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46382" w:rsidRDefault="00C46382">
      <w:r>
        <w:object w:dxaOrig="11617"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39.75pt" o:ole="">
            <v:imagedata r:id="rId7" o:title=""/>
          </v:shape>
          <o:OLEObject Type="Embed" ProgID="MSPhotoEd.3" ShapeID="_x0000_i1025" DrawAspect="Content" ObjectID="_1641386561" r:id="rId8"/>
        </w:object>
      </w:r>
    </w:p>
    <w:p w:rsidR="00C46382" w:rsidRDefault="00C46382"/>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880"/>
        <w:gridCol w:w="3240"/>
        <w:gridCol w:w="3960"/>
      </w:tblGrid>
      <w:tr w:rsidR="00C46382" w:rsidTr="00057D32">
        <w:tc>
          <w:tcPr>
            <w:tcW w:w="4860" w:type="dxa"/>
            <w:shd w:val="clear" w:color="auto" w:fill="auto"/>
          </w:tcPr>
          <w:p w:rsidR="00C46382" w:rsidRPr="00057D32" w:rsidRDefault="00C46382" w:rsidP="00C46382">
            <w:pPr>
              <w:rPr>
                <w:b/>
                <w:i/>
              </w:rPr>
            </w:pPr>
            <w:r w:rsidRPr="00057D32">
              <w:rPr>
                <w:b/>
                <w:i/>
              </w:rPr>
              <w:t>Title</w:t>
            </w:r>
          </w:p>
          <w:p w:rsidR="00C46382" w:rsidRPr="00057D32" w:rsidRDefault="00956722" w:rsidP="00C46382">
            <w:pPr>
              <w:rPr>
                <w:b/>
                <w:i/>
              </w:rPr>
            </w:pPr>
            <w:r w:rsidRPr="00B62FD9">
              <w:rPr>
                <w:b/>
              </w:rPr>
              <w:t>Early Years Specialist Teacher, Quality and Attainment team</w:t>
            </w:r>
          </w:p>
        </w:tc>
        <w:tc>
          <w:tcPr>
            <w:tcW w:w="6120" w:type="dxa"/>
            <w:gridSpan w:val="2"/>
            <w:shd w:val="clear" w:color="auto" w:fill="auto"/>
          </w:tcPr>
          <w:p w:rsidR="00C46382" w:rsidRDefault="00C46382" w:rsidP="00AB4A5E">
            <w:pPr>
              <w:rPr>
                <w:b/>
                <w:i/>
              </w:rPr>
            </w:pPr>
            <w:r w:rsidRPr="00057D32">
              <w:rPr>
                <w:b/>
                <w:i/>
              </w:rPr>
              <w:t>Department</w:t>
            </w:r>
          </w:p>
          <w:p w:rsidR="00956722" w:rsidRPr="00057D32" w:rsidRDefault="00956722" w:rsidP="00AB4A5E">
            <w:pPr>
              <w:rPr>
                <w:b/>
                <w:i/>
              </w:rPr>
            </w:pPr>
            <w:r w:rsidRPr="006C1E7E">
              <w:rPr>
                <w:b/>
              </w:rPr>
              <w:t>Children</w:t>
            </w:r>
            <w:r>
              <w:rPr>
                <w:b/>
              </w:rPr>
              <w:t xml:space="preserve"> and</w:t>
            </w:r>
            <w:r w:rsidRPr="006C1E7E">
              <w:rPr>
                <w:b/>
              </w:rPr>
              <w:t xml:space="preserve">, Families </w:t>
            </w:r>
            <w:r>
              <w:rPr>
                <w:b/>
              </w:rPr>
              <w:t xml:space="preserve">Department – </w:t>
            </w:r>
            <w:r w:rsidRPr="00B62FD9">
              <w:rPr>
                <w:b/>
              </w:rPr>
              <w:t>Early Childhood Services</w:t>
            </w:r>
          </w:p>
        </w:tc>
        <w:tc>
          <w:tcPr>
            <w:tcW w:w="3960" w:type="dxa"/>
            <w:shd w:val="clear" w:color="auto" w:fill="auto"/>
          </w:tcPr>
          <w:p w:rsidR="00C46382" w:rsidRPr="00057D32" w:rsidRDefault="00C46382" w:rsidP="00C46382">
            <w:pPr>
              <w:rPr>
                <w:b/>
                <w:i/>
              </w:rPr>
            </w:pPr>
            <w:r w:rsidRPr="00057D32">
              <w:rPr>
                <w:b/>
                <w:i/>
              </w:rPr>
              <w:t>Post Ref.</w:t>
            </w:r>
          </w:p>
          <w:p w:rsidR="00A378D9" w:rsidRPr="00057D32" w:rsidRDefault="00A378D9" w:rsidP="00C46382">
            <w:pPr>
              <w:rPr>
                <w:b/>
                <w:i/>
              </w:rPr>
            </w:pPr>
            <w:r w:rsidRPr="00057D32">
              <w:rPr>
                <w:b/>
                <w:i/>
              </w:rPr>
              <w:fldChar w:fldCharType="begin">
                <w:ffData>
                  <w:name w:val="Text14"/>
                  <w:enabled/>
                  <w:calcOnExit w:val="0"/>
                  <w:textInput/>
                </w:ffData>
              </w:fldChar>
            </w:r>
            <w:bookmarkStart w:id="1" w:name="Text14"/>
            <w:r w:rsidRPr="00057D32">
              <w:rPr>
                <w:b/>
                <w:i/>
              </w:rPr>
              <w:instrText xml:space="preserve"> FORMTEXT </w:instrText>
            </w:r>
            <w:r w:rsidRPr="00057D32">
              <w:rPr>
                <w:b/>
                <w:i/>
              </w:rPr>
            </w:r>
            <w:r w:rsidRPr="00057D32">
              <w:rPr>
                <w:b/>
                <w:i/>
              </w:rPr>
              <w:fldChar w:fldCharType="separate"/>
            </w:r>
            <w:r w:rsidRPr="00057D32">
              <w:rPr>
                <w:b/>
                <w:i/>
                <w:noProof/>
              </w:rPr>
              <w:t> </w:t>
            </w:r>
            <w:r w:rsidRPr="00057D32">
              <w:rPr>
                <w:b/>
                <w:i/>
                <w:noProof/>
              </w:rPr>
              <w:t> </w:t>
            </w:r>
            <w:r w:rsidRPr="00057D32">
              <w:rPr>
                <w:b/>
                <w:i/>
                <w:noProof/>
              </w:rPr>
              <w:t> </w:t>
            </w:r>
            <w:r w:rsidRPr="00057D32">
              <w:rPr>
                <w:b/>
                <w:i/>
                <w:noProof/>
              </w:rPr>
              <w:t> </w:t>
            </w:r>
            <w:r w:rsidRPr="00057D32">
              <w:rPr>
                <w:b/>
                <w:i/>
                <w:noProof/>
              </w:rPr>
              <w:t> </w:t>
            </w:r>
            <w:r w:rsidRPr="00057D32">
              <w:rPr>
                <w:b/>
                <w:i/>
              </w:rPr>
              <w:fldChar w:fldCharType="end"/>
            </w:r>
            <w:bookmarkEnd w:id="1"/>
          </w:p>
        </w:tc>
      </w:tr>
      <w:tr w:rsidR="00C46382" w:rsidTr="00057D32">
        <w:tc>
          <w:tcPr>
            <w:tcW w:w="14940" w:type="dxa"/>
            <w:gridSpan w:val="4"/>
            <w:shd w:val="clear" w:color="auto" w:fill="auto"/>
          </w:tcPr>
          <w:p w:rsidR="00C46382" w:rsidRPr="00057D32" w:rsidRDefault="00C46382" w:rsidP="00C46382">
            <w:pPr>
              <w:rPr>
                <w:b/>
                <w:i/>
              </w:rPr>
            </w:pPr>
            <w:r w:rsidRPr="00057D32">
              <w:rPr>
                <w:b/>
                <w:i/>
              </w:rPr>
              <w:t>Job Purpose</w:t>
            </w:r>
          </w:p>
          <w:p w:rsidR="00C46382" w:rsidRDefault="00956722" w:rsidP="00C46382">
            <w:r>
              <w:rPr>
                <w:i/>
              </w:rPr>
              <w:t>To</w:t>
            </w:r>
            <w:r w:rsidRPr="006C1E7E">
              <w:rPr>
                <w:i/>
              </w:rPr>
              <w:t xml:space="preserve"> provide </w:t>
            </w:r>
            <w:r w:rsidRPr="00B62FD9">
              <w:rPr>
                <w:i/>
              </w:rPr>
              <w:t>specialist</w:t>
            </w:r>
            <w:r>
              <w:rPr>
                <w:i/>
              </w:rPr>
              <w:t xml:space="preserve"> </w:t>
            </w:r>
            <w:r w:rsidRPr="006C1E7E">
              <w:rPr>
                <w:i/>
              </w:rPr>
              <w:t>educational support</w:t>
            </w:r>
            <w:r>
              <w:rPr>
                <w:i/>
              </w:rPr>
              <w:t xml:space="preserve">, advice and training </w:t>
            </w:r>
            <w:r w:rsidRPr="006C1E7E">
              <w:rPr>
                <w:i/>
              </w:rPr>
              <w:t xml:space="preserve">to </w:t>
            </w:r>
            <w:r>
              <w:rPr>
                <w:i/>
              </w:rPr>
              <w:t>all early years providers, in line with the associated</w:t>
            </w:r>
            <w:r w:rsidRPr="00FA59F1">
              <w:rPr>
                <w:i/>
                <w:color w:val="FF0000"/>
              </w:rPr>
              <w:t xml:space="preserve"> </w:t>
            </w:r>
            <w:r w:rsidRPr="00B62FD9">
              <w:rPr>
                <w:i/>
              </w:rPr>
              <w:t>teachers</w:t>
            </w:r>
            <w:r>
              <w:rPr>
                <w:i/>
              </w:rPr>
              <w:t xml:space="preserve"> standards, within Early Childhood Services Team.  To promote and develop high quality teaching, learning and  provision, to raise attainment for all children including all vulnerable children in particular SEND and to close the attainment gap</w:t>
            </w:r>
          </w:p>
          <w:p w:rsidR="00C46382" w:rsidRDefault="00C46382" w:rsidP="00C46382"/>
        </w:tc>
      </w:tr>
      <w:tr w:rsidR="00C46382" w:rsidTr="00057D32">
        <w:tc>
          <w:tcPr>
            <w:tcW w:w="7740" w:type="dxa"/>
            <w:gridSpan w:val="2"/>
            <w:shd w:val="clear" w:color="auto" w:fill="auto"/>
          </w:tcPr>
          <w:p w:rsidR="00C46382" w:rsidRPr="00057D32" w:rsidRDefault="00C46382" w:rsidP="00C46382">
            <w:pPr>
              <w:rPr>
                <w:b/>
                <w:i/>
              </w:rPr>
            </w:pPr>
            <w:r w:rsidRPr="00057D32">
              <w:rPr>
                <w:b/>
                <w:i/>
              </w:rPr>
              <w:t>Key Responsibilities</w:t>
            </w:r>
          </w:p>
          <w:p w:rsidR="00C46382" w:rsidRPr="00057D32" w:rsidRDefault="00C46382" w:rsidP="00C46382">
            <w:pPr>
              <w:rPr>
                <w:b/>
              </w:rPr>
            </w:pPr>
          </w:p>
          <w:p w:rsidR="00956722" w:rsidRPr="00B62FD9" w:rsidRDefault="00956722" w:rsidP="00956722">
            <w:pPr>
              <w:numPr>
                <w:ilvl w:val="0"/>
                <w:numId w:val="1"/>
              </w:numPr>
              <w:spacing w:after="120"/>
              <w:rPr>
                <w:i/>
                <w:shd w:val="clear" w:color="auto" w:fill="C0C0C0"/>
              </w:rPr>
            </w:pPr>
            <w:r w:rsidRPr="00B62FD9">
              <w:t xml:space="preserve">To contribute to the effectiveness of Early Childhood </w:t>
            </w:r>
            <w:r>
              <w:t>S</w:t>
            </w:r>
            <w:r w:rsidRPr="00B62FD9">
              <w:t>ervices</w:t>
            </w:r>
            <w:r>
              <w:t xml:space="preserve"> within Nottinghamshire County Council.</w:t>
            </w:r>
            <w:r w:rsidRPr="00B62FD9">
              <w:t xml:space="preserve"> </w:t>
            </w:r>
          </w:p>
          <w:p w:rsidR="00956722" w:rsidRPr="006C1E7E" w:rsidRDefault="00956722" w:rsidP="00956722">
            <w:pPr>
              <w:numPr>
                <w:ilvl w:val="0"/>
                <w:numId w:val="1"/>
              </w:numPr>
              <w:spacing w:after="120"/>
              <w:rPr>
                <w:i/>
                <w:shd w:val="clear" w:color="auto" w:fill="C0C0C0"/>
              </w:rPr>
            </w:pPr>
            <w:r w:rsidRPr="00EE3CF5">
              <w:t xml:space="preserve">To </w:t>
            </w:r>
            <w:r>
              <w:t xml:space="preserve">support and challenge all early years providers to develop and maintain high quality provision for all children. </w:t>
            </w:r>
          </w:p>
          <w:p w:rsidR="00956722" w:rsidRPr="00FE08AA" w:rsidRDefault="00956722" w:rsidP="00956722">
            <w:pPr>
              <w:numPr>
                <w:ilvl w:val="0"/>
                <w:numId w:val="1"/>
              </w:numPr>
              <w:spacing w:after="120"/>
              <w:rPr>
                <w:i/>
                <w:shd w:val="clear" w:color="auto" w:fill="C0C0C0"/>
              </w:rPr>
            </w:pPr>
            <w:r>
              <w:t>To provide information, advice and training to those working in early years settings in order to develop and maintain their k</w:t>
            </w:r>
            <w:r w:rsidRPr="00B62FD9">
              <w:t>nowledge</w:t>
            </w:r>
            <w:r>
              <w:t xml:space="preserve">, skills and </w:t>
            </w:r>
            <w:r w:rsidRPr="00B62FD9">
              <w:t>understanding</w:t>
            </w:r>
            <w:r>
              <w:t xml:space="preserve"> to improve practice and performance, raise attainment for all children and </w:t>
            </w:r>
            <w:r w:rsidRPr="00B62FD9">
              <w:t>close</w:t>
            </w:r>
            <w:r>
              <w:t xml:space="preserve"> the gap.</w:t>
            </w:r>
          </w:p>
          <w:p w:rsidR="00956722" w:rsidRPr="00C202FA" w:rsidRDefault="00956722" w:rsidP="00956722">
            <w:pPr>
              <w:numPr>
                <w:ilvl w:val="0"/>
                <w:numId w:val="1"/>
              </w:numPr>
              <w:spacing w:after="120"/>
              <w:rPr>
                <w:i/>
                <w:shd w:val="clear" w:color="auto" w:fill="C0C0C0"/>
              </w:rPr>
            </w:pPr>
            <w:r w:rsidRPr="00EE3CF5">
              <w:t xml:space="preserve">To </w:t>
            </w:r>
            <w:r>
              <w:t xml:space="preserve">advise, support </w:t>
            </w:r>
            <w:r w:rsidRPr="00B62FD9">
              <w:t>and provide training to</w:t>
            </w:r>
            <w:r>
              <w:rPr>
                <w:color w:val="FF0000"/>
              </w:rPr>
              <w:t xml:space="preserve"> </w:t>
            </w:r>
            <w:r>
              <w:t>early years practitioners on the identification and assessment of children with SEND, and on arrangements for co-ordinating support for children with SEND.</w:t>
            </w:r>
          </w:p>
          <w:p w:rsidR="00956722" w:rsidRPr="00FE08AA" w:rsidRDefault="00956722" w:rsidP="00956722">
            <w:pPr>
              <w:numPr>
                <w:ilvl w:val="0"/>
                <w:numId w:val="1"/>
              </w:numPr>
              <w:spacing w:after="120"/>
              <w:rPr>
                <w:i/>
                <w:shd w:val="clear" w:color="auto" w:fill="C0C0C0"/>
              </w:rPr>
            </w:pPr>
            <w:r>
              <w:t>To fulfil the role of the Area SENCo.</w:t>
            </w:r>
          </w:p>
          <w:p w:rsidR="00956722" w:rsidRPr="001C5D73" w:rsidRDefault="00956722" w:rsidP="00956722">
            <w:pPr>
              <w:numPr>
                <w:ilvl w:val="0"/>
                <w:numId w:val="1"/>
              </w:numPr>
              <w:spacing w:after="120"/>
              <w:rPr>
                <w:i/>
                <w:shd w:val="clear" w:color="auto" w:fill="C0C0C0"/>
              </w:rPr>
            </w:pPr>
            <w:r>
              <w:t xml:space="preserve">To </w:t>
            </w:r>
            <w:r w:rsidRPr="00B62FD9">
              <w:t xml:space="preserve">provide specialist </w:t>
            </w:r>
            <w:r>
              <w:t>advice on appropriate teaching, assessment, interventions and strategies for whole classes, groups and individual children to support quality improvement.</w:t>
            </w:r>
          </w:p>
          <w:p w:rsidR="00956722" w:rsidRPr="00FE08AA" w:rsidRDefault="00956722" w:rsidP="00956722">
            <w:pPr>
              <w:numPr>
                <w:ilvl w:val="0"/>
                <w:numId w:val="1"/>
              </w:numPr>
              <w:spacing w:after="120"/>
              <w:rPr>
                <w:i/>
                <w:shd w:val="clear" w:color="auto" w:fill="C0C0C0"/>
              </w:rPr>
            </w:pPr>
            <w:r>
              <w:t xml:space="preserve">To work </w:t>
            </w:r>
            <w:r w:rsidRPr="00B62FD9">
              <w:t>collaboratively</w:t>
            </w:r>
            <w:r>
              <w:rPr>
                <w:color w:val="FF0000"/>
              </w:rPr>
              <w:t xml:space="preserve"> </w:t>
            </w:r>
            <w:r>
              <w:t>to analyse data in order to identify priorities for improvement, and inform interventions and planning</w:t>
            </w:r>
            <w:r w:rsidRPr="00225EB8">
              <w:rPr>
                <w:color w:val="FF0000"/>
              </w:rPr>
              <w:t xml:space="preserve"> </w:t>
            </w:r>
            <w:r w:rsidRPr="00B62FD9">
              <w:t>at district level</w:t>
            </w:r>
            <w:r>
              <w:t>.</w:t>
            </w:r>
          </w:p>
          <w:p w:rsidR="00956722" w:rsidRDefault="00956722" w:rsidP="00956722">
            <w:pPr>
              <w:numPr>
                <w:ilvl w:val="0"/>
                <w:numId w:val="1"/>
              </w:numPr>
              <w:spacing w:after="120"/>
            </w:pPr>
            <w:r>
              <w:t xml:space="preserve">To promote integrated working and work collaboratively with early years settings, schools and other professionals working </w:t>
            </w:r>
            <w:r>
              <w:lastRenderedPageBreak/>
              <w:t xml:space="preserve">with children and families  to ensure a joined up approach </w:t>
            </w:r>
            <w:r w:rsidRPr="00B62FD9">
              <w:t>to meet the needs of all children and to promote</w:t>
            </w:r>
            <w:r>
              <w:t xml:space="preserve"> effective and smooth transitions for children and</w:t>
            </w:r>
            <w:r w:rsidRPr="00B62FD9">
              <w:t xml:space="preserve"> their </w:t>
            </w:r>
            <w:r>
              <w:t>parent/carers.</w:t>
            </w:r>
          </w:p>
          <w:p w:rsidR="00956722" w:rsidRDefault="00956722" w:rsidP="00956722">
            <w:pPr>
              <w:numPr>
                <w:ilvl w:val="0"/>
                <w:numId w:val="1"/>
              </w:numPr>
              <w:spacing w:after="120"/>
            </w:pPr>
            <w:r>
              <w:t>To</w:t>
            </w:r>
            <w:r>
              <w:rPr>
                <w:color w:val="FF0000"/>
              </w:rPr>
              <w:t xml:space="preserve"> </w:t>
            </w:r>
            <w:r w:rsidRPr="00B62FD9">
              <w:t xml:space="preserve">advise and support all early </w:t>
            </w:r>
            <w:proofErr w:type="gramStart"/>
            <w:r w:rsidRPr="00B62FD9">
              <w:t>years</w:t>
            </w:r>
            <w:proofErr w:type="gramEnd"/>
            <w:r w:rsidRPr="00B62FD9">
              <w:t xml:space="preserve"> providers to</w:t>
            </w:r>
            <w:r>
              <w:t xml:space="preserve"> engage parents and carers in their children’s learning.</w:t>
            </w:r>
          </w:p>
          <w:p w:rsidR="00956722" w:rsidRPr="00EE3CF5" w:rsidRDefault="00956722" w:rsidP="00956722">
            <w:pPr>
              <w:numPr>
                <w:ilvl w:val="0"/>
                <w:numId w:val="1"/>
              </w:numPr>
              <w:spacing w:after="120"/>
            </w:pPr>
            <w:r>
              <w:t>I</w:t>
            </w:r>
            <w:r w:rsidRPr="00EE3CF5">
              <w:t>n discussion with the senior practitioner, to take a lead role in a specified area of curriculum development or service provision</w:t>
            </w:r>
            <w:r>
              <w:t>.</w:t>
            </w:r>
          </w:p>
          <w:p w:rsidR="00956722" w:rsidRPr="00B62FD9" w:rsidRDefault="00956722" w:rsidP="00956722">
            <w:pPr>
              <w:numPr>
                <w:ilvl w:val="0"/>
                <w:numId w:val="1"/>
              </w:numPr>
              <w:autoSpaceDE w:val="0"/>
              <w:autoSpaceDN w:val="0"/>
              <w:adjustRightInd w:val="0"/>
              <w:spacing w:after="120"/>
              <w:rPr>
                <w:rFonts w:cs="Arial"/>
              </w:rPr>
            </w:pPr>
            <w:r>
              <w:t xml:space="preserve">To </w:t>
            </w:r>
            <w:r w:rsidRPr="00B62FD9">
              <w:t xml:space="preserve">advise and support settings to strengthen safeguarding </w:t>
            </w:r>
            <w:r w:rsidRPr="00B62FD9">
              <w:rPr>
                <w:rFonts w:cs="Arial"/>
              </w:rPr>
              <w:t>practice and access to early help services/processes</w:t>
            </w:r>
            <w:r>
              <w:rPr>
                <w:rFonts w:cs="Arial"/>
              </w:rPr>
              <w:t>.</w:t>
            </w:r>
          </w:p>
          <w:p w:rsidR="00956722" w:rsidRPr="00B62FD9" w:rsidRDefault="00956722" w:rsidP="00956722">
            <w:pPr>
              <w:numPr>
                <w:ilvl w:val="0"/>
                <w:numId w:val="1"/>
              </w:numPr>
              <w:autoSpaceDE w:val="0"/>
              <w:autoSpaceDN w:val="0"/>
              <w:adjustRightInd w:val="0"/>
              <w:spacing w:after="120"/>
              <w:rPr>
                <w:rFonts w:cs="Arial"/>
              </w:rPr>
            </w:pPr>
            <w:r w:rsidRPr="00B62FD9">
              <w:rPr>
                <w:rFonts w:cs="Arial"/>
              </w:rPr>
              <w:t>To advise and support practitioners in early years settings to promote and deliver inclusive practice.</w:t>
            </w:r>
          </w:p>
          <w:p w:rsidR="00956722" w:rsidRPr="00B62FD9" w:rsidRDefault="00956722" w:rsidP="00956722">
            <w:pPr>
              <w:numPr>
                <w:ilvl w:val="0"/>
                <w:numId w:val="1"/>
              </w:numPr>
              <w:autoSpaceDE w:val="0"/>
              <w:autoSpaceDN w:val="0"/>
              <w:adjustRightInd w:val="0"/>
              <w:spacing w:after="120"/>
              <w:rPr>
                <w:rFonts w:cs="Arial"/>
              </w:rPr>
            </w:pPr>
            <w:r w:rsidRPr="00B62FD9">
              <w:rPr>
                <w:rFonts w:cs="Arial"/>
              </w:rPr>
              <w:t>To advise and support all Early Years settings pre and post Ofsted inspection</w:t>
            </w:r>
            <w:r>
              <w:rPr>
                <w:rFonts w:cs="Arial"/>
              </w:rPr>
              <w:t>.</w:t>
            </w:r>
          </w:p>
          <w:p w:rsidR="00956722" w:rsidRPr="00B62FD9" w:rsidRDefault="00956722" w:rsidP="00956722">
            <w:pPr>
              <w:numPr>
                <w:ilvl w:val="0"/>
                <w:numId w:val="1"/>
              </w:numPr>
              <w:autoSpaceDE w:val="0"/>
              <w:autoSpaceDN w:val="0"/>
              <w:adjustRightInd w:val="0"/>
              <w:spacing w:after="120"/>
              <w:rPr>
                <w:rFonts w:cs="Arial"/>
              </w:rPr>
            </w:pPr>
            <w:r w:rsidRPr="00B62FD9">
              <w:rPr>
                <w:rFonts w:cs="Arial"/>
              </w:rPr>
              <w:t>To maintain an active professional interest in developing knowledge and skills in current effective approaches in early years.</w:t>
            </w:r>
          </w:p>
          <w:p w:rsidR="00C46382" w:rsidRDefault="00956722" w:rsidP="00956722">
            <w:pPr>
              <w:numPr>
                <w:ilvl w:val="0"/>
                <w:numId w:val="1"/>
              </w:numPr>
              <w:tabs>
                <w:tab w:val="left" w:pos="2600"/>
              </w:tabs>
            </w:pPr>
            <w:r w:rsidRPr="00B62FD9">
              <w:rPr>
                <w:rFonts w:cs="Arial"/>
              </w:rPr>
              <w:t>To lead on the development and delivery of cross-sector practitioner networks</w:t>
            </w:r>
            <w:r>
              <w:rPr>
                <w:rFonts w:cs="Arial"/>
              </w:rPr>
              <w:t xml:space="preserve"> which focus on quality and attainment. </w:t>
            </w:r>
            <w:r>
              <w:rPr>
                <w:rFonts w:cs="Arial"/>
                <w:color w:val="FF0000"/>
              </w:rPr>
              <w:t xml:space="preserve"> </w:t>
            </w:r>
          </w:p>
          <w:p w:rsidR="00C46382" w:rsidRDefault="00C46382" w:rsidP="00956722"/>
        </w:tc>
        <w:tc>
          <w:tcPr>
            <w:tcW w:w="7200" w:type="dxa"/>
            <w:gridSpan w:val="2"/>
            <w:shd w:val="clear" w:color="auto" w:fill="auto"/>
          </w:tcPr>
          <w:p w:rsidR="00C46382" w:rsidRPr="00057D32" w:rsidRDefault="00C46382" w:rsidP="00C46382">
            <w:pPr>
              <w:rPr>
                <w:b/>
                <w:i/>
              </w:rPr>
            </w:pPr>
            <w:r w:rsidRPr="00057D32">
              <w:rPr>
                <w:b/>
                <w:i/>
              </w:rPr>
              <w:lastRenderedPageBreak/>
              <w:t>Key Accountabilities</w:t>
            </w:r>
          </w:p>
          <w:p w:rsidR="00C46382" w:rsidRPr="00057D32" w:rsidRDefault="00C46382" w:rsidP="00C46382">
            <w:pPr>
              <w:rPr>
                <w:b/>
              </w:rPr>
            </w:pPr>
          </w:p>
          <w:p w:rsidR="00956722" w:rsidRPr="00EE3CF5" w:rsidRDefault="00956722" w:rsidP="00956722">
            <w:pPr>
              <w:numPr>
                <w:ilvl w:val="0"/>
                <w:numId w:val="5"/>
              </w:numPr>
            </w:pPr>
            <w:r w:rsidRPr="00EE3CF5">
              <w:t xml:space="preserve">Specified service targets within agreed resources </w:t>
            </w:r>
            <w:r>
              <w:t>and timescales.</w:t>
            </w:r>
          </w:p>
          <w:p w:rsidR="00956722" w:rsidRPr="00EE3CF5" w:rsidRDefault="00956722" w:rsidP="00956722">
            <w:pPr>
              <w:ind w:left="72"/>
            </w:pPr>
          </w:p>
          <w:p w:rsidR="00956722" w:rsidRPr="00EE3CF5" w:rsidRDefault="00956722" w:rsidP="00956722">
            <w:pPr>
              <w:numPr>
                <w:ilvl w:val="0"/>
                <w:numId w:val="5"/>
              </w:numPr>
            </w:pPr>
            <w:r w:rsidRPr="00EE3CF5">
              <w:t xml:space="preserve">Improving educational and life outcomes for </w:t>
            </w:r>
            <w:r>
              <w:t xml:space="preserve">all </w:t>
            </w:r>
            <w:r w:rsidRPr="00EE3CF5">
              <w:t xml:space="preserve">children </w:t>
            </w:r>
            <w:r>
              <w:t>and young people.</w:t>
            </w:r>
          </w:p>
          <w:p w:rsidR="00956722" w:rsidRDefault="00956722" w:rsidP="00956722">
            <w:pPr>
              <w:pStyle w:val="ListParagraph"/>
            </w:pPr>
          </w:p>
          <w:p w:rsidR="00956722" w:rsidRPr="00EE3CF5" w:rsidRDefault="00956722" w:rsidP="00956722">
            <w:pPr>
              <w:numPr>
                <w:ilvl w:val="0"/>
                <w:numId w:val="5"/>
              </w:numPr>
            </w:pPr>
            <w:r>
              <w:t>Alert the senior practitioner to any issues that could affect performance.</w:t>
            </w:r>
          </w:p>
          <w:p w:rsidR="00956722" w:rsidRPr="00EE3CF5" w:rsidRDefault="00956722" w:rsidP="00956722">
            <w:pPr>
              <w:ind w:left="72"/>
            </w:pPr>
          </w:p>
          <w:p w:rsidR="00956722" w:rsidRDefault="00956722" w:rsidP="00956722">
            <w:pPr>
              <w:numPr>
                <w:ilvl w:val="0"/>
                <w:numId w:val="5"/>
              </w:numPr>
            </w:pPr>
            <w:r w:rsidRPr="00EE3CF5">
              <w:t>Effective record keeping and report writing</w:t>
            </w:r>
            <w:r>
              <w:t>.</w:t>
            </w:r>
          </w:p>
          <w:p w:rsidR="00956722" w:rsidRDefault="00956722" w:rsidP="00956722">
            <w:pPr>
              <w:pStyle w:val="ListParagraph"/>
            </w:pPr>
          </w:p>
          <w:p w:rsidR="00956722" w:rsidRPr="00B62FD9" w:rsidRDefault="00956722" w:rsidP="00956722">
            <w:pPr>
              <w:numPr>
                <w:ilvl w:val="0"/>
                <w:numId w:val="5"/>
              </w:numPr>
            </w:pPr>
            <w:r w:rsidRPr="00B62FD9">
              <w:t>To work flexibly across the year according to needs of the service</w:t>
            </w:r>
            <w:r>
              <w:t>.</w:t>
            </w:r>
          </w:p>
          <w:p w:rsidR="00956722" w:rsidRPr="00B62FD9" w:rsidRDefault="00956722" w:rsidP="00956722">
            <w:pPr>
              <w:pStyle w:val="ListParagraph"/>
            </w:pPr>
          </w:p>
          <w:p w:rsidR="00956722" w:rsidRDefault="00956722" w:rsidP="00956722">
            <w:pPr>
              <w:numPr>
                <w:ilvl w:val="0"/>
                <w:numId w:val="5"/>
              </w:numPr>
            </w:pPr>
            <w:r w:rsidRPr="00B62FD9">
              <w:t>To report any causes for concern relating to the welfare and safety of children to the designated person or head of service</w:t>
            </w:r>
            <w:r>
              <w:t>.</w:t>
            </w:r>
          </w:p>
          <w:p w:rsidR="00956722" w:rsidRDefault="00956722" w:rsidP="00956722">
            <w:pPr>
              <w:pStyle w:val="ListParagraph"/>
            </w:pPr>
          </w:p>
          <w:p w:rsidR="00956722" w:rsidRDefault="00956722" w:rsidP="00956722">
            <w:pPr>
              <w:numPr>
                <w:ilvl w:val="0"/>
                <w:numId w:val="5"/>
              </w:numPr>
            </w:pPr>
            <w:r w:rsidRPr="00B62FD9">
              <w:t xml:space="preserve">Development and promotion of </w:t>
            </w:r>
            <w:r>
              <w:t xml:space="preserve">Nottinghamshire’s early years traded service. </w:t>
            </w:r>
          </w:p>
          <w:p w:rsidR="00956722" w:rsidRDefault="00956722" w:rsidP="00956722">
            <w:pPr>
              <w:pStyle w:val="ListParagraph"/>
            </w:pPr>
          </w:p>
          <w:p w:rsidR="00956722" w:rsidRPr="00D73DAB" w:rsidRDefault="00956722" w:rsidP="00956722">
            <w:pPr>
              <w:numPr>
                <w:ilvl w:val="0"/>
                <w:numId w:val="5"/>
              </w:numPr>
            </w:pPr>
            <w:r w:rsidRPr="00B62FD9">
              <w:t>To work in partnership with othe</w:t>
            </w:r>
            <w:r w:rsidRPr="00D73DAB">
              <w:rPr>
                <w:color w:val="FF0000"/>
              </w:rPr>
              <w:t xml:space="preserve">r </w:t>
            </w:r>
            <w:r w:rsidRPr="00B62FD9">
              <w:t xml:space="preserve">members of Early Childhood Services </w:t>
            </w:r>
            <w:r>
              <w:t xml:space="preserve">and county council teams </w:t>
            </w:r>
            <w:r w:rsidRPr="00B62FD9">
              <w:t>to ensure effective use of resources and maximum impact.</w:t>
            </w:r>
          </w:p>
          <w:p w:rsidR="00C46382" w:rsidRDefault="00C46382" w:rsidP="00FD7F6B">
            <w:pPr>
              <w:ind w:left="720"/>
            </w:pPr>
          </w:p>
          <w:p w:rsidR="00C46382" w:rsidRDefault="00C46382" w:rsidP="00C46382"/>
          <w:p w:rsidR="00C46382" w:rsidRDefault="00C46382" w:rsidP="00057D32">
            <w:pPr>
              <w:ind w:left="360"/>
            </w:pPr>
          </w:p>
        </w:tc>
      </w:tr>
      <w:tr w:rsidR="00C46382" w:rsidTr="00057D32">
        <w:tc>
          <w:tcPr>
            <w:tcW w:w="14940" w:type="dxa"/>
            <w:gridSpan w:val="4"/>
            <w:shd w:val="clear" w:color="auto" w:fill="auto"/>
          </w:tcPr>
          <w:p w:rsidR="00C46382" w:rsidRPr="00057D32" w:rsidRDefault="00C46382" w:rsidP="00C46382">
            <w:pPr>
              <w:rPr>
                <w:b/>
                <w:i/>
              </w:rPr>
            </w:pPr>
            <w:r w:rsidRPr="00057D32">
              <w:rPr>
                <w:b/>
              </w:rPr>
              <w:lastRenderedPageBreak/>
              <w:t>The post holder will perform any duty or task that is appropriate for the role described</w:t>
            </w:r>
          </w:p>
        </w:tc>
      </w:tr>
    </w:tbl>
    <w:p w:rsidR="00956722" w:rsidRDefault="00956722" w:rsidP="00956722"/>
    <w:p w:rsidR="00C46382" w:rsidRDefault="00C46382"/>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7560"/>
      </w:tblGrid>
      <w:tr w:rsidR="00C46382" w:rsidTr="00057D32">
        <w:tc>
          <w:tcPr>
            <w:tcW w:w="15120" w:type="dxa"/>
            <w:gridSpan w:val="2"/>
            <w:shd w:val="clear" w:color="auto" w:fill="auto"/>
          </w:tcPr>
          <w:p w:rsidR="00C46382" w:rsidRPr="00057D32" w:rsidRDefault="00C46382" w:rsidP="00C46382">
            <w:pPr>
              <w:rPr>
                <w:b/>
                <w:i/>
              </w:rPr>
            </w:pPr>
            <w:r w:rsidRPr="00057D32">
              <w:rPr>
                <w:b/>
                <w:i/>
              </w:rPr>
              <w:t>Person Specification</w:t>
            </w:r>
            <w:r w:rsidR="00956722">
              <w:rPr>
                <w:b/>
                <w:i/>
              </w:rPr>
              <w:t xml:space="preserve"> </w:t>
            </w:r>
            <w:r w:rsidR="00956722">
              <w:rPr>
                <w:b/>
              </w:rPr>
              <w:t>–</w:t>
            </w:r>
            <w:r w:rsidR="00956722" w:rsidRPr="006C1E7E">
              <w:rPr>
                <w:b/>
              </w:rPr>
              <w:t xml:space="preserve"> </w:t>
            </w:r>
            <w:r w:rsidR="00956722" w:rsidRPr="00B62FD9">
              <w:rPr>
                <w:b/>
              </w:rPr>
              <w:t>Early Years</w:t>
            </w:r>
            <w:r w:rsidR="00956722">
              <w:rPr>
                <w:b/>
              </w:rPr>
              <w:t xml:space="preserve"> </w:t>
            </w:r>
            <w:r w:rsidR="00956722" w:rsidRPr="006C1E7E">
              <w:rPr>
                <w:b/>
              </w:rPr>
              <w:t>Specialist Teacher</w:t>
            </w:r>
          </w:p>
          <w:p w:rsidR="00C46382" w:rsidRPr="00057D32" w:rsidRDefault="00C46382" w:rsidP="00C46382">
            <w:pPr>
              <w:rPr>
                <w:b/>
              </w:rPr>
            </w:pPr>
          </w:p>
        </w:tc>
      </w:tr>
      <w:tr w:rsidR="00C46382" w:rsidTr="00057D32">
        <w:tc>
          <w:tcPr>
            <w:tcW w:w="7560" w:type="dxa"/>
            <w:shd w:val="clear" w:color="auto" w:fill="auto"/>
          </w:tcPr>
          <w:p w:rsidR="00C46382" w:rsidRPr="00057D32" w:rsidRDefault="00C46382" w:rsidP="00057D32">
            <w:pPr>
              <w:ind w:firstLine="360"/>
              <w:rPr>
                <w:b/>
                <w:i/>
              </w:rPr>
            </w:pPr>
            <w:r w:rsidRPr="00057D32">
              <w:rPr>
                <w:b/>
                <w:i/>
              </w:rPr>
              <w:t>Education and Knowledge</w:t>
            </w:r>
          </w:p>
          <w:p w:rsidR="00C46382" w:rsidRDefault="00C46382" w:rsidP="00C46382"/>
          <w:p w:rsidR="00956722" w:rsidRPr="00C202FA" w:rsidRDefault="00956722" w:rsidP="00956722">
            <w:pPr>
              <w:numPr>
                <w:ilvl w:val="0"/>
                <w:numId w:val="3"/>
              </w:numPr>
              <w:spacing w:after="120"/>
              <w:rPr>
                <w:rFonts w:cs="Arial"/>
              </w:rPr>
            </w:pPr>
            <w:r w:rsidRPr="006C1E7E">
              <w:rPr>
                <w:rFonts w:cs="Arial"/>
              </w:rPr>
              <w:t>Qualified teacher status</w:t>
            </w:r>
            <w:r>
              <w:rPr>
                <w:rFonts w:cs="Arial"/>
              </w:rPr>
              <w:t>.</w:t>
            </w:r>
            <w:r w:rsidRPr="006C1E7E">
              <w:rPr>
                <w:rFonts w:cs="Arial"/>
              </w:rPr>
              <w:t xml:space="preserve"> </w:t>
            </w:r>
          </w:p>
          <w:p w:rsidR="00956722" w:rsidRPr="006C1E7E" w:rsidRDefault="00956722" w:rsidP="00956722">
            <w:pPr>
              <w:numPr>
                <w:ilvl w:val="0"/>
                <w:numId w:val="3"/>
              </w:numPr>
              <w:spacing w:after="120"/>
              <w:rPr>
                <w:rFonts w:cs="Arial"/>
              </w:rPr>
            </w:pPr>
            <w:r w:rsidRPr="006C1E7E">
              <w:rPr>
                <w:rFonts w:cs="Arial"/>
              </w:rPr>
              <w:t>Evidence of comprehensive relevant professional development</w:t>
            </w:r>
            <w:r>
              <w:rPr>
                <w:rFonts w:cs="Arial"/>
              </w:rPr>
              <w:t>.</w:t>
            </w:r>
          </w:p>
          <w:p w:rsidR="00956722" w:rsidRPr="006C1E7E" w:rsidRDefault="00956722" w:rsidP="00956722">
            <w:pPr>
              <w:numPr>
                <w:ilvl w:val="0"/>
                <w:numId w:val="3"/>
              </w:numPr>
              <w:spacing w:after="120"/>
              <w:rPr>
                <w:rFonts w:cs="Arial"/>
              </w:rPr>
            </w:pPr>
            <w:r>
              <w:rPr>
                <w:rFonts w:cs="Arial"/>
              </w:rPr>
              <w:t>K</w:t>
            </w:r>
            <w:r w:rsidRPr="006C1E7E">
              <w:rPr>
                <w:rFonts w:cs="Arial"/>
              </w:rPr>
              <w:t xml:space="preserve">nowledge of the educational implications of </w:t>
            </w:r>
            <w:r>
              <w:rPr>
                <w:rFonts w:cs="Arial"/>
              </w:rPr>
              <w:t xml:space="preserve">a range of </w:t>
            </w:r>
            <w:r w:rsidRPr="006C1E7E">
              <w:rPr>
                <w:rFonts w:cs="Arial"/>
              </w:rPr>
              <w:t>S</w:t>
            </w:r>
            <w:r>
              <w:rPr>
                <w:rFonts w:cs="Arial"/>
              </w:rPr>
              <w:t xml:space="preserve">pecial </w:t>
            </w:r>
            <w:r w:rsidRPr="006C1E7E">
              <w:rPr>
                <w:rFonts w:cs="Arial"/>
              </w:rPr>
              <w:t>E</w:t>
            </w:r>
            <w:r>
              <w:rPr>
                <w:rFonts w:cs="Arial"/>
              </w:rPr>
              <w:t xml:space="preserve">ducational </w:t>
            </w:r>
            <w:r w:rsidRPr="006C1E7E">
              <w:rPr>
                <w:rFonts w:cs="Arial"/>
              </w:rPr>
              <w:t>N</w:t>
            </w:r>
            <w:r>
              <w:rPr>
                <w:rFonts w:cs="Arial"/>
              </w:rPr>
              <w:t xml:space="preserve">eeds and </w:t>
            </w:r>
            <w:r w:rsidRPr="006C1E7E">
              <w:rPr>
                <w:rFonts w:cs="Arial"/>
              </w:rPr>
              <w:t>D</w:t>
            </w:r>
            <w:r>
              <w:rPr>
                <w:rFonts w:cs="Arial"/>
              </w:rPr>
              <w:t xml:space="preserve">isabilities (SEND). </w:t>
            </w:r>
            <w:r w:rsidRPr="006C1E7E">
              <w:rPr>
                <w:rFonts w:cs="Arial"/>
              </w:rPr>
              <w:t xml:space="preserve"> </w:t>
            </w:r>
          </w:p>
          <w:p w:rsidR="00956722" w:rsidRPr="006C1E7E" w:rsidRDefault="00956722" w:rsidP="00956722">
            <w:pPr>
              <w:numPr>
                <w:ilvl w:val="0"/>
                <w:numId w:val="3"/>
              </w:numPr>
              <w:spacing w:after="120"/>
              <w:rPr>
                <w:rFonts w:cs="Arial"/>
              </w:rPr>
            </w:pPr>
            <w:r>
              <w:rPr>
                <w:rFonts w:cs="Arial"/>
              </w:rPr>
              <w:t>K</w:t>
            </w:r>
            <w:r w:rsidRPr="006C1E7E">
              <w:rPr>
                <w:rFonts w:cs="Arial"/>
              </w:rPr>
              <w:t>nowledge of a range of assessments, small step teaching programmes and differentiated materials</w:t>
            </w:r>
            <w:r>
              <w:rPr>
                <w:rFonts w:cs="Arial"/>
              </w:rPr>
              <w:t xml:space="preserve"> and </w:t>
            </w:r>
            <w:r w:rsidRPr="006C1E7E">
              <w:rPr>
                <w:rFonts w:cs="Arial"/>
              </w:rPr>
              <w:t xml:space="preserve">resources to </w:t>
            </w:r>
            <w:r w:rsidRPr="006C1E7E">
              <w:rPr>
                <w:rFonts w:cs="Arial"/>
              </w:rPr>
              <w:lastRenderedPageBreak/>
              <w:t xml:space="preserve">support children with </w:t>
            </w:r>
            <w:r>
              <w:rPr>
                <w:rFonts w:cs="Arial"/>
              </w:rPr>
              <w:t xml:space="preserve">a range of </w:t>
            </w:r>
            <w:r w:rsidRPr="006C1E7E">
              <w:rPr>
                <w:rFonts w:cs="Arial"/>
              </w:rPr>
              <w:t>SEND</w:t>
            </w:r>
            <w:r>
              <w:rPr>
                <w:rFonts w:cs="Arial"/>
              </w:rPr>
              <w:t xml:space="preserve"> and/or those at risk of low attainment</w:t>
            </w:r>
            <w:r w:rsidRPr="006C1E7E">
              <w:rPr>
                <w:rFonts w:cs="Arial"/>
              </w:rPr>
              <w:t xml:space="preserve"> </w:t>
            </w:r>
            <w:r>
              <w:rPr>
                <w:rFonts w:cs="Arial"/>
              </w:rPr>
              <w:t>and delayed development.</w:t>
            </w:r>
          </w:p>
          <w:p w:rsidR="00956722" w:rsidRDefault="00956722" w:rsidP="00956722">
            <w:pPr>
              <w:numPr>
                <w:ilvl w:val="0"/>
                <w:numId w:val="3"/>
              </w:numPr>
              <w:spacing w:after="120"/>
              <w:rPr>
                <w:rFonts w:cs="Arial"/>
              </w:rPr>
            </w:pPr>
            <w:r w:rsidRPr="006C1E7E">
              <w:rPr>
                <w:rFonts w:cs="Arial"/>
              </w:rPr>
              <w:t xml:space="preserve">Knowledge of current </w:t>
            </w:r>
            <w:r>
              <w:rPr>
                <w:rFonts w:cs="Arial"/>
              </w:rPr>
              <w:t xml:space="preserve">legislation, </w:t>
            </w:r>
            <w:r w:rsidRPr="006C1E7E">
              <w:rPr>
                <w:rFonts w:cs="Arial"/>
              </w:rPr>
              <w:t>policies, guidance and research</w:t>
            </w:r>
            <w:r>
              <w:rPr>
                <w:rFonts w:cs="Arial"/>
              </w:rPr>
              <w:t xml:space="preserve"> relating to early years provision</w:t>
            </w:r>
            <w:r w:rsidRPr="006C1E7E">
              <w:rPr>
                <w:rFonts w:cs="Arial"/>
              </w:rPr>
              <w:t>, both nationally and locally</w:t>
            </w:r>
            <w:r>
              <w:rPr>
                <w:rFonts w:cs="Arial"/>
              </w:rPr>
              <w:t xml:space="preserve">. </w:t>
            </w:r>
          </w:p>
          <w:p w:rsidR="00956722" w:rsidRPr="006C1E7E" w:rsidRDefault="00956722" w:rsidP="00956722">
            <w:pPr>
              <w:numPr>
                <w:ilvl w:val="0"/>
                <w:numId w:val="3"/>
              </w:numPr>
              <w:spacing w:after="120"/>
              <w:rPr>
                <w:rFonts w:cs="Arial"/>
              </w:rPr>
            </w:pPr>
            <w:r>
              <w:rPr>
                <w:rFonts w:cs="Arial"/>
              </w:rPr>
              <w:t>A</w:t>
            </w:r>
            <w:r w:rsidRPr="00B62FD9">
              <w:rPr>
                <w:rFonts w:cs="Arial"/>
              </w:rPr>
              <w:t xml:space="preserve"> working knowledge of Ofsted requirements</w:t>
            </w:r>
            <w:r>
              <w:rPr>
                <w:rFonts w:cs="Arial"/>
              </w:rPr>
              <w:t xml:space="preserve"> in relation to early years.</w:t>
            </w:r>
          </w:p>
          <w:p w:rsidR="00956722" w:rsidRPr="006C1E7E" w:rsidRDefault="00956722" w:rsidP="00956722">
            <w:pPr>
              <w:numPr>
                <w:ilvl w:val="0"/>
                <w:numId w:val="3"/>
              </w:numPr>
              <w:spacing w:after="120"/>
              <w:rPr>
                <w:rFonts w:cs="Arial"/>
              </w:rPr>
            </w:pPr>
            <w:r>
              <w:rPr>
                <w:rFonts w:cs="Arial"/>
              </w:rPr>
              <w:t xml:space="preserve">Extensive and </w:t>
            </w:r>
            <w:r w:rsidRPr="006C1E7E">
              <w:rPr>
                <w:rFonts w:cs="Arial"/>
              </w:rPr>
              <w:t xml:space="preserve">working knowledge of early child development and the </w:t>
            </w:r>
            <w:r>
              <w:rPr>
                <w:rFonts w:cs="Arial"/>
              </w:rPr>
              <w:t xml:space="preserve">principles and practice of the </w:t>
            </w:r>
            <w:r w:rsidRPr="006C1E7E">
              <w:rPr>
                <w:rFonts w:cs="Arial"/>
              </w:rPr>
              <w:t>E</w:t>
            </w:r>
            <w:r>
              <w:rPr>
                <w:rFonts w:cs="Arial"/>
              </w:rPr>
              <w:t xml:space="preserve">arly </w:t>
            </w:r>
            <w:r w:rsidRPr="006C1E7E">
              <w:rPr>
                <w:rFonts w:cs="Arial"/>
              </w:rPr>
              <w:t>Y</w:t>
            </w:r>
            <w:r>
              <w:rPr>
                <w:rFonts w:cs="Arial"/>
              </w:rPr>
              <w:t xml:space="preserve">ears </w:t>
            </w:r>
            <w:r w:rsidRPr="006C1E7E">
              <w:rPr>
                <w:rFonts w:cs="Arial"/>
              </w:rPr>
              <w:t>F</w:t>
            </w:r>
            <w:r>
              <w:rPr>
                <w:rFonts w:cs="Arial"/>
              </w:rPr>
              <w:t xml:space="preserve">oundation </w:t>
            </w:r>
            <w:r w:rsidRPr="006C1E7E">
              <w:rPr>
                <w:rFonts w:cs="Arial"/>
              </w:rPr>
              <w:t>S</w:t>
            </w:r>
            <w:r>
              <w:rPr>
                <w:rFonts w:cs="Arial"/>
              </w:rPr>
              <w:t>tage.</w:t>
            </w:r>
            <w:r w:rsidRPr="006C1E7E">
              <w:rPr>
                <w:rFonts w:cs="Arial"/>
              </w:rPr>
              <w:t xml:space="preserve"> </w:t>
            </w:r>
          </w:p>
          <w:p w:rsidR="00956722" w:rsidRPr="00207182" w:rsidRDefault="00956722" w:rsidP="00956722">
            <w:pPr>
              <w:numPr>
                <w:ilvl w:val="0"/>
                <w:numId w:val="3"/>
              </w:numPr>
              <w:spacing w:after="120"/>
            </w:pPr>
            <w:r w:rsidRPr="006C1E7E">
              <w:rPr>
                <w:rFonts w:cs="Arial"/>
              </w:rPr>
              <w:t>Knowledge and understanding of the responsibilities and processes related to safeguarding children and young people</w:t>
            </w:r>
            <w:r>
              <w:rPr>
                <w:rFonts w:cs="Arial"/>
              </w:rPr>
              <w:t>.</w:t>
            </w:r>
          </w:p>
          <w:p w:rsidR="00C46382" w:rsidRDefault="00956722" w:rsidP="00956722">
            <w:pPr>
              <w:numPr>
                <w:ilvl w:val="0"/>
                <w:numId w:val="3"/>
              </w:numPr>
            </w:pPr>
            <w:r>
              <w:rPr>
                <w:rFonts w:cs="Arial"/>
              </w:rPr>
              <w:t>Knowledge and understanding of early help processes and the identification of children and families at risk.</w:t>
            </w:r>
          </w:p>
        </w:tc>
        <w:tc>
          <w:tcPr>
            <w:tcW w:w="7560" w:type="dxa"/>
            <w:vMerge w:val="restart"/>
            <w:shd w:val="clear" w:color="auto" w:fill="auto"/>
          </w:tcPr>
          <w:p w:rsidR="00C46382" w:rsidRPr="00057D32" w:rsidRDefault="00C46382" w:rsidP="00057D32">
            <w:pPr>
              <w:ind w:left="360"/>
              <w:rPr>
                <w:b/>
                <w:i/>
              </w:rPr>
            </w:pPr>
            <w:r w:rsidRPr="00057D32">
              <w:rPr>
                <w:b/>
                <w:i/>
              </w:rPr>
              <w:lastRenderedPageBreak/>
              <w:t>Personal skills and general competencies</w:t>
            </w:r>
          </w:p>
          <w:p w:rsidR="00C46382" w:rsidRPr="00057D32" w:rsidRDefault="00C46382" w:rsidP="00C46382">
            <w:pPr>
              <w:rPr>
                <w:b/>
              </w:rPr>
            </w:pPr>
          </w:p>
          <w:p w:rsidR="00956722" w:rsidRPr="006C1E7E" w:rsidRDefault="00956722" w:rsidP="00956722">
            <w:pPr>
              <w:numPr>
                <w:ilvl w:val="0"/>
                <w:numId w:val="8"/>
              </w:numPr>
              <w:tabs>
                <w:tab w:val="clear" w:pos="1080"/>
                <w:tab w:val="num" w:pos="669"/>
              </w:tabs>
              <w:spacing w:after="120"/>
              <w:ind w:left="669" w:hanging="551"/>
              <w:rPr>
                <w:rFonts w:cs="Arial"/>
              </w:rPr>
            </w:pPr>
            <w:r w:rsidRPr="006C1E7E">
              <w:rPr>
                <w:rFonts w:cs="Arial"/>
              </w:rPr>
              <w:t>A high level of personal drive and commitment to excellent customer care and the ability to set an example for other staff</w:t>
            </w:r>
            <w:r>
              <w:rPr>
                <w:rFonts w:cs="Arial"/>
              </w:rPr>
              <w:t>.</w:t>
            </w:r>
          </w:p>
          <w:p w:rsidR="00956722" w:rsidRPr="006C1E7E" w:rsidRDefault="00956722" w:rsidP="00956722">
            <w:pPr>
              <w:numPr>
                <w:ilvl w:val="0"/>
                <w:numId w:val="8"/>
              </w:numPr>
              <w:tabs>
                <w:tab w:val="clear" w:pos="1080"/>
                <w:tab w:val="num" w:pos="669"/>
              </w:tabs>
              <w:spacing w:after="120"/>
              <w:ind w:left="669" w:hanging="551"/>
              <w:rPr>
                <w:rFonts w:cs="Arial"/>
              </w:rPr>
            </w:pPr>
            <w:r w:rsidRPr="006C1E7E">
              <w:rPr>
                <w:rFonts w:cs="Arial"/>
              </w:rPr>
              <w:t>Strong interpersonal skills to gain the agreement and acceptance of others including colleagues, senior managers and customers</w:t>
            </w:r>
            <w:r>
              <w:rPr>
                <w:rFonts w:cs="Arial"/>
              </w:rPr>
              <w:t>.</w:t>
            </w:r>
          </w:p>
          <w:p w:rsidR="00956722" w:rsidRPr="006C1E7E" w:rsidRDefault="00956722" w:rsidP="00956722">
            <w:pPr>
              <w:numPr>
                <w:ilvl w:val="0"/>
                <w:numId w:val="8"/>
              </w:numPr>
              <w:tabs>
                <w:tab w:val="clear" w:pos="1080"/>
                <w:tab w:val="num" w:pos="669"/>
              </w:tabs>
              <w:spacing w:after="120"/>
              <w:ind w:left="669" w:hanging="551"/>
              <w:rPr>
                <w:rFonts w:cs="Arial"/>
              </w:rPr>
            </w:pPr>
            <w:r w:rsidRPr="006C1E7E">
              <w:rPr>
                <w:rFonts w:cs="Arial"/>
              </w:rPr>
              <w:lastRenderedPageBreak/>
              <w:t>Ability to work independently, make decisions and solve problems to meet operational targets involving devising solutions and prioritising the resources available</w:t>
            </w:r>
            <w:r>
              <w:rPr>
                <w:rFonts w:cs="Arial"/>
              </w:rPr>
              <w:t>.</w:t>
            </w:r>
          </w:p>
          <w:p w:rsidR="00956722" w:rsidRPr="006C1E7E" w:rsidRDefault="00956722" w:rsidP="00956722">
            <w:pPr>
              <w:numPr>
                <w:ilvl w:val="0"/>
                <w:numId w:val="8"/>
              </w:numPr>
              <w:tabs>
                <w:tab w:val="clear" w:pos="1080"/>
                <w:tab w:val="num" w:pos="669"/>
              </w:tabs>
              <w:spacing w:after="120"/>
              <w:ind w:left="669" w:hanging="551"/>
              <w:rPr>
                <w:rFonts w:cs="Arial"/>
              </w:rPr>
            </w:pPr>
            <w:r w:rsidRPr="006C1E7E">
              <w:rPr>
                <w:rFonts w:cs="Arial"/>
              </w:rPr>
              <w:t>Ability to meet agreed objectives and delivery targets by the effective use of resources</w:t>
            </w:r>
            <w:r>
              <w:rPr>
                <w:rFonts w:cs="Arial"/>
              </w:rPr>
              <w:t>.</w:t>
            </w:r>
          </w:p>
          <w:p w:rsidR="00956722" w:rsidRPr="006C1E7E" w:rsidRDefault="00956722" w:rsidP="00956722">
            <w:pPr>
              <w:numPr>
                <w:ilvl w:val="0"/>
                <w:numId w:val="8"/>
              </w:numPr>
              <w:tabs>
                <w:tab w:val="clear" w:pos="1080"/>
                <w:tab w:val="num" w:pos="669"/>
              </w:tabs>
              <w:spacing w:after="120"/>
              <w:ind w:left="669" w:hanging="551"/>
              <w:rPr>
                <w:rFonts w:cs="Arial"/>
              </w:rPr>
            </w:pPr>
            <w:r w:rsidRPr="006C1E7E">
              <w:rPr>
                <w:rFonts w:cs="Arial"/>
              </w:rPr>
              <w:t>Ability to communicate clearly and effectively verbally, in writing and using a range of alternative communication systems as necessary</w:t>
            </w:r>
            <w:r>
              <w:rPr>
                <w:rFonts w:cs="Arial"/>
              </w:rPr>
              <w:t>.</w:t>
            </w:r>
            <w:r w:rsidRPr="006C1E7E">
              <w:rPr>
                <w:rFonts w:cs="Arial"/>
              </w:rPr>
              <w:t xml:space="preserve"> </w:t>
            </w:r>
          </w:p>
          <w:p w:rsidR="00956722" w:rsidRDefault="00956722" w:rsidP="00956722">
            <w:pPr>
              <w:framePr w:hSpace="180" w:wrap="around" w:vAnchor="page" w:hAnchor="margin" w:y="1080"/>
              <w:numPr>
                <w:ilvl w:val="0"/>
                <w:numId w:val="8"/>
              </w:numPr>
              <w:tabs>
                <w:tab w:val="clear" w:pos="1080"/>
                <w:tab w:val="num" w:pos="669"/>
              </w:tabs>
              <w:spacing w:after="120"/>
              <w:ind w:left="669" w:hanging="551"/>
              <w:rPr>
                <w:rFonts w:cs="Arial"/>
              </w:rPr>
            </w:pPr>
            <w:r w:rsidRPr="00A74C05">
              <w:rPr>
                <w:rFonts w:cs="Arial"/>
              </w:rPr>
              <w:t xml:space="preserve">Competent in the use of assessment and teaching programmes to aid progress for children </w:t>
            </w:r>
            <w:r>
              <w:rPr>
                <w:rFonts w:cs="Arial"/>
              </w:rPr>
              <w:t>with a range of SEND and/or low attainment.</w:t>
            </w:r>
          </w:p>
          <w:p w:rsidR="00956722" w:rsidRPr="006C1E7E" w:rsidRDefault="00956722" w:rsidP="00956722">
            <w:pPr>
              <w:framePr w:hSpace="180" w:wrap="around" w:vAnchor="page" w:hAnchor="margin" w:y="1080"/>
              <w:numPr>
                <w:ilvl w:val="0"/>
                <w:numId w:val="8"/>
              </w:numPr>
              <w:tabs>
                <w:tab w:val="clear" w:pos="1080"/>
                <w:tab w:val="num" w:pos="669"/>
              </w:tabs>
              <w:spacing w:after="120"/>
              <w:ind w:left="669" w:hanging="551"/>
              <w:jc w:val="both"/>
              <w:rPr>
                <w:rFonts w:cs="Arial"/>
              </w:rPr>
            </w:pPr>
            <w:r w:rsidRPr="00A74C05">
              <w:rPr>
                <w:rFonts w:cs="Arial"/>
              </w:rPr>
              <w:t>Ability to demonstrate effective teaching methods on a one to one, small group or whole class basis.</w:t>
            </w:r>
          </w:p>
          <w:p w:rsidR="00956722" w:rsidRPr="006C1E7E" w:rsidRDefault="00956722" w:rsidP="00956722">
            <w:pPr>
              <w:framePr w:hSpace="180" w:wrap="around" w:vAnchor="page" w:hAnchor="margin" w:y="1080"/>
              <w:numPr>
                <w:ilvl w:val="0"/>
                <w:numId w:val="8"/>
              </w:numPr>
              <w:tabs>
                <w:tab w:val="clear" w:pos="1080"/>
                <w:tab w:val="num" w:pos="669"/>
              </w:tabs>
              <w:spacing w:after="120"/>
              <w:ind w:left="669" w:hanging="551"/>
              <w:jc w:val="both"/>
              <w:rPr>
                <w:rFonts w:cs="Arial"/>
              </w:rPr>
            </w:pPr>
            <w:r w:rsidRPr="006C1E7E">
              <w:rPr>
                <w:rFonts w:cs="Arial"/>
              </w:rPr>
              <w:t xml:space="preserve">Ability to maintain accurate records and to use data to inform interventions and </w:t>
            </w:r>
            <w:r>
              <w:rPr>
                <w:rFonts w:cs="Arial"/>
              </w:rPr>
              <w:t>planning for individuals/groups and to measure impact.</w:t>
            </w:r>
          </w:p>
          <w:p w:rsidR="00956722" w:rsidRPr="00B62FD9" w:rsidRDefault="00956722" w:rsidP="00956722">
            <w:pPr>
              <w:framePr w:hSpace="180" w:wrap="around" w:vAnchor="page" w:hAnchor="margin" w:y="1080"/>
              <w:numPr>
                <w:ilvl w:val="0"/>
                <w:numId w:val="8"/>
              </w:numPr>
              <w:tabs>
                <w:tab w:val="clear" w:pos="1080"/>
                <w:tab w:val="num" w:pos="669"/>
              </w:tabs>
              <w:spacing w:after="120"/>
              <w:ind w:left="669" w:hanging="551"/>
              <w:rPr>
                <w:rFonts w:cs="Arial"/>
              </w:rPr>
            </w:pPr>
            <w:r w:rsidRPr="00B62FD9">
              <w:rPr>
                <w:rFonts w:cs="Arial"/>
              </w:rPr>
              <w:t>Ability to demonstrate a coaching and mentoring approach to bring about improvements to practice</w:t>
            </w:r>
            <w:r>
              <w:rPr>
                <w:rFonts w:cs="Arial"/>
              </w:rPr>
              <w:t>.</w:t>
            </w:r>
            <w:r w:rsidRPr="00B62FD9">
              <w:rPr>
                <w:rFonts w:cs="Arial"/>
              </w:rPr>
              <w:t xml:space="preserve"> </w:t>
            </w:r>
          </w:p>
          <w:p w:rsidR="00956722" w:rsidRPr="006C1E7E" w:rsidRDefault="00956722" w:rsidP="00956722">
            <w:pPr>
              <w:framePr w:hSpace="180" w:wrap="around" w:vAnchor="page" w:hAnchor="margin" w:y="1080"/>
              <w:numPr>
                <w:ilvl w:val="0"/>
                <w:numId w:val="8"/>
              </w:numPr>
              <w:tabs>
                <w:tab w:val="clear" w:pos="1080"/>
                <w:tab w:val="num" w:pos="669"/>
              </w:tabs>
              <w:spacing w:after="120"/>
              <w:ind w:left="669" w:hanging="551"/>
              <w:rPr>
                <w:rFonts w:cs="Arial"/>
              </w:rPr>
            </w:pPr>
            <w:r>
              <w:rPr>
                <w:rFonts w:cs="Arial"/>
              </w:rPr>
              <w:t xml:space="preserve">Ability to use ICT </w:t>
            </w:r>
            <w:r w:rsidRPr="006C1E7E">
              <w:rPr>
                <w:rFonts w:cs="Arial"/>
              </w:rPr>
              <w:t>appropriate to the role</w:t>
            </w:r>
            <w:r>
              <w:rPr>
                <w:rFonts w:cs="Arial"/>
              </w:rPr>
              <w:t>.</w:t>
            </w:r>
          </w:p>
          <w:p w:rsidR="00956722" w:rsidRDefault="00956722" w:rsidP="00956722">
            <w:pPr>
              <w:framePr w:hSpace="180" w:wrap="around" w:vAnchor="page" w:hAnchor="margin" w:y="1080"/>
              <w:numPr>
                <w:ilvl w:val="0"/>
                <w:numId w:val="8"/>
              </w:numPr>
              <w:tabs>
                <w:tab w:val="clear" w:pos="1080"/>
                <w:tab w:val="num" w:pos="669"/>
              </w:tabs>
              <w:spacing w:after="120"/>
              <w:ind w:left="669" w:hanging="551"/>
              <w:rPr>
                <w:rFonts w:cs="Arial"/>
              </w:rPr>
            </w:pPr>
            <w:r w:rsidRPr="006C1E7E">
              <w:rPr>
                <w:rFonts w:cs="Arial"/>
              </w:rPr>
              <w:t xml:space="preserve">Ability to </w:t>
            </w:r>
            <w:r>
              <w:rPr>
                <w:rFonts w:cs="Arial"/>
              </w:rPr>
              <w:t>plan and deliver training to adults.</w:t>
            </w:r>
          </w:p>
          <w:p w:rsidR="00956722" w:rsidRPr="00B62FD9" w:rsidRDefault="00956722" w:rsidP="00956722">
            <w:pPr>
              <w:framePr w:hSpace="180" w:wrap="around" w:vAnchor="page" w:hAnchor="margin" w:y="1080"/>
              <w:numPr>
                <w:ilvl w:val="0"/>
                <w:numId w:val="8"/>
              </w:numPr>
              <w:tabs>
                <w:tab w:val="clear" w:pos="1080"/>
                <w:tab w:val="num" w:pos="669"/>
              </w:tabs>
              <w:spacing w:after="120"/>
              <w:ind w:left="669" w:hanging="551"/>
              <w:rPr>
                <w:rFonts w:cs="Arial"/>
              </w:rPr>
            </w:pPr>
            <w:r w:rsidRPr="00B62FD9">
              <w:rPr>
                <w:rFonts w:cs="Arial"/>
              </w:rPr>
              <w:t xml:space="preserve">Ability to work collaboratively with a range of early year’s providers and services. </w:t>
            </w:r>
          </w:p>
          <w:p w:rsidR="00956722" w:rsidRPr="00B62FD9" w:rsidRDefault="00956722" w:rsidP="00956722">
            <w:pPr>
              <w:framePr w:hSpace="180" w:wrap="around" w:vAnchor="page" w:hAnchor="margin" w:y="1080"/>
              <w:numPr>
                <w:ilvl w:val="0"/>
                <w:numId w:val="8"/>
              </w:numPr>
              <w:tabs>
                <w:tab w:val="clear" w:pos="1080"/>
                <w:tab w:val="num" w:pos="669"/>
              </w:tabs>
              <w:spacing w:after="120"/>
              <w:ind w:left="669" w:hanging="551"/>
              <w:rPr>
                <w:rFonts w:cs="Arial"/>
              </w:rPr>
            </w:pPr>
            <w:r w:rsidRPr="00B62FD9">
              <w:rPr>
                <w:rFonts w:cs="Arial"/>
              </w:rPr>
              <w:t>An ability to promote inclusion and equal opportunities.</w:t>
            </w:r>
          </w:p>
          <w:p w:rsidR="00956722" w:rsidRPr="00B62FD9" w:rsidRDefault="00956722" w:rsidP="00956722">
            <w:pPr>
              <w:framePr w:hSpace="180" w:wrap="around" w:vAnchor="page" w:hAnchor="margin" w:y="1080"/>
              <w:numPr>
                <w:ilvl w:val="0"/>
                <w:numId w:val="8"/>
              </w:numPr>
              <w:tabs>
                <w:tab w:val="clear" w:pos="1080"/>
                <w:tab w:val="num" w:pos="669"/>
              </w:tabs>
              <w:spacing w:after="120"/>
              <w:ind w:left="669" w:hanging="551"/>
              <w:rPr>
                <w:rFonts w:cs="Arial"/>
              </w:rPr>
            </w:pPr>
            <w:r w:rsidRPr="00B62FD9">
              <w:rPr>
                <w:rFonts w:cs="Arial"/>
              </w:rPr>
              <w:t>Ability to recognise and respond to safeguarding issues in line with relevant policies</w:t>
            </w:r>
            <w:r>
              <w:rPr>
                <w:rFonts w:cs="Arial"/>
              </w:rPr>
              <w:t>.</w:t>
            </w:r>
          </w:p>
          <w:p w:rsidR="00956722" w:rsidRDefault="00956722" w:rsidP="00956722">
            <w:pPr>
              <w:framePr w:hSpace="180" w:wrap="around" w:vAnchor="page" w:hAnchor="margin" w:y="1080"/>
              <w:numPr>
                <w:ilvl w:val="0"/>
                <w:numId w:val="8"/>
              </w:numPr>
              <w:tabs>
                <w:tab w:val="clear" w:pos="1080"/>
                <w:tab w:val="num" w:pos="669"/>
              </w:tabs>
              <w:spacing w:after="120"/>
              <w:ind w:left="669" w:hanging="551"/>
              <w:rPr>
                <w:rFonts w:cs="Arial"/>
                <w:color w:val="FF0000"/>
              </w:rPr>
            </w:pPr>
            <w:r w:rsidRPr="00095991">
              <w:rPr>
                <w:rFonts w:cs="Arial"/>
              </w:rPr>
              <w:t>Willingness to travel across the county as required to meet the needs and priorities of the service</w:t>
            </w:r>
            <w:r>
              <w:rPr>
                <w:rFonts w:cs="Arial"/>
              </w:rPr>
              <w:t>.</w:t>
            </w:r>
          </w:p>
          <w:p w:rsidR="00C46382" w:rsidRDefault="00956722" w:rsidP="00956722">
            <w:pPr>
              <w:pStyle w:val="ListParagraph"/>
              <w:numPr>
                <w:ilvl w:val="0"/>
                <w:numId w:val="8"/>
              </w:numPr>
              <w:tabs>
                <w:tab w:val="clear" w:pos="1080"/>
              </w:tabs>
              <w:ind w:left="697" w:hanging="567"/>
            </w:pPr>
            <w:r w:rsidRPr="00956722">
              <w:rPr>
                <w:rFonts w:cs="Arial"/>
              </w:rPr>
              <w:t>Ability to be self-reflective in order to improve performance and effectiveness.</w:t>
            </w:r>
          </w:p>
        </w:tc>
      </w:tr>
      <w:tr w:rsidR="00C46382" w:rsidTr="00057D32">
        <w:tc>
          <w:tcPr>
            <w:tcW w:w="7560" w:type="dxa"/>
            <w:shd w:val="clear" w:color="auto" w:fill="auto"/>
          </w:tcPr>
          <w:p w:rsidR="00C46382" w:rsidRPr="00057D32" w:rsidRDefault="00C46382" w:rsidP="00057D32">
            <w:pPr>
              <w:ind w:left="360"/>
              <w:rPr>
                <w:b/>
                <w:i/>
              </w:rPr>
            </w:pPr>
            <w:r w:rsidRPr="00057D32">
              <w:rPr>
                <w:b/>
                <w:i/>
              </w:rPr>
              <w:lastRenderedPageBreak/>
              <w:t>Experience</w:t>
            </w:r>
          </w:p>
          <w:p w:rsidR="00956722" w:rsidRDefault="00956722" w:rsidP="00956722">
            <w:pPr>
              <w:numPr>
                <w:ilvl w:val="0"/>
                <w:numId w:val="9"/>
              </w:numPr>
              <w:spacing w:before="240"/>
              <w:rPr>
                <w:rFonts w:cs="Arial"/>
              </w:rPr>
            </w:pPr>
            <w:r w:rsidRPr="005C7416">
              <w:rPr>
                <w:rFonts w:cs="Arial"/>
              </w:rPr>
              <w:t>Minimum of 5 years post qualification</w:t>
            </w:r>
            <w:r>
              <w:rPr>
                <w:rFonts w:cs="Arial"/>
              </w:rPr>
              <w:t xml:space="preserve"> </w:t>
            </w:r>
            <w:r w:rsidRPr="00B62FD9">
              <w:rPr>
                <w:rFonts w:cs="Arial"/>
              </w:rPr>
              <w:t>Early Years</w:t>
            </w:r>
            <w:r w:rsidRPr="005C7416">
              <w:rPr>
                <w:rFonts w:cs="Arial"/>
              </w:rPr>
              <w:t xml:space="preserve"> teaching experience, including class teaching</w:t>
            </w:r>
          </w:p>
          <w:p w:rsidR="00956722" w:rsidRDefault="00956722" w:rsidP="00956722">
            <w:pPr>
              <w:numPr>
                <w:ilvl w:val="0"/>
                <w:numId w:val="9"/>
              </w:numPr>
              <w:spacing w:before="240"/>
              <w:rPr>
                <w:rFonts w:cs="Arial"/>
              </w:rPr>
            </w:pPr>
            <w:r w:rsidRPr="005C7416">
              <w:rPr>
                <w:rFonts w:cs="Arial"/>
              </w:rPr>
              <w:t xml:space="preserve">Experience of </w:t>
            </w:r>
            <w:r>
              <w:rPr>
                <w:rFonts w:cs="Arial"/>
              </w:rPr>
              <w:t>a range of SEND</w:t>
            </w:r>
          </w:p>
          <w:p w:rsidR="00956722" w:rsidRPr="005C7416" w:rsidRDefault="00956722" w:rsidP="00956722">
            <w:pPr>
              <w:numPr>
                <w:ilvl w:val="0"/>
                <w:numId w:val="9"/>
              </w:numPr>
              <w:spacing w:before="240"/>
              <w:rPr>
                <w:rFonts w:cs="Arial"/>
              </w:rPr>
            </w:pPr>
            <w:r w:rsidRPr="005C7416">
              <w:rPr>
                <w:rFonts w:cs="Arial"/>
              </w:rPr>
              <w:t>Experience of collaborative work with a range of professionals and agencies.</w:t>
            </w:r>
          </w:p>
          <w:p w:rsidR="00956722" w:rsidRPr="00095991" w:rsidRDefault="00956722" w:rsidP="00956722">
            <w:pPr>
              <w:numPr>
                <w:ilvl w:val="0"/>
                <w:numId w:val="9"/>
              </w:numPr>
              <w:spacing w:before="240"/>
            </w:pPr>
            <w:r w:rsidRPr="006C1E7E">
              <w:rPr>
                <w:rFonts w:cs="Arial"/>
              </w:rPr>
              <w:t>Experience of working in partnership with parents/carers</w:t>
            </w:r>
          </w:p>
          <w:p w:rsidR="00C46382" w:rsidRDefault="00956722" w:rsidP="00956722">
            <w:r>
              <w:rPr>
                <w:rFonts w:cs="Arial"/>
              </w:rPr>
              <w:t xml:space="preserve">                </w:t>
            </w:r>
            <w:r w:rsidRPr="00B62FD9">
              <w:rPr>
                <w:rFonts w:cs="Arial"/>
              </w:rPr>
              <w:t>Experience of safeguarding children</w:t>
            </w:r>
          </w:p>
        </w:tc>
        <w:tc>
          <w:tcPr>
            <w:tcW w:w="7560" w:type="dxa"/>
            <w:vMerge/>
            <w:shd w:val="clear" w:color="auto" w:fill="auto"/>
          </w:tcPr>
          <w:p w:rsidR="00C46382" w:rsidRDefault="00C46382" w:rsidP="00C46382"/>
        </w:tc>
      </w:tr>
      <w:tr w:rsidR="00C46382" w:rsidTr="00057D32">
        <w:tc>
          <w:tcPr>
            <w:tcW w:w="15120" w:type="dxa"/>
            <w:gridSpan w:val="2"/>
            <w:shd w:val="clear" w:color="auto" w:fill="auto"/>
          </w:tcPr>
          <w:p w:rsidR="00C46382" w:rsidRPr="00057D32" w:rsidRDefault="00C46382" w:rsidP="00057D32">
            <w:pPr>
              <w:ind w:left="360"/>
              <w:rPr>
                <w:b/>
                <w:i/>
              </w:rPr>
            </w:pPr>
            <w:r w:rsidRPr="00057D32">
              <w:rPr>
                <w:b/>
                <w:i/>
              </w:rPr>
              <w:t>Role Dimensions</w:t>
            </w:r>
          </w:p>
          <w:p w:rsidR="00C46382" w:rsidRPr="00057D32" w:rsidRDefault="00C46382" w:rsidP="00057D32">
            <w:pPr>
              <w:ind w:left="360"/>
              <w:rPr>
                <w:b/>
              </w:rPr>
            </w:pPr>
          </w:p>
          <w:p w:rsidR="00956722" w:rsidRPr="00EE3CF5" w:rsidRDefault="00956722" w:rsidP="00956722">
            <w:pPr>
              <w:pStyle w:val="ListParagraph"/>
              <w:numPr>
                <w:ilvl w:val="0"/>
                <w:numId w:val="11"/>
              </w:numPr>
            </w:pPr>
            <w:r w:rsidRPr="00956722">
              <w:rPr>
                <w:rFonts w:cs="Arial"/>
              </w:rPr>
              <w:lastRenderedPageBreak/>
              <w:t>Responsibility for the delivery of educational support and advice to early years practitioners in order to develop and maintain high quality provision in the Early Years Foundation Stage.</w:t>
            </w:r>
          </w:p>
          <w:p w:rsidR="00956722" w:rsidRDefault="00956722" w:rsidP="00956722">
            <w:pPr>
              <w:pStyle w:val="ListParagraph"/>
              <w:numPr>
                <w:ilvl w:val="0"/>
                <w:numId w:val="11"/>
              </w:numPr>
            </w:pPr>
            <w:r w:rsidRPr="00C51E4C">
              <w:t>Res</w:t>
            </w:r>
            <w:r>
              <w:t>ponsibility to promote holistic</w:t>
            </w:r>
            <w:r w:rsidRPr="00C51E4C">
              <w:t xml:space="preserve"> development for all </w:t>
            </w:r>
            <w:r>
              <w:t xml:space="preserve">Early Years </w:t>
            </w:r>
            <w:r w:rsidRPr="00C51E4C">
              <w:t>children to raise overall achievement and to narrow the attainment gap</w:t>
            </w:r>
          </w:p>
          <w:p w:rsidR="00C46382" w:rsidRPr="00834176" w:rsidRDefault="00956722" w:rsidP="00956722">
            <w:pPr>
              <w:pStyle w:val="ListParagraph"/>
              <w:numPr>
                <w:ilvl w:val="0"/>
                <w:numId w:val="11"/>
              </w:numPr>
            </w:pPr>
            <w:r>
              <w:t>Responsibility to develop high quality leadership and management across the sector</w:t>
            </w:r>
          </w:p>
          <w:p w:rsidR="00C46382" w:rsidRPr="00057D32" w:rsidRDefault="00C46382" w:rsidP="00057D32">
            <w:pPr>
              <w:jc w:val="right"/>
              <w:rPr>
                <w:i/>
              </w:rPr>
            </w:pPr>
            <w:r w:rsidRPr="00057D32">
              <w:rPr>
                <w:i/>
              </w:rPr>
              <w:t>Please attach a structure chart</w:t>
            </w:r>
          </w:p>
        </w:tc>
      </w:tr>
    </w:tbl>
    <w:p w:rsidR="00C46382" w:rsidRDefault="00C46382" w:rsidP="00C46382"/>
    <w:p w:rsidR="00C46382" w:rsidRDefault="00C46382" w:rsidP="00C46382">
      <w:r>
        <w:t>Date</w:t>
      </w:r>
      <w:r w:rsidR="00FD7F6B">
        <w:t>: 21 November 2018</w:t>
      </w:r>
    </w:p>
    <w:sectPr w:rsidR="00C46382" w:rsidSect="00C46382">
      <w:footerReference w:type="default" r:id="rId9"/>
      <w:pgSz w:w="16838" w:h="11906" w:orient="landscape"/>
      <w:pgMar w:top="360" w:right="1440" w:bottom="36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022" w:rsidRDefault="003D1022">
      <w:r>
        <w:separator/>
      </w:r>
    </w:p>
  </w:endnote>
  <w:endnote w:type="continuationSeparator" w:id="0">
    <w:p w:rsidR="003D1022" w:rsidRDefault="003D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89F" w:rsidRDefault="00AB789F">
    <w:pPr>
      <w:pStyle w:val="Footer"/>
    </w:pPr>
    <w:r>
      <w:t>Tier 7 – Experienced / Professional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022" w:rsidRDefault="003D1022">
      <w:r>
        <w:separator/>
      </w:r>
    </w:p>
  </w:footnote>
  <w:footnote w:type="continuationSeparator" w:id="0">
    <w:p w:rsidR="003D1022" w:rsidRDefault="003D1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86911"/>
    <w:multiLevelType w:val="hybridMultilevel"/>
    <w:tmpl w:val="680055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2E1E59"/>
    <w:multiLevelType w:val="hybridMultilevel"/>
    <w:tmpl w:val="7972797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BD03B98"/>
    <w:multiLevelType w:val="hybridMultilevel"/>
    <w:tmpl w:val="F29E5A30"/>
    <w:lvl w:ilvl="0" w:tplc="33B6162C">
      <w:start w:val="1"/>
      <w:numFmt w:val="decimal"/>
      <w:lvlText w:val="%1."/>
      <w:lvlJc w:val="left"/>
      <w:pPr>
        <w:tabs>
          <w:tab w:val="num" w:pos="1080"/>
        </w:tabs>
        <w:ind w:left="108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DFD1D45"/>
    <w:multiLevelType w:val="hybridMultilevel"/>
    <w:tmpl w:val="732E4468"/>
    <w:lvl w:ilvl="0" w:tplc="3E861EAE">
      <w:start w:val="1"/>
      <w:numFmt w:val="decimal"/>
      <w:lvlText w:val="%1."/>
      <w:lvlJc w:val="left"/>
      <w:pPr>
        <w:tabs>
          <w:tab w:val="num" w:pos="1440"/>
        </w:tabs>
        <w:ind w:left="1440" w:hanging="360"/>
      </w:pPr>
      <w:rPr>
        <w:rFonts w:hint="default"/>
        <w:i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6665A9"/>
    <w:multiLevelType w:val="hybridMultilevel"/>
    <w:tmpl w:val="BD8AFF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DA253FC"/>
    <w:multiLevelType w:val="hybridMultilevel"/>
    <w:tmpl w:val="94422F5E"/>
    <w:lvl w:ilvl="0" w:tplc="95C4221A">
      <w:start w:val="1"/>
      <w:numFmt w:val="decimal"/>
      <w:lvlText w:val="%1."/>
      <w:lvlJc w:val="left"/>
      <w:pPr>
        <w:tabs>
          <w:tab w:val="num" w:pos="927"/>
        </w:tabs>
        <w:ind w:left="927"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2F9340A"/>
    <w:multiLevelType w:val="hybridMultilevel"/>
    <w:tmpl w:val="E8A6B786"/>
    <w:lvl w:ilvl="0" w:tplc="33B6162C">
      <w:start w:val="1"/>
      <w:numFmt w:val="decimal"/>
      <w:lvlText w:val="%1."/>
      <w:lvlJc w:val="left"/>
      <w:pPr>
        <w:tabs>
          <w:tab w:val="num" w:pos="1080"/>
        </w:tabs>
        <w:ind w:left="108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50D3427"/>
    <w:multiLevelType w:val="hybridMultilevel"/>
    <w:tmpl w:val="5658C15E"/>
    <w:lvl w:ilvl="0" w:tplc="33B6162C">
      <w:start w:val="1"/>
      <w:numFmt w:val="decimal"/>
      <w:lvlText w:val="%1."/>
      <w:lvlJc w:val="left"/>
      <w:pPr>
        <w:tabs>
          <w:tab w:val="num" w:pos="1080"/>
        </w:tabs>
        <w:ind w:left="108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75C00C1F"/>
    <w:multiLevelType w:val="hybridMultilevel"/>
    <w:tmpl w:val="E00A8196"/>
    <w:lvl w:ilvl="0" w:tplc="3E861EAE">
      <w:start w:val="1"/>
      <w:numFmt w:val="decimal"/>
      <w:lvlText w:val="%1."/>
      <w:lvlJc w:val="left"/>
      <w:pPr>
        <w:tabs>
          <w:tab w:val="num" w:pos="1080"/>
        </w:tabs>
        <w:ind w:left="1080" w:hanging="360"/>
      </w:pPr>
      <w:rPr>
        <w:rFonts w:hint="default"/>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888573F"/>
    <w:multiLevelType w:val="hybridMultilevel"/>
    <w:tmpl w:val="9CD8AB82"/>
    <w:lvl w:ilvl="0" w:tplc="33B6162C">
      <w:start w:val="1"/>
      <w:numFmt w:val="decimal"/>
      <w:lvlText w:val="%1."/>
      <w:lvlJc w:val="left"/>
      <w:pPr>
        <w:tabs>
          <w:tab w:val="num" w:pos="1260"/>
        </w:tabs>
        <w:ind w:left="1260" w:hanging="360"/>
      </w:pPr>
      <w:rPr>
        <w:rFonts w:hint="default"/>
        <w:i w:val="0"/>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num w:numId="1">
    <w:abstractNumId w:val="0"/>
  </w:num>
  <w:num w:numId="2">
    <w:abstractNumId w:val="4"/>
  </w:num>
  <w:num w:numId="3">
    <w:abstractNumId w:val="1"/>
  </w:num>
  <w:num w:numId="4">
    <w:abstractNumId w:val="8"/>
  </w:num>
  <w:num w:numId="5">
    <w:abstractNumId w:val="5"/>
  </w:num>
  <w:num w:numId="6">
    <w:abstractNumId w:val="7"/>
  </w:num>
  <w:num w:numId="7">
    <w:abstractNumId w:val="10"/>
  </w:num>
  <w:num w:numId="8">
    <w:abstractNumId w:val="9"/>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382"/>
    <w:rsid w:val="00057D32"/>
    <w:rsid w:val="000B4CBD"/>
    <w:rsid w:val="00210E60"/>
    <w:rsid w:val="003D1022"/>
    <w:rsid w:val="0043483E"/>
    <w:rsid w:val="00464179"/>
    <w:rsid w:val="004D186C"/>
    <w:rsid w:val="005C1BCF"/>
    <w:rsid w:val="00956722"/>
    <w:rsid w:val="00A378D9"/>
    <w:rsid w:val="00AB4A5E"/>
    <w:rsid w:val="00AB789F"/>
    <w:rsid w:val="00AD190D"/>
    <w:rsid w:val="00AE12D2"/>
    <w:rsid w:val="00C46382"/>
    <w:rsid w:val="00D61BB3"/>
    <w:rsid w:val="00FD7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975544-3D40-4DEE-9F67-AE6EFB3E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 1"/>
    <w:basedOn w:val="Normal"/>
    <w:rsid w:val="00AB789F"/>
    <w:pPr>
      <w:numPr>
        <w:numId w:val="4"/>
      </w:numPr>
      <w:spacing w:before="480" w:after="240"/>
    </w:pPr>
    <w:rPr>
      <w:rFonts w:ascii="Century Gothic" w:hAnsi="Century Gothic"/>
      <w:b/>
    </w:rPr>
  </w:style>
  <w:style w:type="paragraph" w:customStyle="1" w:styleId="Header2">
    <w:name w:val="Header 2"/>
    <w:basedOn w:val="Header1"/>
    <w:rsid w:val="00AB789F"/>
    <w:pPr>
      <w:numPr>
        <w:ilvl w:val="1"/>
      </w:numPr>
    </w:pPr>
    <w:rPr>
      <w:b w:val="0"/>
    </w:rPr>
  </w:style>
  <w:style w:type="paragraph" w:customStyle="1" w:styleId="Header3">
    <w:name w:val="Header 3"/>
    <w:basedOn w:val="Header1"/>
    <w:rsid w:val="00AB789F"/>
    <w:pPr>
      <w:numPr>
        <w:ilvl w:val="2"/>
      </w:numPr>
    </w:pPr>
    <w:rPr>
      <w:b w:val="0"/>
    </w:rPr>
  </w:style>
  <w:style w:type="paragraph" w:styleId="Header">
    <w:name w:val="header"/>
    <w:basedOn w:val="Normal"/>
    <w:rsid w:val="00AB789F"/>
    <w:pPr>
      <w:tabs>
        <w:tab w:val="center" w:pos="4153"/>
        <w:tab w:val="right" w:pos="8306"/>
      </w:tabs>
    </w:pPr>
  </w:style>
  <w:style w:type="paragraph" w:styleId="Footer">
    <w:name w:val="footer"/>
    <w:basedOn w:val="Normal"/>
    <w:rsid w:val="00AB789F"/>
    <w:pPr>
      <w:tabs>
        <w:tab w:val="center" w:pos="4153"/>
        <w:tab w:val="right" w:pos="8306"/>
      </w:tabs>
    </w:pPr>
  </w:style>
  <w:style w:type="paragraph" w:styleId="ListParagraph">
    <w:name w:val="List Paragraph"/>
    <w:basedOn w:val="Normal"/>
    <w:uiPriority w:val="34"/>
    <w:qFormat/>
    <w:rsid w:val="0095672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JD template - Tier 7 Experienced staff</vt:lpstr>
    </vt:vector>
  </TitlesOfParts>
  <Company>Nottinghamshire County Council</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 - Tier 7 Experienced staff</dc:title>
  <dc:subject>Employment, jobs and careers</dc:subject>
  <dc:creator>Nottinghamshire County Council</dc:creator>
  <cp:keywords/>
  <cp:lastModifiedBy>Alexander Barratt</cp:lastModifiedBy>
  <cp:revision>2</cp:revision>
  <dcterms:created xsi:type="dcterms:W3CDTF">2020-01-24T15:56:00Z</dcterms:created>
  <dcterms:modified xsi:type="dcterms:W3CDTF">2020-01-24T15:56:00Z</dcterms:modified>
</cp:coreProperties>
</file>