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8pt;height:39.55pt" o:ole="">
            <v:imagedata r:id="rId7" o:title=""/>
          </v:shape>
          <o:OLEObject Type="Embed" ProgID="MSPhotoEd.3" ShapeID="_x0000_i1025" DrawAspect="Content" ObjectID="_1553076511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057D32">
        <w:tc>
          <w:tcPr>
            <w:tcW w:w="48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057D32" w:rsidRDefault="009A39B8" w:rsidP="00C46382">
            <w:pPr>
              <w:rPr>
                <w:b/>
                <w:i/>
              </w:rPr>
            </w:pPr>
            <w:r w:rsidRPr="000857D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857D9">
              <w:rPr>
                <w:b/>
              </w:rPr>
              <w:instrText xml:space="preserve"> FORMTEXT </w:instrText>
            </w:r>
            <w:r w:rsidRPr="000857D9">
              <w:rPr>
                <w:b/>
              </w:rPr>
            </w:r>
            <w:r w:rsidRPr="000857D9">
              <w:rPr>
                <w:b/>
              </w:rPr>
              <w:fldChar w:fldCharType="separate"/>
            </w:r>
            <w:r w:rsidRPr="000857D9">
              <w:rPr>
                <w:b/>
                <w:noProof/>
              </w:rPr>
              <w:t>Energy Management Officer</w:t>
            </w:r>
            <w:r w:rsidRPr="000857D9">
              <w:rPr>
                <w:b/>
              </w:rPr>
              <w:fldChar w:fldCharType="end"/>
            </w:r>
            <w:bookmarkEnd w:id="0"/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9A39B8" w:rsidRPr="009A39B8" w:rsidRDefault="009A39B8" w:rsidP="00AB4A5E">
            <w:pPr>
              <w:rPr>
                <w:b/>
              </w:rPr>
            </w:pPr>
            <w:r w:rsidRPr="009A39B8">
              <w:rPr>
                <w:b/>
              </w:rPr>
              <w:t>Place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165CA0" w:rsidP="00C46382">
            <w:pPr>
              <w:rPr>
                <w:b/>
                <w:i/>
              </w:rPr>
            </w:pPr>
            <w:r w:rsidRPr="000857D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d Ref"/>
                  </w:textInput>
                </w:ffData>
              </w:fldChar>
            </w:r>
            <w:bookmarkStart w:id="1" w:name="Text1"/>
            <w:r w:rsidRPr="000857D9">
              <w:rPr>
                <w:b/>
              </w:rPr>
              <w:instrText xml:space="preserve"> FORMTEXT </w:instrText>
            </w:r>
            <w:r w:rsidRPr="000857D9">
              <w:rPr>
                <w:b/>
              </w:rPr>
            </w:r>
            <w:r w:rsidRPr="000857D9">
              <w:rPr>
                <w:b/>
              </w:rPr>
              <w:fldChar w:fldCharType="separate"/>
            </w:r>
            <w:r w:rsidRPr="000857D9">
              <w:rPr>
                <w:b/>
              </w:rPr>
              <w:t>ER/0610/AF</w:t>
            </w:r>
            <w:r w:rsidRPr="000857D9">
              <w:rPr>
                <w:b/>
              </w:rPr>
              <w:fldChar w:fldCharType="end"/>
            </w:r>
            <w:bookmarkEnd w:id="1"/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C46382" w:rsidRDefault="009A39B8" w:rsidP="00C463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provide a value for money energy efficiency and carbon management service to the council and partners/stakeholders through the giving of professional advice and the management of relevant contracts and projects.</w:t>
            </w:r>
            <w:r>
              <w:fldChar w:fldCharType="end"/>
            </w:r>
            <w:bookmarkEnd w:id="2"/>
          </w:p>
          <w:p w:rsidR="00C46382" w:rsidRDefault="00C46382" w:rsidP="00C46382"/>
        </w:tc>
      </w:tr>
      <w:tr w:rsidR="00C46382" w:rsidTr="00057D32">
        <w:tc>
          <w:tcPr>
            <w:tcW w:w="774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Procurement, proactive m</w:t>
            </w:r>
            <w:r>
              <w:rPr>
                <w:noProof/>
              </w:rPr>
              <w:t>anagement and monitoring of energy/fuel/water contracts in order to minimise cost to the County Council and partners/stakeholders</w:t>
            </w:r>
          </w:p>
          <w:p w:rsidR="009A39B8" w:rsidRDefault="00496992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Ensure the council meets it</w:t>
            </w:r>
            <w:bookmarkStart w:id="3" w:name="_GoBack"/>
            <w:bookmarkEnd w:id="3"/>
            <w:r w:rsidR="009A39B8">
              <w:rPr>
                <w:noProof/>
              </w:rPr>
              <w:t>s statutory obligations in respect or carbon management and energy efficiency</w:t>
            </w: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Comply with appropriate financial reporting standards and regulations and EU procurement rules</w:t>
            </w: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Utilise appropriate systems and processes to produce relevant management information and statutory returns</w:t>
            </w: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Assess and advise on opportunities to deliver energy savings and carbon emission reductions in County Council buildings</w:t>
            </w: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Identify and secure funding sources to deliver energy savings and carbon emission reductions</w:t>
            </w: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Administer and monitor funding programmes as necessary</w:t>
            </w: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Development and delivery of policies, strategies and projects to minimise the Council's carbon impacts and associated costs</w:t>
            </w:r>
          </w:p>
          <w:p w:rsidR="009A39B8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Work with partners and stakeholders to identify and disseminate best practice</w:t>
            </w:r>
          </w:p>
          <w:p w:rsidR="00C46382" w:rsidRDefault="009A39B8" w:rsidP="009A39B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>Produce reports and briefings for County Councillors and senior officers as required</w:t>
            </w:r>
            <w:r>
              <w:fldChar w:fldCharType="end"/>
            </w:r>
            <w:r w:rsidR="00C46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46382">
              <w:instrText xml:space="preserve"> FORMTEXT </w:instrText>
            </w:r>
            <w:r w:rsidR="00C46382">
              <w:fldChar w:fldCharType="separate"/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fldChar w:fldCharType="end"/>
            </w:r>
            <w:bookmarkEnd w:id="4"/>
          </w:p>
          <w:p w:rsidR="00C46382" w:rsidRDefault="00C46382" w:rsidP="00057D32">
            <w:pPr>
              <w:ind w:left="360"/>
            </w:pPr>
          </w:p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Accountabilities</w:t>
            </w:r>
          </w:p>
          <w:p w:rsidR="00165CA0" w:rsidRPr="000857D9" w:rsidRDefault="00165CA0" w:rsidP="00165CA0">
            <w:pPr>
              <w:rPr>
                <w:b/>
              </w:rPr>
            </w:pPr>
          </w:p>
          <w:p w:rsidR="00165CA0" w:rsidRDefault="00165CA0" w:rsidP="00165CA0">
            <w:pPr>
              <w:numPr>
                <w:ilvl w:val="0"/>
                <w:numId w:val="2"/>
              </w:numPr>
            </w:pPr>
            <w:r>
              <w:t>M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inimise the energy costs of the County Council and schools</w:t>
            </w:r>
          </w:p>
          <w:p w:rsidR="00165CA0" w:rsidRDefault="00165CA0" w:rsidP="00165CA0">
            <w:pPr>
              <w:numPr>
                <w:ilvl w:val="0"/>
                <w:numId w:val="2"/>
              </w:numPr>
            </w:pPr>
            <w:r>
              <w:t>Reduce the County Council's carbon impact</w:t>
            </w:r>
          </w:p>
          <w:p w:rsidR="00C46382" w:rsidRDefault="00165CA0" w:rsidP="00165CA0">
            <w:pPr>
              <w:numPr>
                <w:ilvl w:val="0"/>
                <w:numId w:val="2"/>
              </w:numPr>
            </w:pPr>
            <w:r>
              <w:t>Ensure the County Council meets its statutory obligations in respect of energy and carbon management</w:t>
            </w:r>
            <w:r>
              <w:fldChar w:fldCharType="end"/>
            </w:r>
            <w:bookmarkEnd w:id="5"/>
          </w:p>
          <w:p w:rsidR="00C46382" w:rsidRDefault="00C46382" w:rsidP="00C46382"/>
          <w:p w:rsidR="00C46382" w:rsidRDefault="00C46382" w:rsidP="00057D32">
            <w:pPr>
              <w:ind w:left="360"/>
            </w:pPr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165CA0" w:rsidRPr="000857D9" w:rsidRDefault="00165CA0" w:rsidP="00165CA0">
            <w:pPr>
              <w:ind w:firstLine="360"/>
              <w:rPr>
                <w:b/>
                <w:i/>
              </w:rPr>
            </w:pPr>
            <w:r w:rsidRPr="000857D9">
              <w:rPr>
                <w:b/>
                <w:i/>
              </w:rPr>
              <w:t>Education and Knowledge</w:t>
            </w:r>
          </w:p>
          <w:p w:rsidR="00165CA0" w:rsidRDefault="00165CA0" w:rsidP="00165CA0"/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Appropriate technical and/or professional qualification or equivalent experience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Evidence of continuous professional development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An understanding of legislation, guidance and good practice relating to energy and carbon management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Developing and managing services in a comparable environment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Contemporary technologies relating to energy and carbon management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Sustainable design processes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Relevant policies on energy and carbon management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Knowledge and understanding of financial planning, performance, risk and service management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Understanding of the implications of public sector funding and accounting</w:t>
            </w:r>
          </w:p>
          <w:p w:rsidR="00165CA0" w:rsidRDefault="00165CA0" w:rsidP="00165CA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Knowledge of the principles and practice of people, performance, risk and service management</w:t>
            </w:r>
          </w:p>
          <w:p w:rsidR="00C46382" w:rsidRDefault="00C46382" w:rsidP="00E95A9E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AB789F" w:rsidRDefault="00AB789F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 h</w:t>
            </w:r>
            <w:r w:rsidRPr="003D76CE">
              <w:t xml:space="preserve">igh level of personal drive and </w:t>
            </w:r>
            <w:r>
              <w:t>commitment to excellent customer care and the ability to set an example for other staff</w:t>
            </w:r>
          </w:p>
          <w:p w:rsidR="00AB789F" w:rsidRPr="002663E4" w:rsidRDefault="00AB789F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74"/>
              </w:tabs>
              <w:ind w:left="432" w:hanging="432"/>
            </w:pPr>
            <w:r>
              <w:t>S</w:t>
            </w:r>
            <w:r w:rsidRPr="003D76CE">
              <w:t>trong interper</w:t>
            </w:r>
            <w:r>
              <w:t>sonal skills to gain the agreement and acceptance of others including colleagues, senior managers and customers</w:t>
            </w:r>
          </w:p>
          <w:p w:rsidR="00AB789F" w:rsidRDefault="00AB789F" w:rsidP="00AB789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Ability to make decisions and solve problems to meet operational targets, involving devising solutions and prioritising the resources available</w:t>
            </w:r>
          </w:p>
          <w:p w:rsidR="00C46382" w:rsidRDefault="00AB789F" w:rsidP="008B781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Ability to meet agreed objectives and delivery targets by the effective use of resources.</w:t>
            </w:r>
          </w:p>
        </w:tc>
      </w:tr>
      <w:tr w:rsidR="00C46382" w:rsidTr="008B7813">
        <w:trPr>
          <w:trHeight w:val="3823"/>
        </w:trPr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Experience</w:t>
            </w:r>
          </w:p>
          <w:p w:rsidR="00E95A9E" w:rsidRDefault="00E95A9E" w:rsidP="00E95A9E"/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Devising and implementing strategies and projects to support service delivery in a comparable environment</w:t>
            </w:r>
          </w:p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Marketing and media relations in respect of environmental issues</w:t>
            </w:r>
          </w:p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Presenting and promoting complex ideas</w:t>
            </w:r>
          </w:p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Handling diverse and competing priorities within a constantly changing and politically sensitive environment</w:t>
            </w:r>
          </w:p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Energy and carbon management in a customer focussed and commercial environment</w:t>
            </w:r>
          </w:p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  <w:rPr>
                <w:noProof/>
              </w:rPr>
            </w:pPr>
            <w:r>
              <w:t>Service planning and resource management</w:t>
            </w:r>
          </w:p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79"/>
              </w:tabs>
              <w:ind w:left="360"/>
            </w:pPr>
            <w:r>
              <w:t>Managing complex projects, including financial, human and physical resources</w:t>
            </w:r>
          </w:p>
          <w:p w:rsidR="008B7813" w:rsidRDefault="008B7813" w:rsidP="008B7813">
            <w:pPr>
              <w:tabs>
                <w:tab w:val="num" w:pos="779"/>
              </w:tabs>
              <w:ind w:left="360"/>
            </w:pPr>
          </w:p>
          <w:p w:rsidR="00C46382" w:rsidRDefault="00C46382" w:rsidP="00E95A9E">
            <w:pPr>
              <w:ind w:left="360"/>
            </w:pPr>
          </w:p>
          <w:p w:rsidR="008B7813" w:rsidRDefault="008B7813" w:rsidP="00E95A9E">
            <w:pPr>
              <w:ind w:left="360"/>
            </w:pP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8B7813" w:rsidRDefault="008B7813" w:rsidP="00057D32">
            <w:pPr>
              <w:ind w:left="360"/>
              <w:rPr>
                <w:b/>
                <w:i/>
              </w:rPr>
            </w:pPr>
          </w:p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C46382" w:rsidRPr="00057D32" w:rsidRDefault="00C46382" w:rsidP="00057D32">
            <w:pPr>
              <w:ind w:left="360"/>
              <w:rPr>
                <w:b/>
              </w:rPr>
            </w:pPr>
          </w:p>
          <w:p w:rsidR="00E95A9E" w:rsidRPr="00834176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779"/>
              </w:tabs>
              <w:ind w:left="432" w:hanging="432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core area/s of responsibilty (inc. teams, services &amp; function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981DE5">
              <w:rPr>
                <w:noProof/>
              </w:rPr>
              <w:t xml:space="preserve">Responsible for </w:t>
            </w:r>
            <w:r>
              <w:rPr>
                <w:noProof/>
              </w:rPr>
              <w:t xml:space="preserve">manging energy/fuel/water contracts and </w:t>
            </w:r>
            <w:r w:rsidRPr="00981DE5">
              <w:rPr>
                <w:noProof/>
              </w:rPr>
              <w:t xml:space="preserve">devising and implementing </w:t>
            </w:r>
            <w:r>
              <w:rPr>
                <w:noProof/>
              </w:rPr>
              <w:t>energy</w:t>
            </w:r>
            <w:r w:rsidRPr="00981DE5">
              <w:rPr>
                <w:noProof/>
              </w:rPr>
              <w:t xml:space="preserve"> management</w:t>
            </w:r>
            <w:r>
              <w:rPr>
                <w:noProof/>
              </w:rPr>
              <w:t xml:space="preserve"> and carbon reduction</w:t>
            </w:r>
            <w:r w:rsidRPr="00981DE5">
              <w:rPr>
                <w:noProof/>
              </w:rPr>
              <w:t xml:space="preserve"> policies and strategies</w:t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:rsidR="00E95A9E" w:rsidRPr="00834176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779"/>
              </w:tabs>
              <w:ind w:left="432" w:hanging="432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Insert financial responsibil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64CCB">
              <w:rPr>
                <w:noProof/>
              </w:rPr>
              <w:t xml:space="preserve">Appropriate budgets as allocated from time to time within the overall </w:t>
            </w:r>
            <w:r>
              <w:rPr>
                <w:noProof/>
              </w:rPr>
              <w:t xml:space="preserve">energy </w:t>
            </w:r>
            <w:r w:rsidRPr="00E64CCB">
              <w:rPr>
                <w:noProof/>
              </w:rPr>
              <w:t>revenue budget of £</w:t>
            </w:r>
            <w:r>
              <w:rPr>
                <w:noProof/>
              </w:rPr>
              <w:t>15</w:t>
            </w:r>
            <w:r w:rsidRPr="00E64CCB">
              <w:rPr>
                <w:noProof/>
              </w:rPr>
              <w:t>m</w:t>
            </w:r>
            <w:r>
              <w:fldChar w:fldCharType="end"/>
            </w:r>
          </w:p>
          <w:p w:rsidR="00E95A9E" w:rsidRDefault="00E95A9E" w:rsidP="00E95A9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Insert staff - No of direct reports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64CCB">
              <w:rPr>
                <w:noProof/>
              </w:rPr>
              <w:t>No direct reports but management of internal and external resources and necessary consultants as required to achieve desired outcomes</w:t>
            </w:r>
            <w:r>
              <w:fldChar w:fldCharType="end"/>
            </w:r>
          </w:p>
          <w:p w:rsidR="00C46382" w:rsidRPr="00834176" w:rsidRDefault="00C46382" w:rsidP="00E95A9E">
            <w:pPr>
              <w:ind w:left="432"/>
            </w:pPr>
          </w:p>
          <w:p w:rsidR="00C46382" w:rsidRPr="00057D32" w:rsidRDefault="00C46382" w:rsidP="00057D32">
            <w:pPr>
              <w:jc w:val="right"/>
              <w:rPr>
                <w:i/>
              </w:rPr>
            </w:pP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E95A9E">
        <w:t>5/02/13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32" w:rsidRDefault="00057D32">
      <w:r>
        <w:separator/>
      </w:r>
    </w:p>
  </w:endnote>
  <w:endnote w:type="continuationSeparator" w:id="0">
    <w:p w:rsidR="00057D32" w:rsidRDefault="000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32" w:rsidRDefault="00057D32">
      <w:r>
        <w:separator/>
      </w:r>
    </w:p>
  </w:footnote>
  <w:footnote w:type="continuationSeparator" w:id="0">
    <w:p w:rsidR="00057D32" w:rsidRDefault="0005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57D32"/>
    <w:rsid w:val="00165CA0"/>
    <w:rsid w:val="00464179"/>
    <w:rsid w:val="00496992"/>
    <w:rsid w:val="004D186C"/>
    <w:rsid w:val="005C1BCF"/>
    <w:rsid w:val="008B7813"/>
    <w:rsid w:val="009A39B8"/>
    <w:rsid w:val="00A378D9"/>
    <w:rsid w:val="00AB4A5E"/>
    <w:rsid w:val="00AB789F"/>
    <w:rsid w:val="00AE12D2"/>
    <w:rsid w:val="00C46382"/>
    <w:rsid w:val="00D61BB3"/>
    <w:rsid w:val="00E95A9E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Philip Keynes</cp:lastModifiedBy>
  <cp:revision>3</cp:revision>
  <dcterms:created xsi:type="dcterms:W3CDTF">2017-04-07T11:21:00Z</dcterms:created>
  <dcterms:modified xsi:type="dcterms:W3CDTF">2017-04-07T12:22:00Z</dcterms:modified>
</cp:coreProperties>
</file>