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B5413" w14:textId="77777777" w:rsidR="00A00257" w:rsidRDefault="00A00257" w:rsidP="00A00257">
      <w:r>
        <w:object w:dxaOrig="11617" w:dyaOrig="1980" w14:anchorId="66598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o:ole="">
            <v:imagedata r:id="rId12" o:title=""/>
          </v:shape>
          <o:OLEObject Type="Embed" ProgID="MSPhotoEd.3" ShapeID="_x0000_i1025" DrawAspect="Content" ObjectID="_1626764228" r:id="rId13"/>
        </w:object>
      </w:r>
    </w:p>
    <w:p w14:paraId="28E52B0E" w14:textId="77777777" w:rsidR="00A00257" w:rsidRDefault="00A00257" w:rsidP="00A00257"/>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1980"/>
        <w:gridCol w:w="4860"/>
      </w:tblGrid>
      <w:tr w:rsidR="00A00257" w:rsidRPr="00A00257" w14:paraId="11239AE8" w14:textId="77777777" w:rsidTr="00A00257">
        <w:tc>
          <w:tcPr>
            <w:tcW w:w="4860" w:type="dxa"/>
            <w:shd w:val="clear" w:color="auto" w:fill="auto"/>
          </w:tcPr>
          <w:p w14:paraId="02FEEFDC" w14:textId="77777777" w:rsidR="00A00257" w:rsidRPr="00A00257" w:rsidRDefault="00A00257" w:rsidP="00A00257">
            <w:pPr>
              <w:rPr>
                <w:b/>
                <w:i/>
                <w:sz w:val="28"/>
              </w:rPr>
            </w:pPr>
            <w:r w:rsidRPr="00A00257">
              <w:rPr>
                <w:b/>
                <w:i/>
                <w:sz w:val="28"/>
              </w:rPr>
              <w:t>Group Manager for the Regional Adoption Agency</w:t>
            </w:r>
          </w:p>
          <w:p w14:paraId="5404BF66" w14:textId="4A503B47" w:rsidR="00A00257" w:rsidRPr="00A00257" w:rsidRDefault="00A00257" w:rsidP="00A00257">
            <w:pPr>
              <w:rPr>
                <w:b/>
                <w:sz w:val="28"/>
              </w:rPr>
            </w:pPr>
          </w:p>
        </w:tc>
        <w:tc>
          <w:tcPr>
            <w:tcW w:w="4860" w:type="dxa"/>
            <w:gridSpan w:val="2"/>
            <w:shd w:val="clear" w:color="auto" w:fill="auto"/>
          </w:tcPr>
          <w:p w14:paraId="328B92F8" w14:textId="77777777" w:rsidR="00A00257" w:rsidRPr="00A00257" w:rsidRDefault="00A00257" w:rsidP="00A00257">
            <w:pPr>
              <w:rPr>
                <w:b/>
                <w:i/>
                <w:sz w:val="28"/>
              </w:rPr>
            </w:pPr>
            <w:r w:rsidRPr="00A00257">
              <w:rPr>
                <w:b/>
                <w:i/>
                <w:sz w:val="28"/>
              </w:rPr>
              <w:t>Department</w:t>
            </w:r>
          </w:p>
          <w:p w14:paraId="552F87FE" w14:textId="2F91F967" w:rsidR="00A00257" w:rsidRPr="00A00257" w:rsidRDefault="00A00257" w:rsidP="00A00257">
            <w:pPr>
              <w:rPr>
                <w:b/>
                <w:sz w:val="28"/>
              </w:rPr>
            </w:pPr>
            <w:r w:rsidRPr="00A00257">
              <w:rPr>
                <w:b/>
                <w:i/>
                <w:sz w:val="28"/>
              </w:rPr>
              <w:t>Adoption East Midlands</w:t>
            </w:r>
          </w:p>
        </w:tc>
        <w:tc>
          <w:tcPr>
            <w:tcW w:w="4860" w:type="dxa"/>
            <w:shd w:val="clear" w:color="auto" w:fill="auto"/>
          </w:tcPr>
          <w:p w14:paraId="45275639" w14:textId="0CBE9A7D" w:rsidR="00A00257" w:rsidRPr="00A00257" w:rsidRDefault="00A00257" w:rsidP="00A00257">
            <w:pPr>
              <w:rPr>
                <w:b/>
                <w:sz w:val="28"/>
              </w:rPr>
            </w:pPr>
            <w:r w:rsidRPr="00A00257">
              <w:rPr>
                <w:b/>
                <w:i/>
                <w:sz w:val="28"/>
              </w:rPr>
              <w:t>Post Ref.</w:t>
            </w:r>
          </w:p>
        </w:tc>
      </w:tr>
      <w:tr w:rsidR="00A00257" w14:paraId="2B15C71A" w14:textId="77777777" w:rsidTr="00B52DB5">
        <w:tc>
          <w:tcPr>
            <w:tcW w:w="14580" w:type="dxa"/>
            <w:gridSpan w:val="4"/>
            <w:shd w:val="clear" w:color="auto" w:fill="auto"/>
          </w:tcPr>
          <w:p w14:paraId="2B39F2E4" w14:textId="6927E227" w:rsidR="00A00257" w:rsidRDefault="00A00257" w:rsidP="00A00257">
            <w:pPr>
              <w:rPr>
                <w:b/>
              </w:rPr>
            </w:pPr>
            <w:r>
              <w:rPr>
                <w:b/>
              </w:rPr>
              <w:t>Job purpose:</w:t>
            </w:r>
          </w:p>
          <w:p w14:paraId="07822BB8" w14:textId="77777777" w:rsidR="00A00257" w:rsidRDefault="00A00257" w:rsidP="00A00257">
            <w:pPr>
              <w:rPr>
                <w:b/>
              </w:rPr>
            </w:pPr>
          </w:p>
          <w:p w14:paraId="4F869798" w14:textId="613F2103" w:rsidR="00A00257" w:rsidRDefault="00A00257" w:rsidP="00A00257">
            <w:pPr>
              <w:spacing w:after="160" w:line="259" w:lineRule="auto"/>
              <w:ind w:left="360"/>
              <w:contextualSpacing/>
            </w:pPr>
            <w:r>
              <w:t>To lead and manage an outstanding Regional Adoption Agency that provides good outcomes for children who need adoptive parents, and deliver improvements to the quality of adoption services for adoptees and adopters across the AEM (Derbyshire, Derby, Nottingham and Nottinghamshire) area.</w:t>
            </w:r>
          </w:p>
          <w:p w14:paraId="595EF625" w14:textId="59F4DDC2" w:rsidR="00A00257" w:rsidRPr="00A00257" w:rsidRDefault="00A00257" w:rsidP="00A00257">
            <w:pPr>
              <w:spacing w:after="160" w:line="259" w:lineRule="auto"/>
              <w:contextualSpacing/>
              <w:rPr>
                <w:b/>
              </w:rPr>
            </w:pPr>
          </w:p>
        </w:tc>
      </w:tr>
      <w:tr w:rsidR="00A00257" w14:paraId="7C06AA7C" w14:textId="77777777" w:rsidTr="00A00257">
        <w:tc>
          <w:tcPr>
            <w:tcW w:w="7740" w:type="dxa"/>
            <w:gridSpan w:val="2"/>
            <w:shd w:val="clear" w:color="auto" w:fill="auto"/>
          </w:tcPr>
          <w:p w14:paraId="6F4800F1" w14:textId="1F468460" w:rsidR="00A00257" w:rsidRPr="00C34B74" w:rsidRDefault="00A00257" w:rsidP="00A00257">
            <w:pPr>
              <w:rPr>
                <w:b/>
              </w:rPr>
            </w:pPr>
            <w:bookmarkStart w:id="0" w:name="_GoBack"/>
            <w:r w:rsidRPr="00C34B74">
              <w:rPr>
                <w:b/>
              </w:rPr>
              <w:t>Key Responsibilities</w:t>
            </w:r>
          </w:p>
          <w:p w14:paraId="385919B5" w14:textId="77777777" w:rsidR="00A00257" w:rsidRPr="00C34B74" w:rsidRDefault="00A00257" w:rsidP="00A00257">
            <w:pPr>
              <w:rPr>
                <w:b/>
              </w:rPr>
            </w:pPr>
          </w:p>
          <w:p w14:paraId="4D3C0DD8" w14:textId="6776E504" w:rsidR="00A00257" w:rsidRDefault="00A00257" w:rsidP="00A00257">
            <w:pPr>
              <w:numPr>
                <w:ilvl w:val="0"/>
                <w:numId w:val="20"/>
              </w:numPr>
              <w:jc w:val="both"/>
            </w:pPr>
            <w:r>
              <w:t>Strategic lead for the development and operational management of services delivered and commissioned by the Regional Adoption Agency.</w:t>
            </w:r>
          </w:p>
          <w:p w14:paraId="5AECA188" w14:textId="6EC22CFF" w:rsidR="00A00257" w:rsidRDefault="00A00257" w:rsidP="00A00257">
            <w:pPr>
              <w:ind w:left="720"/>
              <w:jc w:val="both"/>
            </w:pPr>
          </w:p>
          <w:p w14:paraId="3F3ACEDE" w14:textId="02730D67" w:rsidR="00EE4188" w:rsidRDefault="00A00257" w:rsidP="00EE4188">
            <w:pPr>
              <w:pStyle w:val="ListParagraph"/>
              <w:numPr>
                <w:ilvl w:val="0"/>
                <w:numId w:val="20"/>
              </w:numPr>
              <w:autoSpaceDN w:val="0"/>
              <w:jc w:val="both"/>
            </w:pPr>
            <w:r>
              <w:t>Ensure that the Regional Adoption Agency fulfil</w:t>
            </w:r>
            <w:r w:rsidR="00E06B21">
              <w:t xml:space="preserve">s the </w:t>
            </w:r>
            <w:r>
              <w:t>statutory, regulatory and national minimum standards requi</w:t>
            </w:r>
            <w:r w:rsidR="00EE4188">
              <w:t>rement</w:t>
            </w:r>
            <w:r w:rsidR="00CF6670">
              <w:t>s</w:t>
            </w:r>
            <w:r w:rsidR="00EE4188">
              <w:t>.</w:t>
            </w:r>
          </w:p>
          <w:p w14:paraId="12D5DA79" w14:textId="77777777" w:rsidR="00CF6670" w:rsidRDefault="00EE4188" w:rsidP="00CF6670">
            <w:pPr>
              <w:pStyle w:val="ListParagraph"/>
              <w:autoSpaceDN w:val="0"/>
              <w:jc w:val="both"/>
            </w:pPr>
            <w:r>
              <w:t xml:space="preserve"> </w:t>
            </w:r>
          </w:p>
          <w:p w14:paraId="42FDD7A4" w14:textId="5CB77FC1" w:rsidR="00A00257" w:rsidRDefault="00CF6670" w:rsidP="00EE4188">
            <w:pPr>
              <w:pStyle w:val="ListParagraph"/>
              <w:numPr>
                <w:ilvl w:val="0"/>
                <w:numId w:val="20"/>
              </w:numPr>
              <w:autoSpaceDN w:val="0"/>
              <w:jc w:val="both"/>
            </w:pPr>
            <w:r>
              <w:t xml:space="preserve">Ensuring </w:t>
            </w:r>
            <w:r w:rsidR="00EE4188">
              <w:t>that the standards required by the regulatory framework (Ofsted) are met.</w:t>
            </w:r>
          </w:p>
          <w:p w14:paraId="1C0EA054" w14:textId="77777777" w:rsidR="00EE4188" w:rsidRDefault="00EE4188" w:rsidP="00EE4188">
            <w:pPr>
              <w:pStyle w:val="ListParagraph"/>
            </w:pPr>
          </w:p>
          <w:p w14:paraId="1A46754C" w14:textId="7FE425CF" w:rsidR="00EE4188" w:rsidRPr="00414F25" w:rsidRDefault="00EE4188" w:rsidP="00EE4188">
            <w:pPr>
              <w:pStyle w:val="ListParagraph"/>
              <w:numPr>
                <w:ilvl w:val="0"/>
                <w:numId w:val="20"/>
              </w:numPr>
              <w:autoSpaceDN w:val="0"/>
              <w:jc w:val="both"/>
            </w:pPr>
            <w:r w:rsidRPr="00C34B74">
              <w:rPr>
                <w:rFonts w:cs="Arial"/>
              </w:rPr>
              <w:t>Ensuring effective child protection arrangements are in place for vulnerable children and promot</w:t>
            </w:r>
            <w:r w:rsidR="00414F25">
              <w:rPr>
                <w:rFonts w:cs="Arial"/>
              </w:rPr>
              <w:t>ing</w:t>
            </w:r>
            <w:r w:rsidRPr="00C34B74">
              <w:rPr>
                <w:rFonts w:cs="Arial"/>
              </w:rPr>
              <w:t xml:space="preserve"> the wider safeguarding agenda</w:t>
            </w:r>
          </w:p>
          <w:p w14:paraId="4B9D55DC" w14:textId="77777777" w:rsidR="00414F25" w:rsidRDefault="00414F25" w:rsidP="00414F25">
            <w:pPr>
              <w:pStyle w:val="ListParagraph"/>
            </w:pPr>
          </w:p>
          <w:p w14:paraId="7D0FCE21" w14:textId="6B40D020" w:rsidR="00414F25" w:rsidRPr="00590464" w:rsidRDefault="00414F25" w:rsidP="00590464">
            <w:pPr>
              <w:pStyle w:val="ListParagraph"/>
              <w:numPr>
                <w:ilvl w:val="0"/>
                <w:numId w:val="20"/>
              </w:numPr>
              <w:autoSpaceDN w:val="0"/>
              <w:jc w:val="both"/>
              <w:rPr>
                <w:rFonts w:cs="Arial"/>
              </w:rPr>
            </w:pPr>
            <w:r w:rsidRPr="00590464">
              <w:rPr>
                <w:rFonts w:cs="Arial"/>
              </w:rPr>
              <w:t xml:space="preserve">The delivery of </w:t>
            </w:r>
            <w:r w:rsidR="00590464">
              <w:rPr>
                <w:rFonts w:cs="Arial"/>
              </w:rPr>
              <w:t>adoption services</w:t>
            </w:r>
            <w:r w:rsidRPr="00590464">
              <w:rPr>
                <w:rFonts w:cs="Arial"/>
              </w:rPr>
              <w:t xml:space="preserve"> to agreed quality service standards and result</w:t>
            </w:r>
            <w:r w:rsidR="00590464">
              <w:rPr>
                <w:rFonts w:cs="Arial"/>
              </w:rPr>
              <w:t>ing</w:t>
            </w:r>
            <w:r w:rsidRPr="00590464">
              <w:rPr>
                <w:rFonts w:cs="Arial"/>
              </w:rPr>
              <w:t xml:space="preserve"> in improved outcomes for children, young people and parents/ carers.</w:t>
            </w:r>
          </w:p>
          <w:p w14:paraId="62D6202D" w14:textId="242A1261" w:rsidR="00414F25" w:rsidRDefault="00414F25" w:rsidP="00590464">
            <w:pPr>
              <w:pStyle w:val="ListParagraph"/>
              <w:autoSpaceDN w:val="0"/>
              <w:jc w:val="both"/>
            </w:pPr>
          </w:p>
          <w:p w14:paraId="13EBF030" w14:textId="77777777" w:rsidR="00A00257" w:rsidRDefault="00A00257" w:rsidP="00A00257">
            <w:pPr>
              <w:ind w:left="720"/>
              <w:jc w:val="both"/>
            </w:pPr>
          </w:p>
          <w:p w14:paraId="3D8383AA" w14:textId="6F6D8A5E" w:rsidR="00CF6670" w:rsidRDefault="00CF6670" w:rsidP="00A00257">
            <w:pPr>
              <w:numPr>
                <w:ilvl w:val="0"/>
                <w:numId w:val="20"/>
              </w:numPr>
              <w:jc w:val="both"/>
            </w:pPr>
            <w:r>
              <w:lastRenderedPageBreak/>
              <w:t xml:space="preserve">Set and measure ambitious targets that reflect the Regional Adoption Agency’s vision and values to develop “outstanding” provision, including service objectives that improve organisational effectiveness and </w:t>
            </w:r>
            <w:r w:rsidR="00023C95">
              <w:t xml:space="preserve">sustainable </w:t>
            </w:r>
            <w:r>
              <w:t>service delivery.</w:t>
            </w:r>
          </w:p>
          <w:p w14:paraId="47413970" w14:textId="77777777" w:rsidR="00CF6670" w:rsidRDefault="00CF6670" w:rsidP="00CF6670">
            <w:pPr>
              <w:ind w:left="720"/>
              <w:jc w:val="both"/>
            </w:pPr>
          </w:p>
          <w:p w14:paraId="5D6A174F" w14:textId="360E298D" w:rsidR="00A00257" w:rsidRDefault="00A00257" w:rsidP="00A00257">
            <w:pPr>
              <w:numPr>
                <w:ilvl w:val="0"/>
                <w:numId w:val="20"/>
              </w:numPr>
              <w:jc w:val="both"/>
            </w:pPr>
            <w:r>
              <w:t>L</w:t>
            </w:r>
            <w:r w:rsidRPr="001D0E6A">
              <w:t xml:space="preserve">eading service transformation in response to changes to the legislative framework governing </w:t>
            </w:r>
            <w:r>
              <w:t>adoption services.</w:t>
            </w:r>
          </w:p>
          <w:p w14:paraId="5839AE70" w14:textId="77777777" w:rsidR="00A00257" w:rsidRDefault="00A00257" w:rsidP="00A00257">
            <w:pPr>
              <w:pStyle w:val="ListParagraph"/>
            </w:pPr>
          </w:p>
          <w:p w14:paraId="0C1A6041" w14:textId="43325E45" w:rsidR="00023C95" w:rsidRDefault="00414F25" w:rsidP="00023C95">
            <w:pPr>
              <w:numPr>
                <w:ilvl w:val="0"/>
                <w:numId w:val="20"/>
              </w:numPr>
              <w:jc w:val="both"/>
            </w:pPr>
            <w:r>
              <w:t>Ensuring</w:t>
            </w:r>
            <w:r w:rsidR="00A00257">
              <w:t xml:space="preserve"> the continuing cost-effective development of services, ensuring that provision is efficient and effective and in accordance with the Regional Adoption Agency’s vision, values and strategy.</w:t>
            </w:r>
            <w:r w:rsidR="00023C95">
              <w:t xml:space="preserve"> </w:t>
            </w:r>
          </w:p>
          <w:p w14:paraId="7FEE1D43" w14:textId="77777777" w:rsidR="00A00257" w:rsidRDefault="00A00257" w:rsidP="00A00257">
            <w:pPr>
              <w:pStyle w:val="ListParagraph"/>
            </w:pPr>
          </w:p>
          <w:p w14:paraId="21EC43B4" w14:textId="3180BE88" w:rsidR="00A00257" w:rsidRDefault="00726933" w:rsidP="00A00257">
            <w:pPr>
              <w:numPr>
                <w:ilvl w:val="0"/>
                <w:numId w:val="20"/>
              </w:numPr>
              <w:jc w:val="both"/>
            </w:pPr>
            <w:r>
              <w:t>Be responsible for budget setting, monitoring expenditure and delivering a balanced budget, including identifying income streams and external funding which would enhance the work of the Regional Adoption Agency.</w:t>
            </w:r>
          </w:p>
          <w:p w14:paraId="4A0D228A" w14:textId="77777777" w:rsidR="00A00257" w:rsidRDefault="00A00257" w:rsidP="00A00257">
            <w:pPr>
              <w:ind w:left="720"/>
              <w:jc w:val="both"/>
            </w:pPr>
          </w:p>
          <w:p w14:paraId="74F2F719" w14:textId="2F186838" w:rsidR="00A00257" w:rsidRDefault="00A00257" w:rsidP="00A00257">
            <w:pPr>
              <w:numPr>
                <w:ilvl w:val="0"/>
                <w:numId w:val="20"/>
              </w:numPr>
              <w:jc w:val="both"/>
            </w:pPr>
            <w:r>
              <w:t>E</w:t>
            </w:r>
            <w:r w:rsidRPr="001D0E6A">
              <w:t>nsu</w:t>
            </w:r>
            <w:r w:rsidR="00414F25">
              <w:t>r</w:t>
            </w:r>
            <w:r w:rsidRPr="001D0E6A">
              <w:t>ing the service responds proactively to business intelligence about emerging performance or capacity challenges.</w:t>
            </w:r>
          </w:p>
          <w:p w14:paraId="27FE7AA9" w14:textId="77777777" w:rsidR="00A00257" w:rsidRDefault="00A00257" w:rsidP="00A00257">
            <w:pPr>
              <w:ind w:left="720"/>
              <w:jc w:val="both"/>
            </w:pPr>
          </w:p>
          <w:p w14:paraId="5660F4FD" w14:textId="56630894" w:rsidR="00A00257" w:rsidRDefault="00A00257" w:rsidP="00EE4188">
            <w:pPr>
              <w:numPr>
                <w:ilvl w:val="0"/>
                <w:numId w:val="20"/>
              </w:numPr>
              <w:jc w:val="both"/>
            </w:pPr>
            <w:r>
              <w:t xml:space="preserve">Ensuring services are developed through staff engagement and involvement of </w:t>
            </w:r>
            <w:r w:rsidR="00414F25">
              <w:t xml:space="preserve">birth families, </w:t>
            </w:r>
            <w:r w:rsidR="00EE4188">
              <w:t xml:space="preserve">adopters, </w:t>
            </w:r>
            <w:r>
              <w:t>children and young people.</w:t>
            </w:r>
          </w:p>
          <w:p w14:paraId="47B76D72" w14:textId="77777777" w:rsidR="00023C95" w:rsidRDefault="00023C95" w:rsidP="00023C95">
            <w:pPr>
              <w:pStyle w:val="ListParagraph"/>
            </w:pPr>
          </w:p>
          <w:p w14:paraId="586221CC" w14:textId="62EE7C30" w:rsidR="00023C95" w:rsidRDefault="00023C95" w:rsidP="00EE4188">
            <w:pPr>
              <w:numPr>
                <w:ilvl w:val="0"/>
                <w:numId w:val="20"/>
              </w:numPr>
              <w:jc w:val="both"/>
            </w:pPr>
            <w:r>
              <w:t>Identifying opportunities for effective collaborative working.</w:t>
            </w:r>
          </w:p>
          <w:p w14:paraId="60A37409" w14:textId="77777777" w:rsidR="00A00257" w:rsidRPr="00925389" w:rsidRDefault="00A00257" w:rsidP="00A00257">
            <w:pPr>
              <w:jc w:val="both"/>
            </w:pPr>
          </w:p>
          <w:p w14:paraId="028FA3AF" w14:textId="37CDF2D3" w:rsidR="00A00257" w:rsidRPr="00925389" w:rsidRDefault="00A00257" w:rsidP="00EE4188">
            <w:pPr>
              <w:numPr>
                <w:ilvl w:val="0"/>
                <w:numId w:val="20"/>
              </w:numPr>
              <w:jc w:val="both"/>
            </w:pPr>
            <w:r w:rsidRPr="00925389">
              <w:t>Lead the development of new models of working in line with best practice and in pursuit of innovation</w:t>
            </w:r>
          </w:p>
          <w:p w14:paraId="5B871AD5" w14:textId="77777777" w:rsidR="00A00257" w:rsidRPr="00925389" w:rsidRDefault="00A00257" w:rsidP="00A00257">
            <w:pPr>
              <w:jc w:val="both"/>
            </w:pPr>
          </w:p>
          <w:p w14:paraId="2447C936" w14:textId="7CB6CE6F" w:rsidR="00EE4188" w:rsidRDefault="00726933" w:rsidP="00023C95">
            <w:pPr>
              <w:numPr>
                <w:ilvl w:val="0"/>
                <w:numId w:val="20"/>
              </w:numPr>
              <w:jc w:val="both"/>
            </w:pPr>
            <w:r>
              <w:t>To lead, motivate, challenge and develop staff to ensure a fully integrated and continuously improving service.</w:t>
            </w:r>
          </w:p>
          <w:p w14:paraId="08737A5D" w14:textId="77777777" w:rsidR="00A00257" w:rsidRDefault="00A00257" w:rsidP="00A00257">
            <w:pPr>
              <w:pStyle w:val="ListParagraph"/>
            </w:pPr>
          </w:p>
          <w:p w14:paraId="38F2A362" w14:textId="3DEB2AF8" w:rsidR="00A00257" w:rsidRPr="005D4BA0" w:rsidRDefault="00023C95" w:rsidP="00EE4188">
            <w:pPr>
              <w:numPr>
                <w:ilvl w:val="0"/>
                <w:numId w:val="20"/>
              </w:numPr>
              <w:jc w:val="both"/>
            </w:pPr>
            <w:r>
              <w:t>Lead on commissioning activity associated with the service design and delivery of the Regional Adoption Agency</w:t>
            </w:r>
          </w:p>
          <w:p w14:paraId="4F72C6CF" w14:textId="77777777" w:rsidR="00A00257" w:rsidRDefault="00A00257" w:rsidP="00A00257">
            <w:pPr>
              <w:pStyle w:val="ListParagraph"/>
            </w:pPr>
          </w:p>
          <w:p w14:paraId="0141D5BC" w14:textId="77777777" w:rsidR="00A00257" w:rsidRPr="002276D6" w:rsidRDefault="00A00257" w:rsidP="00A00257">
            <w:pPr>
              <w:numPr>
                <w:ilvl w:val="0"/>
                <w:numId w:val="20"/>
              </w:numPr>
              <w:jc w:val="both"/>
            </w:pPr>
            <w:r>
              <w:t xml:space="preserve">To cover for the Service Director when required to do so. </w:t>
            </w:r>
          </w:p>
          <w:p w14:paraId="55B13B4D" w14:textId="77777777" w:rsidR="00A00257" w:rsidRDefault="00A00257" w:rsidP="00A00257"/>
        </w:tc>
        <w:tc>
          <w:tcPr>
            <w:tcW w:w="6840" w:type="dxa"/>
            <w:gridSpan w:val="2"/>
            <w:shd w:val="clear" w:color="auto" w:fill="auto"/>
          </w:tcPr>
          <w:p w14:paraId="0B3CE70C" w14:textId="77777777" w:rsidR="00A00257" w:rsidRPr="00C34B74" w:rsidRDefault="00A00257" w:rsidP="00A00257">
            <w:pPr>
              <w:rPr>
                <w:b/>
              </w:rPr>
            </w:pPr>
            <w:r w:rsidRPr="00C34B74">
              <w:rPr>
                <w:b/>
              </w:rPr>
              <w:lastRenderedPageBreak/>
              <w:t>Key Accountabilities</w:t>
            </w:r>
          </w:p>
          <w:p w14:paraId="3A786FC8" w14:textId="77777777" w:rsidR="00A00257" w:rsidRPr="00C34B74" w:rsidRDefault="00A00257" w:rsidP="00A00257">
            <w:pPr>
              <w:rPr>
                <w:b/>
              </w:rPr>
            </w:pPr>
          </w:p>
          <w:p w14:paraId="7E0D2F29" w14:textId="404B52C2" w:rsidR="00A00257" w:rsidRDefault="00CF6670" w:rsidP="00CF6670">
            <w:pPr>
              <w:numPr>
                <w:ilvl w:val="0"/>
                <w:numId w:val="21"/>
              </w:numPr>
            </w:pPr>
            <w:r>
              <w:t>Provision of high-</w:t>
            </w:r>
            <w:r w:rsidR="00A00257" w:rsidRPr="00925389">
              <w:t>quality</w:t>
            </w:r>
            <w:r>
              <w:t xml:space="preserve"> customer-</w:t>
            </w:r>
            <w:r w:rsidR="00A00257" w:rsidRPr="00925389">
              <w:t>focused services, placing the needs of children and young people at their centre.</w:t>
            </w:r>
          </w:p>
          <w:p w14:paraId="4579A104" w14:textId="501B327F" w:rsidR="00023C95" w:rsidRDefault="00023C95" w:rsidP="00023C95">
            <w:pPr>
              <w:ind w:left="720"/>
            </w:pPr>
          </w:p>
          <w:p w14:paraId="6622F769" w14:textId="3E18950F" w:rsidR="00023C95" w:rsidRDefault="00023C95" w:rsidP="00CF6670">
            <w:pPr>
              <w:numPr>
                <w:ilvl w:val="0"/>
                <w:numId w:val="21"/>
              </w:numPr>
            </w:pPr>
            <w:r>
              <w:t>Meeting statutory or regulatory standards that apply to the services managed</w:t>
            </w:r>
          </w:p>
          <w:p w14:paraId="69DA1F13" w14:textId="7DB1FEA3" w:rsidR="00CF6670" w:rsidRDefault="00CF6670" w:rsidP="00CF6670">
            <w:pPr>
              <w:ind w:left="360"/>
            </w:pPr>
          </w:p>
          <w:p w14:paraId="6FE70FBD" w14:textId="76B44AE5" w:rsidR="00CF6670" w:rsidRDefault="00CF6670" w:rsidP="00CF6670">
            <w:pPr>
              <w:numPr>
                <w:ilvl w:val="0"/>
                <w:numId w:val="21"/>
              </w:numPr>
            </w:pPr>
            <w:r>
              <w:t>Investigation of complaints and disciplinary matters in accordance with relevant policies.</w:t>
            </w:r>
          </w:p>
          <w:p w14:paraId="5AD727E9" w14:textId="77777777" w:rsidR="00A00257" w:rsidRDefault="00A00257" w:rsidP="00A00257">
            <w:pPr>
              <w:ind w:left="720"/>
            </w:pPr>
          </w:p>
          <w:p w14:paraId="523505F1" w14:textId="4545DD57" w:rsidR="00726933" w:rsidRDefault="00A00257" w:rsidP="00023C95">
            <w:pPr>
              <w:numPr>
                <w:ilvl w:val="0"/>
                <w:numId w:val="21"/>
              </w:numPr>
            </w:pPr>
            <w:r>
              <w:t>Staff performance within the services managed</w:t>
            </w:r>
            <w:r w:rsidR="00CF6670">
              <w:t>, e</w:t>
            </w:r>
            <w:r w:rsidR="00726933">
              <w:t>nsuring</w:t>
            </w:r>
            <w:r w:rsidR="00CF6670">
              <w:t xml:space="preserve"> that the performance of staff is annually appraised and that support is provided through regular managerial supervision.</w:t>
            </w:r>
          </w:p>
          <w:p w14:paraId="597A94FD" w14:textId="77777777" w:rsidR="00A00257" w:rsidRDefault="00A00257" w:rsidP="00A00257">
            <w:pPr>
              <w:ind w:hanging="606"/>
            </w:pPr>
          </w:p>
          <w:p w14:paraId="6E23A3B9" w14:textId="5BA03414" w:rsidR="00A00257" w:rsidRDefault="00023C95" w:rsidP="00CF6670">
            <w:pPr>
              <w:numPr>
                <w:ilvl w:val="0"/>
                <w:numId w:val="21"/>
              </w:numPr>
            </w:pPr>
            <w:r>
              <w:t>Keep the workforce fully informed on matters relating to the development and implementation of the Regional Adoption Agency to achieve a culture of clarity of purpose and high performance.</w:t>
            </w:r>
          </w:p>
          <w:p w14:paraId="2E108FC5" w14:textId="77777777" w:rsidR="00023C95" w:rsidRDefault="00023C95" w:rsidP="00023C95">
            <w:pPr>
              <w:pStyle w:val="ListParagraph"/>
            </w:pPr>
          </w:p>
          <w:p w14:paraId="5ED50AEA" w14:textId="04A7A7C9" w:rsidR="00023C95" w:rsidRDefault="00023C95" w:rsidP="00023C95">
            <w:pPr>
              <w:numPr>
                <w:ilvl w:val="0"/>
                <w:numId w:val="21"/>
              </w:numPr>
            </w:pPr>
            <w:r>
              <w:t>Ensure that diversity is valued and managed within the service and that all policies relating to equality of opportunity in the recruitment selection, supervision and management of staff and service delivery are observed.</w:t>
            </w:r>
          </w:p>
          <w:p w14:paraId="74352180" w14:textId="77777777" w:rsidR="00810CD0" w:rsidRDefault="00810CD0" w:rsidP="00023C95"/>
          <w:p w14:paraId="3F895D82" w14:textId="4CF52910" w:rsidR="00810CD0" w:rsidRDefault="00810CD0" w:rsidP="00414F25">
            <w:pPr>
              <w:numPr>
                <w:ilvl w:val="0"/>
                <w:numId w:val="21"/>
              </w:numPr>
            </w:pPr>
            <w:r>
              <w:t>The dissemination and implementation of changes from relevant legislative changes, government guidance, research reports and other publications.</w:t>
            </w:r>
          </w:p>
          <w:p w14:paraId="10AC9B9F" w14:textId="77777777" w:rsidR="00CF6670" w:rsidRDefault="00CF6670" w:rsidP="00CF6670">
            <w:pPr>
              <w:pStyle w:val="ListParagraph"/>
            </w:pPr>
          </w:p>
          <w:p w14:paraId="5C1AF16C" w14:textId="48DADF01" w:rsidR="00CF6670" w:rsidRDefault="00CF6670" w:rsidP="00414F25">
            <w:pPr>
              <w:numPr>
                <w:ilvl w:val="0"/>
                <w:numId w:val="21"/>
              </w:numPr>
            </w:pPr>
            <w:r>
              <w:t>Ensure that there is robust quality assurance of the work of the Regional Adoption Agency; that regular and sufficient audits are undertaken and that performance targets are tracked and steps taken to ensure that these are achieved.</w:t>
            </w:r>
          </w:p>
          <w:p w14:paraId="6B1EAC7A" w14:textId="77777777" w:rsidR="00A00257" w:rsidRDefault="00A00257" w:rsidP="00A00257">
            <w:pPr>
              <w:pStyle w:val="ListParagraph"/>
            </w:pPr>
          </w:p>
          <w:p w14:paraId="12CBC3ED" w14:textId="77777777" w:rsidR="00A00257" w:rsidRDefault="00A00257" w:rsidP="00414F25">
            <w:pPr>
              <w:numPr>
                <w:ilvl w:val="0"/>
                <w:numId w:val="21"/>
              </w:numPr>
            </w:pPr>
            <w:r>
              <w:t xml:space="preserve">Maintain appropriate standards in relation to Health and Safety and safeguarding responsibilities </w:t>
            </w:r>
          </w:p>
          <w:p w14:paraId="0A00DBB8" w14:textId="77777777" w:rsidR="00023C95" w:rsidRDefault="00023C95" w:rsidP="00023C95">
            <w:pPr>
              <w:pStyle w:val="ListParagraph"/>
            </w:pPr>
          </w:p>
          <w:p w14:paraId="5FB6FC7B" w14:textId="5DF9DDEF" w:rsidR="00023C95" w:rsidRDefault="00023C95" w:rsidP="00414F25">
            <w:pPr>
              <w:numPr>
                <w:ilvl w:val="0"/>
                <w:numId w:val="21"/>
              </w:numPr>
            </w:pPr>
            <w:r>
              <w:t>Delivering services within the allocated budget.</w:t>
            </w:r>
          </w:p>
          <w:p w14:paraId="7F6DCDCC" w14:textId="77777777" w:rsidR="00414F25" w:rsidRDefault="00414F25" w:rsidP="00414F25">
            <w:pPr>
              <w:pStyle w:val="ListParagraph"/>
            </w:pPr>
          </w:p>
          <w:p w14:paraId="1D87D7C8" w14:textId="3583D931" w:rsidR="00414F25" w:rsidRDefault="00414F25" w:rsidP="00414F25">
            <w:pPr>
              <w:numPr>
                <w:ilvl w:val="0"/>
                <w:numId w:val="21"/>
              </w:numPr>
            </w:pPr>
            <w:r>
              <w:t>Production and delivery of an annual financial and business plan, as well as Annual Reports on the performance of the service as a whole.</w:t>
            </w:r>
          </w:p>
          <w:p w14:paraId="304B37FB" w14:textId="77777777" w:rsidR="00414F25" w:rsidRDefault="00414F25" w:rsidP="00414F25">
            <w:pPr>
              <w:pStyle w:val="ListParagraph"/>
            </w:pPr>
          </w:p>
          <w:p w14:paraId="57B65B13" w14:textId="43A98EFD" w:rsidR="00023C95" w:rsidRDefault="00414F25" w:rsidP="00023C95">
            <w:pPr>
              <w:numPr>
                <w:ilvl w:val="0"/>
                <w:numId w:val="21"/>
              </w:numPr>
            </w:pPr>
            <w:r>
              <w:t xml:space="preserve">The provision of expert advice and guidance to the Partnership Board </w:t>
            </w:r>
            <w:r w:rsidR="00023C95">
              <w:t>on operational or strategic issues associated with the adoption of children, highlighting issues which might give rise to media attention and / or external scrutiny.</w:t>
            </w:r>
          </w:p>
          <w:p w14:paraId="6A7945D2" w14:textId="77777777" w:rsidR="00023C95" w:rsidRDefault="00023C95" w:rsidP="00023C95"/>
          <w:p w14:paraId="1E2FF15D" w14:textId="2E8A150D" w:rsidR="00414F25" w:rsidRDefault="00023C95" w:rsidP="00023C95">
            <w:pPr>
              <w:numPr>
                <w:ilvl w:val="0"/>
                <w:numId w:val="21"/>
              </w:numPr>
            </w:pPr>
            <w:r>
              <w:t xml:space="preserve">Operating within the political environment of the Regional Adoption Agency and provide reports as and when required by the Partnership Board, politicians, </w:t>
            </w:r>
            <w:proofErr w:type="gramStart"/>
            <w:r>
              <w:lastRenderedPageBreak/>
              <w:t>senior</w:t>
            </w:r>
            <w:proofErr w:type="gramEnd"/>
            <w:r>
              <w:t xml:space="preserve"> officers and the leaders of the participating local authorities.</w:t>
            </w:r>
          </w:p>
          <w:p w14:paraId="2E281B76" w14:textId="77777777" w:rsidR="00A00257" w:rsidRDefault="00A00257" w:rsidP="00A00257"/>
          <w:p w14:paraId="53B258D4" w14:textId="77777777" w:rsidR="00A00257" w:rsidRPr="002F73A2" w:rsidRDefault="00A00257" w:rsidP="00A00257"/>
        </w:tc>
      </w:tr>
      <w:bookmarkEnd w:id="0"/>
      <w:tr w:rsidR="00A00257" w14:paraId="44D60D2D" w14:textId="77777777" w:rsidTr="00A00257">
        <w:tc>
          <w:tcPr>
            <w:tcW w:w="14580" w:type="dxa"/>
            <w:gridSpan w:val="4"/>
            <w:shd w:val="clear" w:color="auto" w:fill="auto"/>
          </w:tcPr>
          <w:p w14:paraId="26C73F59" w14:textId="667A52A1" w:rsidR="00A00257" w:rsidRPr="00C34B74" w:rsidRDefault="00A00257" w:rsidP="00A00257">
            <w:pPr>
              <w:rPr>
                <w:b/>
              </w:rPr>
            </w:pPr>
            <w:r w:rsidRPr="00C34B74">
              <w:rPr>
                <w:b/>
              </w:rPr>
              <w:lastRenderedPageBreak/>
              <w:t>The post holder will perform any duty or task that is appropriate for the role described</w:t>
            </w:r>
          </w:p>
        </w:tc>
      </w:tr>
    </w:tbl>
    <w:p w14:paraId="62C45B00" w14:textId="77777777" w:rsidR="008F4518" w:rsidRDefault="008F4518"/>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9C22CF" w14:paraId="7E0D5C19" w14:textId="77777777" w:rsidTr="0D38D85C">
        <w:tc>
          <w:tcPr>
            <w:tcW w:w="15120" w:type="dxa"/>
            <w:gridSpan w:val="2"/>
            <w:shd w:val="clear" w:color="auto" w:fill="auto"/>
          </w:tcPr>
          <w:p w14:paraId="21E3FF2B" w14:textId="77777777" w:rsidR="009C22CF" w:rsidRPr="00C34B74" w:rsidRDefault="009C22CF" w:rsidP="009C22CF">
            <w:pPr>
              <w:rPr>
                <w:b/>
                <w:i/>
              </w:rPr>
            </w:pPr>
            <w:r w:rsidRPr="00C34B74">
              <w:rPr>
                <w:b/>
                <w:i/>
              </w:rPr>
              <w:t>Person Specification</w:t>
            </w:r>
          </w:p>
          <w:p w14:paraId="42C0EB3D" w14:textId="77777777" w:rsidR="009C22CF" w:rsidRPr="00C34B74" w:rsidRDefault="009C22CF" w:rsidP="009C22CF">
            <w:pPr>
              <w:rPr>
                <w:b/>
              </w:rPr>
            </w:pPr>
          </w:p>
        </w:tc>
      </w:tr>
      <w:tr w:rsidR="009C22CF" w14:paraId="7DD47BF7" w14:textId="77777777" w:rsidTr="0D38D85C">
        <w:tc>
          <w:tcPr>
            <w:tcW w:w="7560" w:type="dxa"/>
            <w:shd w:val="clear" w:color="auto" w:fill="auto"/>
          </w:tcPr>
          <w:p w14:paraId="61931C39" w14:textId="77777777" w:rsidR="009C22CF" w:rsidRPr="00C34B74" w:rsidRDefault="009C22CF" w:rsidP="00C34B74">
            <w:pPr>
              <w:ind w:firstLine="360"/>
              <w:rPr>
                <w:b/>
                <w:i/>
              </w:rPr>
            </w:pPr>
            <w:r w:rsidRPr="00C34B74">
              <w:rPr>
                <w:b/>
                <w:i/>
              </w:rPr>
              <w:t>Education and Knowledge</w:t>
            </w:r>
          </w:p>
          <w:p w14:paraId="63AE9B55" w14:textId="77777777" w:rsidR="009C22CF" w:rsidRDefault="009C22CF" w:rsidP="009C22CF"/>
          <w:p w14:paraId="3C192F5F" w14:textId="77777777" w:rsidR="00023C95" w:rsidRPr="00023C95" w:rsidRDefault="00023C95" w:rsidP="00023C95">
            <w:pPr>
              <w:pStyle w:val="ListParagraph"/>
              <w:numPr>
                <w:ilvl w:val="0"/>
                <w:numId w:val="13"/>
              </w:numPr>
              <w:rPr>
                <w:rFonts w:cs="Arial"/>
              </w:rPr>
            </w:pPr>
            <w:r>
              <w:t>Recognised Social Work Qualification.</w:t>
            </w:r>
          </w:p>
          <w:p w14:paraId="52AB27FC" w14:textId="77777777" w:rsidR="00023C95" w:rsidRPr="00574EC7" w:rsidRDefault="00023C95" w:rsidP="00023C95">
            <w:pPr>
              <w:pStyle w:val="ListParagraph"/>
              <w:rPr>
                <w:rFonts w:cs="Arial"/>
              </w:rPr>
            </w:pPr>
          </w:p>
          <w:p w14:paraId="7748BA1F" w14:textId="2002FE30" w:rsidR="00023C95" w:rsidRPr="00222EE3" w:rsidRDefault="00023C95" w:rsidP="00222EE3">
            <w:pPr>
              <w:pStyle w:val="ListParagraph"/>
              <w:numPr>
                <w:ilvl w:val="0"/>
                <w:numId w:val="13"/>
              </w:numPr>
              <w:rPr>
                <w:rFonts w:cs="Arial"/>
              </w:rPr>
            </w:pPr>
            <w:r>
              <w:t>Registration with HCPC.</w:t>
            </w:r>
          </w:p>
          <w:p w14:paraId="47D3FCD2" w14:textId="77777777" w:rsidR="00023C95" w:rsidRDefault="00023C95" w:rsidP="00023C95"/>
          <w:p w14:paraId="3C8A09E9" w14:textId="77777777" w:rsidR="009C22CF" w:rsidRDefault="009C22CF" w:rsidP="00023C95">
            <w:pPr>
              <w:numPr>
                <w:ilvl w:val="0"/>
                <w:numId w:val="13"/>
              </w:numPr>
            </w:pPr>
            <w:r>
              <w:t xml:space="preserve">Management qualification or equivalent experience </w:t>
            </w:r>
          </w:p>
          <w:p w14:paraId="16AAF70E" w14:textId="77777777" w:rsidR="00EC7727" w:rsidRDefault="00EC7727" w:rsidP="00C34B74">
            <w:pPr>
              <w:ind w:left="432"/>
            </w:pPr>
          </w:p>
          <w:p w14:paraId="37D48B89" w14:textId="77777777" w:rsidR="009C22CF" w:rsidRDefault="009C22CF" w:rsidP="00023C95">
            <w:pPr>
              <w:numPr>
                <w:ilvl w:val="0"/>
                <w:numId w:val="13"/>
              </w:numPr>
            </w:pPr>
            <w:r>
              <w:t>Evidence of cont</w:t>
            </w:r>
            <w:r w:rsidR="00EC7727">
              <w:t>inuous professional development</w:t>
            </w:r>
          </w:p>
          <w:p w14:paraId="6FF9CA21" w14:textId="77777777" w:rsidR="00EC7727" w:rsidRDefault="00EC7727" w:rsidP="00EC7727"/>
          <w:p w14:paraId="5CCC3924" w14:textId="77777777" w:rsidR="009C22CF" w:rsidRDefault="002663E4" w:rsidP="00023C95">
            <w:pPr>
              <w:numPr>
                <w:ilvl w:val="0"/>
                <w:numId w:val="13"/>
              </w:numPr>
            </w:pPr>
            <w:r>
              <w:t>Comprehensive knowledge of the main issues and influences affecting the service area</w:t>
            </w:r>
            <w:r w:rsidR="009C22CF">
              <w:t>.</w:t>
            </w:r>
          </w:p>
          <w:p w14:paraId="21B8FC50" w14:textId="77777777" w:rsidR="00EC7727" w:rsidRDefault="00EC7727" w:rsidP="00EC7727"/>
          <w:p w14:paraId="50B4418F" w14:textId="77777777" w:rsidR="009C22CF" w:rsidRDefault="009C22CF" w:rsidP="00023C95">
            <w:pPr>
              <w:numPr>
                <w:ilvl w:val="0"/>
                <w:numId w:val="13"/>
              </w:numPr>
            </w:pPr>
            <w:r>
              <w:t>Detailed knowledge of main issues and influences affecting the services allocated to this post.</w:t>
            </w:r>
          </w:p>
          <w:p w14:paraId="2E43E324" w14:textId="77777777" w:rsidR="001168F9" w:rsidRPr="00C34B74" w:rsidRDefault="001168F9" w:rsidP="00925389">
            <w:pPr>
              <w:rPr>
                <w:i/>
                <w:shd w:val="clear" w:color="auto" w:fill="C0C0C0"/>
              </w:rPr>
            </w:pPr>
          </w:p>
          <w:p w14:paraId="7D6DADE5" w14:textId="77777777" w:rsidR="009C22CF" w:rsidRDefault="009C22CF" w:rsidP="00023C95">
            <w:pPr>
              <w:numPr>
                <w:ilvl w:val="0"/>
                <w:numId w:val="13"/>
              </w:numPr>
            </w:pPr>
            <w:r>
              <w:t>Comprehensive knowledge of the principles and practice of:</w:t>
            </w:r>
          </w:p>
          <w:p w14:paraId="73B537E1" w14:textId="77777777" w:rsidR="002F73A2" w:rsidRDefault="002F73A2" w:rsidP="00C34B74">
            <w:pPr>
              <w:pStyle w:val="ListParagraph"/>
            </w:pPr>
          </w:p>
          <w:p w14:paraId="0A2D9F2A" w14:textId="77777777" w:rsidR="009C22CF" w:rsidRDefault="009C22CF" w:rsidP="00023C95">
            <w:pPr>
              <w:numPr>
                <w:ilvl w:val="1"/>
                <w:numId w:val="13"/>
              </w:numPr>
            </w:pPr>
            <w:r>
              <w:t xml:space="preserve">effective people management; </w:t>
            </w:r>
          </w:p>
          <w:p w14:paraId="133FBB71" w14:textId="77777777" w:rsidR="002F73A2" w:rsidRDefault="002F73A2" w:rsidP="00023C95">
            <w:pPr>
              <w:numPr>
                <w:ilvl w:val="1"/>
                <w:numId w:val="13"/>
              </w:numPr>
            </w:pPr>
            <w:r>
              <w:t>Change management programmes</w:t>
            </w:r>
          </w:p>
          <w:p w14:paraId="0F06A5D6" w14:textId="77777777" w:rsidR="002F73A2" w:rsidRDefault="002F73A2" w:rsidP="00023C95">
            <w:pPr>
              <w:numPr>
                <w:ilvl w:val="1"/>
                <w:numId w:val="13"/>
              </w:numPr>
            </w:pPr>
            <w:r>
              <w:t xml:space="preserve">Transformation of Service delivery </w:t>
            </w:r>
          </w:p>
          <w:p w14:paraId="0D14B6AC" w14:textId="77777777" w:rsidR="009C22CF" w:rsidRDefault="009C22CF" w:rsidP="00023C95">
            <w:pPr>
              <w:numPr>
                <w:ilvl w:val="1"/>
                <w:numId w:val="13"/>
              </w:numPr>
            </w:pPr>
            <w:r>
              <w:t>excellent customer service;</w:t>
            </w:r>
          </w:p>
          <w:p w14:paraId="6EB0933D" w14:textId="77777777" w:rsidR="009C22CF" w:rsidRDefault="009C22CF" w:rsidP="00023C95">
            <w:pPr>
              <w:numPr>
                <w:ilvl w:val="1"/>
                <w:numId w:val="13"/>
              </w:numPr>
            </w:pPr>
            <w:r>
              <w:t>continual improvement using an evidence – based approach; and,</w:t>
            </w:r>
          </w:p>
          <w:p w14:paraId="070D7231" w14:textId="77777777" w:rsidR="009C22CF" w:rsidRDefault="002F73A2" w:rsidP="00023C95">
            <w:pPr>
              <w:numPr>
                <w:ilvl w:val="1"/>
                <w:numId w:val="13"/>
              </w:numPr>
            </w:pPr>
            <w:r>
              <w:t xml:space="preserve">Appropriate risk management experience </w:t>
            </w:r>
          </w:p>
          <w:p w14:paraId="4CBD146B" w14:textId="77777777" w:rsidR="009C22CF" w:rsidRDefault="009C22CF" w:rsidP="00C34B74">
            <w:pPr>
              <w:ind w:left="360"/>
            </w:pPr>
          </w:p>
          <w:p w14:paraId="29E26BFD" w14:textId="77777777" w:rsidR="00222EE3" w:rsidRDefault="00222EE3" w:rsidP="00C34B74">
            <w:pPr>
              <w:ind w:left="360"/>
            </w:pPr>
          </w:p>
        </w:tc>
        <w:tc>
          <w:tcPr>
            <w:tcW w:w="7560" w:type="dxa"/>
            <w:vMerge w:val="restart"/>
            <w:shd w:val="clear" w:color="auto" w:fill="auto"/>
          </w:tcPr>
          <w:p w14:paraId="6E558680" w14:textId="77777777" w:rsidR="009C22CF" w:rsidRPr="00C34B74" w:rsidRDefault="009C22CF" w:rsidP="00C34B74">
            <w:pPr>
              <w:ind w:left="360"/>
              <w:rPr>
                <w:b/>
                <w:i/>
              </w:rPr>
            </w:pPr>
            <w:r w:rsidRPr="00C34B74">
              <w:rPr>
                <w:b/>
                <w:i/>
              </w:rPr>
              <w:t>Leadership and Management Skills</w:t>
            </w:r>
          </w:p>
          <w:p w14:paraId="6215C22D" w14:textId="77777777" w:rsidR="009C22CF" w:rsidRPr="00C34B74" w:rsidRDefault="009C22CF" w:rsidP="009C22CF">
            <w:pPr>
              <w:rPr>
                <w:b/>
              </w:rPr>
            </w:pPr>
          </w:p>
          <w:p w14:paraId="77C724EA" w14:textId="77777777" w:rsidR="002663E4" w:rsidRDefault="002663E4" w:rsidP="00023C95">
            <w:pPr>
              <w:numPr>
                <w:ilvl w:val="0"/>
                <w:numId w:val="31"/>
              </w:numPr>
              <w:ind w:left="474" w:hanging="474"/>
            </w:pPr>
            <w:r>
              <w:t>A h</w:t>
            </w:r>
            <w:r w:rsidRPr="003D76CE">
              <w:t>igh level of personal drive and i</w:t>
            </w:r>
            <w:r>
              <w:t>ntegrity and an understanding of how their personal leadership style impacts on service outcomes.</w:t>
            </w:r>
          </w:p>
          <w:p w14:paraId="2DE02CC8" w14:textId="77777777" w:rsidR="002663E4" w:rsidRDefault="002663E4" w:rsidP="002663E4"/>
          <w:p w14:paraId="0C22AD3B" w14:textId="0EC3A4D3" w:rsidR="000C49A7" w:rsidRDefault="0D38D85C" w:rsidP="00023C95">
            <w:pPr>
              <w:numPr>
                <w:ilvl w:val="0"/>
                <w:numId w:val="31"/>
              </w:numPr>
              <w:ind w:left="474" w:hanging="474"/>
            </w:pPr>
            <w:r>
              <w:t>Strong interpersonal skills and an ability to communicate and influence effectively across an operating environment that includes a complex range of stakeholders including senior officers, senior politicians, service-users, staff and other key stakeholders.</w:t>
            </w:r>
          </w:p>
          <w:p w14:paraId="5CD35CE8" w14:textId="77FDB5A4" w:rsidR="0D38D85C" w:rsidRDefault="0D38D85C" w:rsidP="0D38D85C">
            <w:pPr>
              <w:ind w:hanging="474"/>
            </w:pPr>
          </w:p>
          <w:p w14:paraId="4E370916" w14:textId="0CF401F9" w:rsidR="0D38D85C" w:rsidRDefault="0D38D85C" w:rsidP="0D38D85C">
            <w:pPr>
              <w:numPr>
                <w:ilvl w:val="0"/>
                <w:numId w:val="31"/>
              </w:numPr>
              <w:ind w:left="474" w:hanging="474"/>
            </w:pPr>
            <w:r>
              <w:t>An ability to effectively lead and communicate with a large and geographically diverse staff group.</w:t>
            </w:r>
          </w:p>
          <w:p w14:paraId="295C693B" w14:textId="77777777" w:rsidR="002663E4" w:rsidRPr="002663E4" w:rsidRDefault="002663E4" w:rsidP="002663E4"/>
          <w:p w14:paraId="593DCA22" w14:textId="77777777" w:rsidR="009C22CF" w:rsidRDefault="0D38D85C" w:rsidP="00023C95">
            <w:pPr>
              <w:numPr>
                <w:ilvl w:val="0"/>
                <w:numId w:val="31"/>
              </w:numPr>
              <w:ind w:left="432" w:hanging="432"/>
            </w:pPr>
            <w:r>
              <w:t xml:space="preserve">Ability to make decisions and solve problems in a changing and complex multi-agency service environment, involving planning solutions and prioritising personal and service resources </w:t>
            </w:r>
          </w:p>
          <w:p w14:paraId="3280620E" w14:textId="77777777" w:rsidR="002663E4" w:rsidRDefault="002663E4" w:rsidP="002663E4"/>
          <w:p w14:paraId="023E758D" w14:textId="77777777" w:rsidR="009C22CF" w:rsidRDefault="0D38D85C" w:rsidP="00023C95">
            <w:pPr>
              <w:numPr>
                <w:ilvl w:val="0"/>
                <w:numId w:val="31"/>
              </w:numPr>
              <w:ind w:left="474" w:hanging="474"/>
            </w:pPr>
            <w:r>
              <w:t>Ability to meet agreed broad service objectives and delivery targets through the organisation of human, physical and financial resources.</w:t>
            </w:r>
          </w:p>
          <w:p w14:paraId="31305A1F" w14:textId="77777777" w:rsidR="00EC7727" w:rsidRDefault="00EC7727" w:rsidP="00C34B74">
            <w:pPr>
              <w:pStyle w:val="ListParagraph"/>
            </w:pPr>
          </w:p>
          <w:p w14:paraId="4261BBA8" w14:textId="77777777" w:rsidR="00EC7727" w:rsidRDefault="0D38D85C" w:rsidP="00023C95">
            <w:pPr>
              <w:numPr>
                <w:ilvl w:val="0"/>
                <w:numId w:val="31"/>
              </w:numPr>
              <w:ind w:left="474" w:hanging="474"/>
            </w:pPr>
            <w:r>
              <w:t>An ability to deliver transformational change, including cultural change.</w:t>
            </w:r>
          </w:p>
          <w:p w14:paraId="7230DC81" w14:textId="77777777" w:rsidR="00023C95" w:rsidRDefault="00023C95" w:rsidP="00023C95">
            <w:pPr>
              <w:pStyle w:val="ListParagraph"/>
            </w:pPr>
          </w:p>
          <w:p w14:paraId="65BBF40E" w14:textId="77777777" w:rsidR="00023C95" w:rsidRDefault="0D38D85C" w:rsidP="00023C95">
            <w:pPr>
              <w:numPr>
                <w:ilvl w:val="0"/>
                <w:numId w:val="31"/>
              </w:numPr>
              <w:ind w:left="474" w:hanging="474"/>
            </w:pPr>
            <w:r>
              <w:lastRenderedPageBreak/>
              <w:t>Ability to communicate using appropriate styles, methods and timing to maximise understanding and impact, including delivering training to a range of professionals.</w:t>
            </w:r>
          </w:p>
          <w:p w14:paraId="57883DD8" w14:textId="77777777" w:rsidR="00023C95" w:rsidRDefault="00023C95" w:rsidP="00023C95">
            <w:pPr>
              <w:ind w:left="360"/>
            </w:pPr>
          </w:p>
          <w:p w14:paraId="768EACE0" w14:textId="77777777" w:rsidR="00023C95" w:rsidRDefault="0D38D85C" w:rsidP="00681587">
            <w:pPr>
              <w:numPr>
                <w:ilvl w:val="0"/>
                <w:numId w:val="31"/>
              </w:numPr>
              <w:ind w:left="474" w:hanging="474"/>
            </w:pPr>
            <w:r>
              <w:t>Ability to build and lead a service, establishing relationships, and an open, motivating and innovative culture.</w:t>
            </w:r>
          </w:p>
          <w:p w14:paraId="57A987C5" w14:textId="77777777" w:rsidR="00023C95" w:rsidRDefault="00023C95" w:rsidP="00681587">
            <w:pPr>
              <w:ind w:left="474"/>
            </w:pPr>
          </w:p>
          <w:p w14:paraId="59F3CA31" w14:textId="77777777" w:rsidR="00023C95" w:rsidRDefault="0D38D85C" w:rsidP="00681587">
            <w:pPr>
              <w:numPr>
                <w:ilvl w:val="0"/>
                <w:numId w:val="31"/>
              </w:numPr>
              <w:ind w:left="474" w:hanging="474"/>
            </w:pPr>
            <w:r>
              <w:t>Resilient and able to deliver effectively against competing priorities across different agencies.</w:t>
            </w:r>
          </w:p>
          <w:p w14:paraId="20FC568B" w14:textId="77777777" w:rsidR="00681587" w:rsidRDefault="00681587" w:rsidP="00681587">
            <w:pPr>
              <w:ind w:left="474"/>
            </w:pPr>
          </w:p>
          <w:p w14:paraId="78A09E34" w14:textId="77777777" w:rsidR="00023C95" w:rsidRDefault="0D38D85C" w:rsidP="00681587">
            <w:pPr>
              <w:numPr>
                <w:ilvl w:val="0"/>
                <w:numId w:val="31"/>
              </w:numPr>
              <w:ind w:left="474" w:hanging="474"/>
            </w:pPr>
            <w:r>
              <w:t>Ability to promote a learning culture, which uses and translates research evidence to inform and improve practice, policy and service delivery to provide best outcomes for children.</w:t>
            </w:r>
          </w:p>
          <w:p w14:paraId="0B90DC61" w14:textId="77777777" w:rsidR="00681587" w:rsidRDefault="00681587" w:rsidP="00023C95">
            <w:pPr>
              <w:ind w:left="360"/>
            </w:pPr>
          </w:p>
          <w:p w14:paraId="44E21A04" w14:textId="77777777" w:rsidR="00023C95" w:rsidRDefault="0D38D85C" w:rsidP="00681587">
            <w:pPr>
              <w:numPr>
                <w:ilvl w:val="0"/>
                <w:numId w:val="31"/>
              </w:numPr>
              <w:ind w:left="474" w:hanging="474"/>
            </w:pPr>
            <w:r>
              <w:t>Ability to identify whole system problems and propose solutions.</w:t>
            </w:r>
          </w:p>
          <w:p w14:paraId="26FE1E13" w14:textId="4F632C76" w:rsidR="00023C95" w:rsidRDefault="00023C95" w:rsidP="00681587">
            <w:pPr>
              <w:ind w:left="474"/>
            </w:pPr>
          </w:p>
        </w:tc>
      </w:tr>
      <w:tr w:rsidR="009C22CF" w14:paraId="785BA47C" w14:textId="77777777" w:rsidTr="0D38D85C">
        <w:tc>
          <w:tcPr>
            <w:tcW w:w="7560" w:type="dxa"/>
            <w:shd w:val="clear" w:color="auto" w:fill="auto"/>
          </w:tcPr>
          <w:p w14:paraId="5BA4B45B" w14:textId="77777777" w:rsidR="009C22CF" w:rsidRPr="00C34B74" w:rsidRDefault="009C22CF" w:rsidP="00C34B74">
            <w:pPr>
              <w:ind w:left="360"/>
              <w:rPr>
                <w:b/>
                <w:i/>
              </w:rPr>
            </w:pPr>
            <w:r w:rsidRPr="00C34B74">
              <w:rPr>
                <w:b/>
                <w:i/>
              </w:rPr>
              <w:lastRenderedPageBreak/>
              <w:t>Experience</w:t>
            </w:r>
          </w:p>
          <w:p w14:paraId="58A7EA30" w14:textId="77777777" w:rsidR="009C22CF" w:rsidRDefault="009C22CF" w:rsidP="009C22CF"/>
          <w:p w14:paraId="2DDE31A9" w14:textId="4023D90A" w:rsidR="00222EE3" w:rsidRDefault="00222EE3" w:rsidP="00C34B74">
            <w:pPr>
              <w:numPr>
                <w:ilvl w:val="0"/>
                <w:numId w:val="22"/>
              </w:numPr>
            </w:pPr>
            <w:r>
              <w:t>Significant experience, knowledge and expertise in adoption and permanence.</w:t>
            </w:r>
          </w:p>
          <w:p w14:paraId="3A4A3AC3" w14:textId="77777777" w:rsidR="00222EE3" w:rsidRDefault="00222EE3" w:rsidP="00222EE3">
            <w:pPr>
              <w:ind w:left="720"/>
            </w:pPr>
          </w:p>
          <w:p w14:paraId="3CD01931" w14:textId="77777777" w:rsidR="002F73A2" w:rsidRDefault="003E4478" w:rsidP="00C34B74">
            <w:pPr>
              <w:numPr>
                <w:ilvl w:val="0"/>
                <w:numId w:val="22"/>
              </w:numPr>
            </w:pPr>
            <w:r>
              <w:t>Significant</w:t>
            </w:r>
            <w:r w:rsidR="002663E4" w:rsidRPr="008D1AB7">
              <w:t xml:space="preserve"> experience of </w:t>
            </w:r>
            <w:r w:rsidR="002F73A2">
              <w:t xml:space="preserve">strategic leadership </w:t>
            </w:r>
            <w:r w:rsidR="00925389">
              <w:t>of</w:t>
            </w:r>
            <w:r w:rsidR="002F73A2">
              <w:t xml:space="preserve"> </w:t>
            </w:r>
            <w:r w:rsidR="00925389">
              <w:t>transformational change programmes</w:t>
            </w:r>
          </w:p>
          <w:p w14:paraId="166339E8" w14:textId="77777777" w:rsidR="002F73A2" w:rsidRDefault="002F73A2" w:rsidP="00C34B74">
            <w:pPr>
              <w:ind w:left="360"/>
            </w:pPr>
          </w:p>
          <w:p w14:paraId="77B1293B" w14:textId="77777777" w:rsidR="002F73A2" w:rsidRDefault="002F73A2" w:rsidP="00C34B74">
            <w:pPr>
              <w:numPr>
                <w:ilvl w:val="0"/>
                <w:numId w:val="22"/>
              </w:numPr>
            </w:pPr>
            <w:r>
              <w:t xml:space="preserve">Experience of leading </w:t>
            </w:r>
            <w:r w:rsidRPr="002F73A2">
              <w:t>the development of new models of working in line with best practice and in pursuit of innovation</w:t>
            </w:r>
          </w:p>
          <w:p w14:paraId="6287C63A" w14:textId="77777777" w:rsidR="002F73A2" w:rsidRDefault="002F73A2" w:rsidP="002F73A2"/>
          <w:p w14:paraId="0DCC7A69" w14:textId="77777777" w:rsidR="009C22CF" w:rsidRDefault="002663E4" w:rsidP="00C34B74">
            <w:pPr>
              <w:numPr>
                <w:ilvl w:val="0"/>
                <w:numId w:val="22"/>
              </w:numPr>
            </w:pPr>
            <w:r>
              <w:t>Significant e</w:t>
            </w:r>
            <w:r w:rsidRPr="008D1AB7">
              <w:t>xperience of leading cha</w:t>
            </w:r>
            <w:r>
              <w:t>nges in a service delivery environment with responsibility for direction of a service involving the co-ordination and integration of a number of sub functions</w:t>
            </w:r>
          </w:p>
          <w:p w14:paraId="7880D1BA" w14:textId="77777777" w:rsidR="002F73A2" w:rsidRDefault="002F73A2" w:rsidP="002F73A2"/>
          <w:p w14:paraId="00FAC6A2" w14:textId="77777777" w:rsidR="00C2386B" w:rsidRDefault="00846BBC" w:rsidP="00C34B74">
            <w:pPr>
              <w:numPr>
                <w:ilvl w:val="0"/>
                <w:numId w:val="22"/>
              </w:numPr>
            </w:pPr>
            <w:r>
              <w:t xml:space="preserve">Extensive management experience, in a </w:t>
            </w:r>
            <w:r w:rsidR="002F73A2">
              <w:t xml:space="preserve">children’s services </w:t>
            </w:r>
            <w:r>
              <w:t>setting</w:t>
            </w:r>
          </w:p>
          <w:p w14:paraId="2FA2E448" w14:textId="77777777" w:rsidR="002F73A2" w:rsidRDefault="002F73A2" w:rsidP="00C34B74">
            <w:pPr>
              <w:pStyle w:val="ListParagraph"/>
            </w:pPr>
          </w:p>
          <w:p w14:paraId="46B9B671" w14:textId="4CB40C93" w:rsidR="00EC7727" w:rsidRDefault="002F73A2" w:rsidP="00023C95">
            <w:pPr>
              <w:numPr>
                <w:ilvl w:val="0"/>
                <w:numId w:val="22"/>
              </w:numPr>
            </w:pPr>
            <w:r>
              <w:t xml:space="preserve">Significant experience of strategic budget and financial management </w:t>
            </w:r>
          </w:p>
          <w:p w14:paraId="5D98D787" w14:textId="77777777" w:rsidR="002276D6" w:rsidRDefault="002276D6" w:rsidP="002276D6"/>
          <w:p w14:paraId="4B914503" w14:textId="77777777" w:rsidR="002276D6" w:rsidRDefault="002276D6" w:rsidP="002276D6"/>
        </w:tc>
        <w:tc>
          <w:tcPr>
            <w:tcW w:w="7560" w:type="dxa"/>
            <w:vMerge/>
          </w:tcPr>
          <w:p w14:paraId="1F115E4E" w14:textId="77777777" w:rsidR="009C22CF" w:rsidRDefault="009C22CF" w:rsidP="009C22CF"/>
        </w:tc>
      </w:tr>
      <w:tr w:rsidR="009C22CF" w14:paraId="5B63BC65" w14:textId="77777777" w:rsidTr="0D38D85C">
        <w:tc>
          <w:tcPr>
            <w:tcW w:w="15120" w:type="dxa"/>
            <w:gridSpan w:val="2"/>
            <w:shd w:val="clear" w:color="auto" w:fill="auto"/>
          </w:tcPr>
          <w:p w14:paraId="756A1BBE" w14:textId="6B804F3B" w:rsidR="00681587" w:rsidRDefault="009C22CF" w:rsidP="00681587">
            <w:pPr>
              <w:ind w:left="360"/>
              <w:rPr>
                <w:b/>
                <w:i/>
              </w:rPr>
            </w:pPr>
            <w:r w:rsidRPr="00C34B74">
              <w:rPr>
                <w:b/>
                <w:i/>
              </w:rPr>
              <w:t>Role Dimensions</w:t>
            </w:r>
          </w:p>
          <w:p w14:paraId="4A32C3A6" w14:textId="77777777" w:rsidR="00681587" w:rsidRPr="00C34B74" w:rsidRDefault="00681587" w:rsidP="00681587">
            <w:pPr>
              <w:ind w:left="360"/>
              <w:rPr>
                <w:b/>
                <w:i/>
              </w:rPr>
            </w:pPr>
          </w:p>
          <w:p w14:paraId="268D926A" w14:textId="51E302EF" w:rsidR="00EC7727" w:rsidRDefault="00681587" w:rsidP="00681587">
            <w:pPr>
              <w:pStyle w:val="ListParagraph"/>
              <w:numPr>
                <w:ilvl w:val="0"/>
                <w:numId w:val="33"/>
              </w:numPr>
            </w:pPr>
            <w:r>
              <w:t>Reports directly</w:t>
            </w:r>
            <w:r w:rsidR="00EC7727">
              <w:t xml:space="preserve"> to the Service Director</w:t>
            </w:r>
            <w:r>
              <w:t>,</w:t>
            </w:r>
            <w:r w:rsidR="00EC7727">
              <w:t xml:space="preserve"> Youth Fam</w:t>
            </w:r>
            <w:r>
              <w:t>ilies and Social Work.</w:t>
            </w:r>
          </w:p>
          <w:p w14:paraId="5115B7D0" w14:textId="77777777" w:rsidR="00681587" w:rsidRDefault="00681587" w:rsidP="00681587">
            <w:pPr>
              <w:pStyle w:val="ListParagraph"/>
              <w:numPr>
                <w:ilvl w:val="0"/>
                <w:numId w:val="33"/>
              </w:numPr>
            </w:pPr>
            <w:r>
              <w:t>Responsible for 80+ indirect reports</w:t>
            </w:r>
          </w:p>
          <w:p w14:paraId="49398A71" w14:textId="507AD618" w:rsidR="00681587" w:rsidRDefault="00681587" w:rsidP="00681587">
            <w:pPr>
              <w:pStyle w:val="ListParagraph"/>
              <w:numPr>
                <w:ilvl w:val="0"/>
                <w:numId w:val="33"/>
              </w:numPr>
            </w:pPr>
            <w:r>
              <w:t>Responsible for £5.2m budget</w:t>
            </w:r>
          </w:p>
          <w:p w14:paraId="137430C9" w14:textId="16FC028E" w:rsidR="00681587" w:rsidRDefault="00681587" w:rsidP="00681587">
            <w:pPr>
              <w:pStyle w:val="ListParagraph"/>
              <w:numPr>
                <w:ilvl w:val="0"/>
                <w:numId w:val="33"/>
              </w:numPr>
            </w:pPr>
            <w:r>
              <w:t>Operates out of Trent Bridge House but will cover all bases across the RAA footprint.</w:t>
            </w:r>
          </w:p>
          <w:p w14:paraId="0CF46351" w14:textId="77777777" w:rsidR="00681587" w:rsidRDefault="00681587" w:rsidP="00C34B74">
            <w:pPr>
              <w:ind w:left="360"/>
            </w:pPr>
          </w:p>
          <w:p w14:paraId="1692E1C3" w14:textId="77777777" w:rsidR="00681587" w:rsidRDefault="00681587" w:rsidP="00C34B74">
            <w:pPr>
              <w:ind w:left="360"/>
            </w:pPr>
          </w:p>
          <w:p w14:paraId="2036B4AB" w14:textId="77777777" w:rsidR="00EC7727" w:rsidRDefault="00EC7727" w:rsidP="00C34B74">
            <w:pPr>
              <w:ind w:left="360"/>
            </w:pPr>
          </w:p>
          <w:p w14:paraId="2751573A" w14:textId="1BEBA652" w:rsidR="00EC7727" w:rsidRPr="00EC7727" w:rsidRDefault="00EC7727" w:rsidP="00681587"/>
          <w:p w14:paraId="768C1C04" w14:textId="77777777" w:rsidR="009C22CF" w:rsidRPr="00C34B74" w:rsidRDefault="009C22CF" w:rsidP="00C34B74">
            <w:pPr>
              <w:ind w:left="360"/>
              <w:rPr>
                <w:b/>
              </w:rPr>
            </w:pPr>
          </w:p>
          <w:p w14:paraId="781BBE62" w14:textId="77777777" w:rsidR="009C22CF" w:rsidRPr="00C34B74" w:rsidRDefault="009C22CF" w:rsidP="00C34B74">
            <w:pPr>
              <w:jc w:val="right"/>
              <w:rPr>
                <w:i/>
              </w:rPr>
            </w:pPr>
          </w:p>
        </w:tc>
      </w:tr>
    </w:tbl>
    <w:p w14:paraId="1C3F6634" w14:textId="77777777" w:rsidR="009C22CF" w:rsidRDefault="009C22CF" w:rsidP="00222EE3"/>
    <w:sectPr w:rsidR="009C22CF" w:rsidSect="00DE44FF">
      <w:headerReference w:type="even" r:id="rId14"/>
      <w:headerReference w:type="default" r:id="rId15"/>
      <w:headerReference w:type="first" r:id="rId16"/>
      <w:pgSz w:w="16838" w:h="11906" w:orient="landscape"/>
      <w:pgMar w:top="899" w:right="1440"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F431" w14:textId="77777777" w:rsidR="00A4139A" w:rsidRDefault="00A4139A">
      <w:r>
        <w:separator/>
      </w:r>
    </w:p>
  </w:endnote>
  <w:endnote w:type="continuationSeparator" w:id="0">
    <w:p w14:paraId="78475D87" w14:textId="77777777" w:rsidR="00A4139A" w:rsidRDefault="00A4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C1018" w14:textId="77777777" w:rsidR="00A4139A" w:rsidRDefault="00A4139A">
      <w:r>
        <w:separator/>
      </w:r>
    </w:p>
  </w:footnote>
  <w:footnote w:type="continuationSeparator" w:id="0">
    <w:p w14:paraId="511D95D0" w14:textId="77777777" w:rsidR="00A4139A" w:rsidRDefault="00A4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3676" w14:textId="18119554" w:rsidR="003108D8" w:rsidRDefault="00310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6F89" w14:textId="759A76D4" w:rsidR="003108D8" w:rsidRDefault="00310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D9B5" w14:textId="641BC2EB" w:rsidR="003108D8" w:rsidRDefault="00310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052"/>
    <w:multiLevelType w:val="hybridMultilevel"/>
    <w:tmpl w:val="865C0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27DF"/>
    <w:multiLevelType w:val="hybridMultilevel"/>
    <w:tmpl w:val="52064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084F5B"/>
    <w:multiLevelType w:val="hybridMultilevel"/>
    <w:tmpl w:val="4252AE7A"/>
    <w:lvl w:ilvl="0" w:tplc="AB346A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328A6"/>
    <w:multiLevelType w:val="hybridMultilevel"/>
    <w:tmpl w:val="25F221EA"/>
    <w:lvl w:ilvl="0" w:tplc="AB346A9E">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E1E59"/>
    <w:multiLevelType w:val="hybridMultilevel"/>
    <w:tmpl w:val="9D704E18"/>
    <w:lvl w:ilvl="0" w:tplc="5E543C70">
      <w:start w:val="1"/>
      <w:numFmt w:val="decimal"/>
      <w:lvlText w:val="%1."/>
      <w:lvlJc w:val="left"/>
      <w:pPr>
        <w:tabs>
          <w:tab w:val="num" w:pos="720"/>
        </w:tabs>
        <w:ind w:left="720" w:hanging="360"/>
      </w:pPr>
      <w:rPr>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3931B2"/>
    <w:multiLevelType w:val="hybridMultilevel"/>
    <w:tmpl w:val="647A106E"/>
    <w:lvl w:ilvl="0" w:tplc="AB346A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65882"/>
    <w:multiLevelType w:val="hybridMultilevel"/>
    <w:tmpl w:val="93DA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D4EFA"/>
    <w:multiLevelType w:val="hybridMultilevel"/>
    <w:tmpl w:val="47805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776638"/>
    <w:multiLevelType w:val="hybridMultilevel"/>
    <w:tmpl w:val="9D704E18"/>
    <w:lvl w:ilvl="0" w:tplc="FFFFFFFF">
      <w:start w:val="1"/>
      <w:numFmt w:val="decimal"/>
      <w:lvlText w:val="%1."/>
      <w:lvlJc w:val="left"/>
      <w:pPr>
        <w:tabs>
          <w:tab w:val="num" w:pos="720"/>
        </w:tabs>
        <w:ind w:left="720" w:hanging="360"/>
      </w:pPr>
      <w:rPr>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8E2FA8"/>
    <w:multiLevelType w:val="hybridMultilevel"/>
    <w:tmpl w:val="159436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694B56"/>
    <w:multiLevelType w:val="hybridMultilevel"/>
    <w:tmpl w:val="D4AE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77ED5"/>
    <w:multiLevelType w:val="hybridMultilevel"/>
    <w:tmpl w:val="03AE7E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215874"/>
    <w:multiLevelType w:val="hybridMultilevel"/>
    <w:tmpl w:val="480A3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576B4A"/>
    <w:multiLevelType w:val="hybridMultilevel"/>
    <w:tmpl w:val="A7C83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8B3CDE"/>
    <w:multiLevelType w:val="hybridMultilevel"/>
    <w:tmpl w:val="81F63B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311616"/>
    <w:multiLevelType w:val="multilevel"/>
    <w:tmpl w:val="176E17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69B6098"/>
    <w:multiLevelType w:val="hybridMultilevel"/>
    <w:tmpl w:val="D540BA36"/>
    <w:lvl w:ilvl="0" w:tplc="AB346A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47CAA"/>
    <w:multiLevelType w:val="hybridMultilevel"/>
    <w:tmpl w:val="BBC86D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7556EB"/>
    <w:multiLevelType w:val="hybridMultilevel"/>
    <w:tmpl w:val="7CF2B3DE"/>
    <w:lvl w:ilvl="0" w:tplc="41F0F602">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14421"/>
    <w:multiLevelType w:val="hybridMultilevel"/>
    <w:tmpl w:val="B5BA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24CE4"/>
    <w:multiLevelType w:val="hybridMultilevel"/>
    <w:tmpl w:val="2092C38A"/>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DA676C"/>
    <w:multiLevelType w:val="hybridMultilevel"/>
    <w:tmpl w:val="D2B27628"/>
    <w:lvl w:ilvl="0" w:tplc="AB346A9E">
      <w:numFmt w:val="bullet"/>
      <w:lvlText w:val="•"/>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0502643"/>
    <w:multiLevelType w:val="hybridMultilevel"/>
    <w:tmpl w:val="0736E9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2F80960"/>
    <w:multiLevelType w:val="hybridMultilevel"/>
    <w:tmpl w:val="B79E98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041624"/>
    <w:multiLevelType w:val="hybridMultilevel"/>
    <w:tmpl w:val="16BA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9483DD5"/>
    <w:multiLevelType w:val="hybridMultilevel"/>
    <w:tmpl w:val="B7246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979E4"/>
    <w:multiLevelType w:val="hybridMultilevel"/>
    <w:tmpl w:val="C2C81064"/>
    <w:lvl w:ilvl="0" w:tplc="0809000F">
      <w:start w:val="1"/>
      <w:numFmt w:val="decimal"/>
      <w:lvlText w:val="%1."/>
      <w:lvlJc w:val="left"/>
      <w:pPr>
        <w:tabs>
          <w:tab w:val="num" w:pos="833"/>
        </w:tabs>
        <w:ind w:left="833" w:hanging="360"/>
      </w:p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28" w15:restartNumberingAfterBreak="0">
    <w:nsid w:val="76BE3B2A"/>
    <w:multiLevelType w:val="hybridMultilevel"/>
    <w:tmpl w:val="D5329650"/>
    <w:lvl w:ilvl="0" w:tplc="AB346A9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FD5F9B"/>
    <w:multiLevelType w:val="hybridMultilevel"/>
    <w:tmpl w:val="0FE65F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C6D2EC4"/>
    <w:multiLevelType w:val="hybridMultilevel"/>
    <w:tmpl w:val="559A64FA"/>
    <w:lvl w:ilvl="0" w:tplc="1FEE696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9"/>
  </w:num>
  <w:num w:numId="5">
    <w:abstractNumId w:val="14"/>
  </w:num>
  <w:num w:numId="6">
    <w:abstractNumId w:val="27"/>
  </w:num>
  <w:num w:numId="7">
    <w:abstractNumId w:val="11"/>
  </w:num>
  <w:num w:numId="8">
    <w:abstractNumId w:val="12"/>
  </w:num>
  <w:num w:numId="9">
    <w:abstractNumId w:val="23"/>
  </w:num>
  <w:num w:numId="10">
    <w:abstractNumId w:val="22"/>
  </w:num>
  <w:num w:numId="11">
    <w:abstractNumId w:val="1"/>
  </w:num>
  <w:num w:numId="12">
    <w:abstractNumId w:val="17"/>
  </w:num>
  <w:num w:numId="13">
    <w:abstractNumId w:val="4"/>
  </w:num>
  <w:num w:numId="14">
    <w:abstractNumId w:val="20"/>
  </w:num>
  <w:num w:numId="15">
    <w:abstractNumId w:val="18"/>
  </w:num>
  <w:num w:numId="16">
    <w:abstractNumId w:val="6"/>
  </w:num>
  <w:num w:numId="17">
    <w:abstractNumId w:val="2"/>
  </w:num>
  <w:num w:numId="18">
    <w:abstractNumId w:val="5"/>
  </w:num>
  <w:num w:numId="19">
    <w:abstractNumId w:val="16"/>
  </w:num>
  <w:num w:numId="20">
    <w:abstractNumId w:val="10"/>
  </w:num>
  <w:num w:numId="21">
    <w:abstractNumId w:val="21"/>
  </w:num>
  <w:num w:numId="22">
    <w:abstractNumId w:val="26"/>
  </w:num>
  <w:num w:numId="23">
    <w:abstractNumId w:val="28"/>
  </w:num>
  <w:num w:numId="24">
    <w:abstractNumId w:val="0"/>
  </w:num>
  <w:num w:numId="25">
    <w:abstractNumId w:val="3"/>
  </w:num>
  <w:num w:numId="26">
    <w:abstractNumId w:val="15"/>
  </w:num>
  <w:num w:numId="27">
    <w:abstractNumId w:val="30"/>
  </w:num>
  <w:num w:numId="28">
    <w:abstractNumId w:val="29"/>
  </w:num>
  <w:num w:numId="29">
    <w:abstractNumId w:val="24"/>
  </w:num>
  <w:num w:numId="30">
    <w:abstractNumId w:val="19"/>
  </w:num>
  <w:num w:numId="31">
    <w:abstractNumId w:val="8"/>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23C95"/>
    <w:rsid w:val="000B0174"/>
    <w:rsid w:val="000C49A7"/>
    <w:rsid w:val="001168F9"/>
    <w:rsid w:val="001D0E6A"/>
    <w:rsid w:val="00222EE3"/>
    <w:rsid w:val="002276D6"/>
    <w:rsid w:val="002663E4"/>
    <w:rsid w:val="00272D7A"/>
    <w:rsid w:val="002F73A2"/>
    <w:rsid w:val="003108D8"/>
    <w:rsid w:val="003856BE"/>
    <w:rsid w:val="003A5DE8"/>
    <w:rsid w:val="003C0726"/>
    <w:rsid w:val="003D7F25"/>
    <w:rsid w:val="003E4478"/>
    <w:rsid w:val="003F7BA9"/>
    <w:rsid w:val="00402AE0"/>
    <w:rsid w:val="004070A6"/>
    <w:rsid w:val="00414F25"/>
    <w:rsid w:val="004C6CFF"/>
    <w:rsid w:val="005452FD"/>
    <w:rsid w:val="0057424E"/>
    <w:rsid w:val="00576B85"/>
    <w:rsid w:val="00590464"/>
    <w:rsid w:val="005C24F3"/>
    <w:rsid w:val="005D4BA0"/>
    <w:rsid w:val="00665AA8"/>
    <w:rsid w:val="00681587"/>
    <w:rsid w:val="006B46D3"/>
    <w:rsid w:val="0071362E"/>
    <w:rsid w:val="00726933"/>
    <w:rsid w:val="00751C0D"/>
    <w:rsid w:val="0076091C"/>
    <w:rsid w:val="007966A7"/>
    <w:rsid w:val="007C54D8"/>
    <w:rsid w:val="00810CD0"/>
    <w:rsid w:val="00825225"/>
    <w:rsid w:val="00846BBC"/>
    <w:rsid w:val="008733FE"/>
    <w:rsid w:val="008D2EBF"/>
    <w:rsid w:val="008D5DB9"/>
    <w:rsid w:val="008F4518"/>
    <w:rsid w:val="00902A0E"/>
    <w:rsid w:val="00925389"/>
    <w:rsid w:val="009529D5"/>
    <w:rsid w:val="009B108A"/>
    <w:rsid w:val="009B28C9"/>
    <w:rsid w:val="009C22CF"/>
    <w:rsid w:val="009E046F"/>
    <w:rsid w:val="00A00257"/>
    <w:rsid w:val="00A2469E"/>
    <w:rsid w:val="00A4139A"/>
    <w:rsid w:val="00AA5156"/>
    <w:rsid w:val="00AE29C1"/>
    <w:rsid w:val="00B00ED3"/>
    <w:rsid w:val="00B311D7"/>
    <w:rsid w:val="00B74E27"/>
    <w:rsid w:val="00B83F69"/>
    <w:rsid w:val="00B8726B"/>
    <w:rsid w:val="00C209F6"/>
    <w:rsid w:val="00C2386B"/>
    <w:rsid w:val="00C34B74"/>
    <w:rsid w:val="00C75D79"/>
    <w:rsid w:val="00CB3BEC"/>
    <w:rsid w:val="00CD2A25"/>
    <w:rsid w:val="00CF5E91"/>
    <w:rsid w:val="00CF6670"/>
    <w:rsid w:val="00D05394"/>
    <w:rsid w:val="00D47DC5"/>
    <w:rsid w:val="00D741D7"/>
    <w:rsid w:val="00DA3B96"/>
    <w:rsid w:val="00DB7DF3"/>
    <w:rsid w:val="00DE44FF"/>
    <w:rsid w:val="00E06B21"/>
    <w:rsid w:val="00E17EC8"/>
    <w:rsid w:val="00E20E4B"/>
    <w:rsid w:val="00E2300C"/>
    <w:rsid w:val="00E37D2A"/>
    <w:rsid w:val="00E53769"/>
    <w:rsid w:val="00E7309F"/>
    <w:rsid w:val="00EC47D8"/>
    <w:rsid w:val="00EC7727"/>
    <w:rsid w:val="00EE4188"/>
    <w:rsid w:val="00F00BAF"/>
    <w:rsid w:val="00F65486"/>
    <w:rsid w:val="00F74FA7"/>
    <w:rsid w:val="00F8648F"/>
    <w:rsid w:val="00FB53FD"/>
    <w:rsid w:val="00FC0ED4"/>
    <w:rsid w:val="0D38D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0A3CB"/>
  <w15:chartTrackingRefBased/>
  <w15:docId w15:val="{A1E59FAC-2B32-4607-B720-C45990BA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8F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3B96"/>
    <w:pPr>
      <w:tabs>
        <w:tab w:val="center" w:pos="4153"/>
        <w:tab w:val="right" w:pos="8306"/>
      </w:tabs>
    </w:pPr>
  </w:style>
  <w:style w:type="paragraph" w:styleId="Footer">
    <w:name w:val="footer"/>
    <w:basedOn w:val="Normal"/>
    <w:rsid w:val="00DA3B96"/>
    <w:pPr>
      <w:tabs>
        <w:tab w:val="center" w:pos="4153"/>
        <w:tab w:val="right" w:pos="8306"/>
      </w:tabs>
    </w:pPr>
  </w:style>
  <w:style w:type="paragraph" w:styleId="ListParagraph">
    <w:name w:val="List Paragraph"/>
    <w:basedOn w:val="Normal"/>
    <w:uiPriority w:val="34"/>
    <w:qFormat/>
    <w:rsid w:val="009253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a96d1f91-2e87-41c8-851f-7982ea587c59">Project assistance</Project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084D297D76324C9F9624FA8D08DD30" ma:contentTypeVersion="23" ma:contentTypeDescription="Create a new document." ma:contentTypeScope="" ma:versionID="f9e6b81d163c9ced22086808c509f219">
  <xsd:schema xmlns:xsd="http://www.w3.org/2001/XMLSchema" xmlns:xs="http://www.w3.org/2001/XMLSchema" xmlns:p="http://schemas.microsoft.com/office/2006/metadata/properties" xmlns:ns2="a96d1f91-2e87-41c8-851f-7982ea587c59" xmlns:ns3="0602c88b-7527-47a5-b8db-022640625ae9" targetNamespace="http://schemas.microsoft.com/office/2006/metadata/properties" ma:root="true" ma:fieldsID="294220f32155d17859f3f77a0884378e" ns2:_="" ns3:_="">
    <xsd:import namespace="a96d1f91-2e87-41c8-851f-7982ea587c59"/>
    <xsd:import namespace="0602c88b-7527-47a5-b8db-022640625ae9"/>
    <xsd:element name="properties">
      <xsd:complexType>
        <xsd:sequence>
          <xsd:element name="documentManagement">
            <xsd:complexType>
              <xsd:all>
                <xsd:element ref="ns2:Project_x0020_Document_x0020_Typ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roject_x0020_Document_x0020_Type" ma:index="8" nillable="true" ma:displayName="Project Document Type" ma:format="Dropdown" ma:internalName="Project_x0020_Document_x0020_Type">
      <xsd:simpleType>
        <xsd:union memberTypes="dms:Text">
          <xsd:simpleType>
            <xsd:restriction base="dms:Choice">
              <xsd:enumeration value="Data and reporting"/>
              <xsd:enumeration value="Project Plan"/>
              <xsd:enumeration value="Risk/Issue/Lessons Log"/>
              <xsd:enumeration value="Highlight Report"/>
              <xsd:enumeration value="PID"/>
              <xsd:enumeration value="Key information"/>
              <xsd:enumeration value="Business case documents"/>
              <xsd:enumeration value="Options Appraisal"/>
              <xsd:enumeration value="Committee Report"/>
              <xsd:enumeration value="Minutes and Actions"/>
              <xsd:enumeration value="Impact Assessment"/>
              <xsd:enumeration value="Mosaic documents"/>
              <xsd:enumeration value="Action Log"/>
              <xsd:enumeration value="Project assistance"/>
              <xsd:enumeration value="Specific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602c88b-7527-47a5-b8db-022640625ae9" elementFormDefault="qualified">
    <xsd:import namespace="http://schemas.microsoft.com/office/2006/documentManagement/types"/>
    <xsd:import namespace="http://schemas.microsoft.com/office/infopath/2007/PartnerControls"/>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3998-7BAF-4F13-A94D-EAB7E18108EC}">
  <ds:schemaRefs>
    <ds:schemaRef ds:uri="http://schemas.microsoft.com/office/2006/metadata/properties"/>
    <ds:schemaRef ds:uri="http://schemas.microsoft.com/office/infopath/2007/PartnerControls"/>
    <ds:schemaRef ds:uri="a96d1f91-2e87-41c8-851f-7982ea587c59"/>
  </ds:schemaRefs>
</ds:datastoreItem>
</file>

<file path=customXml/itemProps2.xml><?xml version="1.0" encoding="utf-8"?>
<ds:datastoreItem xmlns:ds="http://schemas.openxmlformats.org/officeDocument/2006/customXml" ds:itemID="{D2ED1CCB-35B9-4848-8327-47E28E8D8C04}">
  <ds:schemaRefs>
    <ds:schemaRef ds:uri="http://schemas.microsoft.com/sharepoint/v3/contenttype/forms"/>
  </ds:schemaRefs>
</ds:datastoreItem>
</file>

<file path=customXml/itemProps3.xml><?xml version="1.0" encoding="utf-8"?>
<ds:datastoreItem xmlns:ds="http://schemas.openxmlformats.org/officeDocument/2006/customXml" ds:itemID="{17108AEA-A4FA-4B59-8B12-9492100175CA}">
  <ds:schemaRefs>
    <ds:schemaRef ds:uri="http://schemas.microsoft.com/sharepoint/events"/>
    <ds:schemaRef ds:uri=""/>
  </ds:schemaRefs>
</ds:datastoreItem>
</file>

<file path=customXml/itemProps4.xml><?xml version="1.0" encoding="utf-8"?>
<ds:datastoreItem xmlns:ds="http://schemas.openxmlformats.org/officeDocument/2006/customXml" ds:itemID="{6602541A-F6C3-49A4-938A-BCCA0A6C5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f91-2e87-41c8-851f-7982ea587c59"/>
    <ds:schemaRef ds:uri="0602c88b-7527-47a5-b8db-022640625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9DD5D6-6EF9-4698-B986-00A2C7C3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B94A1A83</Template>
  <TotalTime>1</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Nottinghamshire County Council</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gdt2</dc:creator>
  <cp:keywords/>
  <dc:description/>
  <cp:lastModifiedBy>Lucy Lumbis</cp:lastModifiedBy>
  <cp:revision>2</cp:revision>
  <cp:lastPrinted>2010-12-02T16:48:00Z</cp:lastPrinted>
  <dcterms:created xsi:type="dcterms:W3CDTF">2019-08-08T09:11:00Z</dcterms:created>
  <dcterms:modified xsi:type="dcterms:W3CDTF">2019-08-08T09:11:00Z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0x010100CC084D297D76324C9F9624FA8D08DD30</vt:lpwstr>
  </property>
</Properties>
</file>