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3FB54D" w14:textId="77777777" w:rsidR="00C46382" w:rsidRDefault="00C46382">
      <w:r>
        <w:object w:dxaOrig="11617" w:dyaOrig="1980" w14:anchorId="4D3FB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3.5pt" o:ole="">
            <v:imagedata r:id="rId11" o:title=""/>
          </v:shape>
          <o:OLEObject Type="Embed" ProgID="MSPhotoEd.3" ShapeID="_x0000_i1025" DrawAspect="Content" ObjectID="_1679902877" r:id="rId12"/>
        </w:object>
      </w:r>
    </w:p>
    <w:p w14:paraId="4D3FB54E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4D3FB555" w14:textId="77777777" w:rsidTr="00F45F8A">
        <w:tc>
          <w:tcPr>
            <w:tcW w:w="4860" w:type="dxa"/>
            <w:shd w:val="clear" w:color="auto" w:fill="auto"/>
          </w:tcPr>
          <w:p w14:paraId="4D3FB54F" w14:textId="77777777" w:rsidR="00C46382" w:rsidRPr="00F45F8A" w:rsidRDefault="0053483D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Ti</w:t>
            </w:r>
            <w:r w:rsidR="00C46382" w:rsidRPr="00F45F8A">
              <w:rPr>
                <w:b/>
                <w:i/>
              </w:rPr>
              <w:t>tle</w:t>
            </w:r>
          </w:p>
          <w:p w14:paraId="4D3FB550" w14:textId="77777777" w:rsidR="00C46382" w:rsidRPr="00F45F8A" w:rsidRDefault="0053483D" w:rsidP="0092261C">
            <w:pPr>
              <w:rPr>
                <w:b/>
                <w:i/>
              </w:rPr>
            </w:pPr>
            <w:r>
              <w:rPr>
                <w:b/>
                <w:i/>
              </w:rPr>
              <w:t>HR Business Partner Band B</w:t>
            </w:r>
            <w:r w:rsidR="006F3B48">
              <w:rPr>
                <w:b/>
                <w:i/>
              </w:rPr>
              <w:t xml:space="preserve">  </w:t>
            </w:r>
            <w:r w:rsidR="0092261C">
              <w:rPr>
                <w:b/>
                <w:i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4D3FB551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Department</w:t>
            </w:r>
          </w:p>
          <w:p w14:paraId="4D3FB552" w14:textId="77777777" w:rsidR="00C46382" w:rsidRPr="00F45F8A" w:rsidRDefault="0053483D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Resources</w:t>
            </w:r>
          </w:p>
        </w:tc>
        <w:tc>
          <w:tcPr>
            <w:tcW w:w="3960" w:type="dxa"/>
            <w:shd w:val="clear" w:color="auto" w:fill="auto"/>
          </w:tcPr>
          <w:p w14:paraId="4D3FB553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14:paraId="4D3FB554" w14:textId="77777777" w:rsidR="00A378D9" w:rsidRPr="00F45F8A" w:rsidRDefault="00A378D9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45F8A">
              <w:rPr>
                <w:b/>
                <w:i/>
              </w:rPr>
              <w:instrText xml:space="preserve"> FORMTEXT </w:instrText>
            </w:r>
            <w:r w:rsidRPr="00F45F8A">
              <w:rPr>
                <w:b/>
                <w:i/>
              </w:rPr>
            </w:r>
            <w:r w:rsidRPr="00F45F8A">
              <w:rPr>
                <w:b/>
                <w:i/>
              </w:rPr>
              <w:fldChar w:fldCharType="separate"/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</w:rPr>
              <w:fldChar w:fldCharType="end"/>
            </w:r>
            <w:bookmarkEnd w:id="1"/>
          </w:p>
        </w:tc>
      </w:tr>
      <w:tr w:rsidR="00C46382" w14:paraId="4D3FB559" w14:textId="77777777" w:rsidTr="00F45F8A">
        <w:tc>
          <w:tcPr>
            <w:tcW w:w="14940" w:type="dxa"/>
            <w:gridSpan w:val="4"/>
            <w:shd w:val="clear" w:color="auto" w:fill="auto"/>
          </w:tcPr>
          <w:p w14:paraId="4D3FB556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14:paraId="4D3FB557" w14:textId="68D873C9" w:rsidR="00C46382" w:rsidRDefault="007E78D9" w:rsidP="00C46382">
            <w:r>
              <w:rPr>
                <w:rFonts w:cs="Arial"/>
              </w:rPr>
              <w:t>T</w:t>
            </w:r>
            <w:r w:rsidR="00343658">
              <w:rPr>
                <w:rFonts w:cs="Arial"/>
              </w:rPr>
              <w:t xml:space="preserve">o optimise the performance and impact of service delivery through </w:t>
            </w:r>
            <w:r>
              <w:rPr>
                <w:rFonts w:cs="Arial"/>
              </w:rPr>
              <w:t xml:space="preserve">the provision of professional HR advice regarding </w:t>
            </w:r>
            <w:r w:rsidR="00343658">
              <w:rPr>
                <w:rFonts w:cs="Arial"/>
              </w:rPr>
              <w:t xml:space="preserve">effective people management and workforce </w:t>
            </w:r>
            <w:r w:rsidR="00961EB2">
              <w:rPr>
                <w:rFonts w:cs="Arial"/>
              </w:rPr>
              <w:t>design</w:t>
            </w:r>
            <w:r w:rsidR="00343658">
              <w:rPr>
                <w:rFonts w:cs="Arial"/>
              </w:rPr>
              <w:t>.</w:t>
            </w:r>
            <w:r w:rsidR="00343658" w:rsidRPr="00CC595F">
              <w:rPr>
                <w:rFonts w:cs="Arial"/>
              </w:rPr>
              <w:t xml:space="preserve"> </w:t>
            </w:r>
            <w:r w:rsidR="00C4638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46382">
              <w:instrText xml:space="preserve"> FORMTEXT </w:instrText>
            </w:r>
            <w:r w:rsidR="00C46382">
              <w:fldChar w:fldCharType="separate"/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fldChar w:fldCharType="end"/>
            </w:r>
            <w:bookmarkEnd w:id="2"/>
          </w:p>
          <w:p w14:paraId="4D3FB558" w14:textId="77777777" w:rsidR="00C46382" w:rsidRDefault="00C46382" w:rsidP="00C46382"/>
        </w:tc>
      </w:tr>
      <w:tr w:rsidR="00C46382" w14:paraId="4D3FB573" w14:textId="77777777" w:rsidTr="00F45F8A">
        <w:tc>
          <w:tcPr>
            <w:tcW w:w="7740" w:type="dxa"/>
            <w:gridSpan w:val="2"/>
            <w:shd w:val="clear" w:color="auto" w:fill="auto"/>
          </w:tcPr>
          <w:p w14:paraId="4D3FB55A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Responsibilities</w:t>
            </w:r>
          </w:p>
          <w:p w14:paraId="4D3FB55B" w14:textId="77777777" w:rsidR="00C46382" w:rsidRPr="00F45F8A" w:rsidRDefault="00C46382" w:rsidP="00C46382">
            <w:pPr>
              <w:rPr>
                <w:b/>
              </w:rPr>
            </w:pPr>
          </w:p>
          <w:p w14:paraId="4D3FB55C" w14:textId="77777777" w:rsidR="0053483D" w:rsidRPr="002F1F60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 xml:space="preserve">To </w:t>
            </w:r>
            <w:r>
              <w:t xml:space="preserve">provide high level specialist advice in respect of the range of </w:t>
            </w:r>
            <w:r w:rsidR="008E46CB">
              <w:t xml:space="preserve">employee relations </w:t>
            </w:r>
            <w:r w:rsidR="005B34D1">
              <w:t xml:space="preserve">issues, including </w:t>
            </w:r>
            <w:r>
              <w:t>casework and</w:t>
            </w:r>
            <w:r w:rsidRPr="002F1F60">
              <w:t xml:space="preserve"> associated activity</w:t>
            </w:r>
            <w:r w:rsidR="005B34D1">
              <w:t>.</w:t>
            </w:r>
          </w:p>
          <w:p w14:paraId="4D3FB55D" w14:textId="77777777" w:rsidR="0053483D" w:rsidRPr="002F1F60" w:rsidRDefault="0053483D" w:rsidP="0053483D"/>
          <w:p w14:paraId="4D3FB55E" w14:textId="3D06D938" w:rsidR="0053483D" w:rsidRPr="002F1F60" w:rsidRDefault="007E78D9" w:rsidP="0053483D">
            <w:pPr>
              <w:pStyle w:val="ListParagraph"/>
              <w:numPr>
                <w:ilvl w:val="0"/>
                <w:numId w:val="7"/>
              </w:numPr>
            </w:pPr>
            <w:r>
              <w:t xml:space="preserve">To support </w:t>
            </w:r>
            <w:r w:rsidR="0053483D" w:rsidRPr="002F1F60">
              <w:t>with the</w:t>
            </w:r>
            <w:r w:rsidR="0053483D" w:rsidRPr="0053483D">
              <w:rPr>
                <w:b/>
                <w:i/>
              </w:rPr>
              <w:t xml:space="preserve"> </w:t>
            </w:r>
            <w:r w:rsidRPr="007E78D9">
              <w:t>review,</w:t>
            </w:r>
            <w:r>
              <w:rPr>
                <w:b/>
                <w:i/>
              </w:rPr>
              <w:t xml:space="preserve"> </w:t>
            </w:r>
            <w:r w:rsidR="008E46CB">
              <w:t>development,</w:t>
            </w:r>
            <w:r w:rsidR="008E46CB" w:rsidRPr="002F1F60">
              <w:t xml:space="preserve"> and</w:t>
            </w:r>
            <w:r w:rsidR="0053483D" w:rsidRPr="002F1F60">
              <w:t xml:space="preserve"> </w:t>
            </w:r>
            <w:r>
              <w:t>implementation</w:t>
            </w:r>
            <w:r w:rsidR="0053483D" w:rsidRPr="002F1F60">
              <w:t xml:space="preserve"> of HR </w:t>
            </w:r>
            <w:r>
              <w:t>strategy</w:t>
            </w:r>
            <w:r w:rsidR="005B34D1">
              <w:t xml:space="preserve"> and policy</w:t>
            </w:r>
            <w:r>
              <w:t xml:space="preserve">, including workforce </w:t>
            </w:r>
            <w:r w:rsidR="0055661A">
              <w:t>design</w:t>
            </w:r>
            <w:r>
              <w:t>.</w:t>
            </w:r>
          </w:p>
          <w:p w14:paraId="4D3FB55F" w14:textId="77777777" w:rsidR="0053483D" w:rsidRPr="002F1F60" w:rsidRDefault="0053483D" w:rsidP="0053483D"/>
          <w:p w14:paraId="4D3FB560" w14:textId="77777777" w:rsidR="0053483D" w:rsidRPr="002F1F60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>To attend and contribute to internal HR and cross service working groups</w:t>
            </w:r>
            <w:r w:rsidR="0025276D">
              <w:t xml:space="preserve">, forums </w:t>
            </w:r>
            <w:r w:rsidRPr="002F1F60">
              <w:t>and external meetings as required.</w:t>
            </w:r>
          </w:p>
          <w:p w14:paraId="4D3FB561" w14:textId="77777777" w:rsidR="0053483D" w:rsidRPr="002F1F60" w:rsidRDefault="0053483D" w:rsidP="0053483D"/>
          <w:p w14:paraId="4D3FB562" w14:textId="77777777" w:rsidR="0053483D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>To deputise for S</w:t>
            </w:r>
            <w:r>
              <w:t>enior HR Business Partners</w:t>
            </w:r>
            <w:r w:rsidRPr="002F1F60">
              <w:t>, as required.</w:t>
            </w:r>
          </w:p>
          <w:p w14:paraId="4D3FB563" w14:textId="77777777" w:rsidR="0053483D" w:rsidRPr="002F1F60" w:rsidRDefault="0053483D" w:rsidP="0053483D">
            <w:pPr>
              <w:pStyle w:val="ListParagraph"/>
            </w:pPr>
          </w:p>
          <w:p w14:paraId="4D3FB564" w14:textId="77777777" w:rsidR="0053483D" w:rsidRPr="002F1F60" w:rsidRDefault="0053483D" w:rsidP="0053483D"/>
          <w:p w14:paraId="4D3FB565" w14:textId="77777777" w:rsidR="0053483D" w:rsidRPr="002F1F60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 xml:space="preserve">To support joint consultation processes, including </w:t>
            </w:r>
            <w:r w:rsidR="0025276D">
              <w:t>attendance at departmental J</w:t>
            </w:r>
            <w:r w:rsidR="00693A79">
              <w:t xml:space="preserve">oint </w:t>
            </w:r>
            <w:r w:rsidR="0025276D">
              <w:t>C</w:t>
            </w:r>
            <w:r w:rsidR="00693A79">
              <w:t xml:space="preserve">onsultative and </w:t>
            </w:r>
            <w:r w:rsidR="0025276D">
              <w:t>N</w:t>
            </w:r>
            <w:r w:rsidR="00693A79">
              <w:t xml:space="preserve">egotiating </w:t>
            </w:r>
            <w:r w:rsidR="0025276D">
              <w:t>P</w:t>
            </w:r>
            <w:r w:rsidR="00693A79">
              <w:t>anel</w:t>
            </w:r>
            <w:r w:rsidRPr="002F1F60">
              <w:t>s as necessary.</w:t>
            </w:r>
          </w:p>
          <w:p w14:paraId="4D3FB566" w14:textId="77777777" w:rsidR="0053483D" w:rsidRPr="002F1F60" w:rsidRDefault="0053483D" w:rsidP="0053483D"/>
          <w:p w14:paraId="4D3FB567" w14:textId="77777777" w:rsidR="0053483D" w:rsidRPr="002F1F60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 xml:space="preserve">To </w:t>
            </w:r>
            <w:r w:rsidR="007B6B73">
              <w:t xml:space="preserve">provide </w:t>
            </w:r>
            <w:r w:rsidRPr="002F1F60">
              <w:t>advic</w:t>
            </w:r>
            <w:r w:rsidR="0025276D">
              <w:t>e</w:t>
            </w:r>
            <w:r w:rsidR="007B6B73">
              <w:t xml:space="preserve">, </w:t>
            </w:r>
            <w:r w:rsidR="0025276D">
              <w:t xml:space="preserve">guidance </w:t>
            </w:r>
            <w:r w:rsidR="007B6B73">
              <w:t xml:space="preserve">and training (including course design) </w:t>
            </w:r>
            <w:r w:rsidRPr="002F1F60">
              <w:t>on HR policy</w:t>
            </w:r>
            <w:r w:rsidR="008E46CB">
              <w:t>,</w:t>
            </w:r>
            <w:r w:rsidRPr="002F1F60">
              <w:t xml:space="preserve"> procedure and employment law issues.</w:t>
            </w:r>
          </w:p>
          <w:p w14:paraId="4D3FB568" w14:textId="77777777" w:rsidR="0053483D" w:rsidRPr="002F1F60" w:rsidRDefault="0053483D" w:rsidP="0053483D"/>
          <w:p w14:paraId="4D3FB569" w14:textId="77777777" w:rsidR="0053483D" w:rsidRPr="002F1F60" w:rsidRDefault="0053483D" w:rsidP="0053483D">
            <w:pPr>
              <w:pStyle w:val="ListParagraph"/>
              <w:numPr>
                <w:ilvl w:val="0"/>
                <w:numId w:val="7"/>
              </w:numPr>
            </w:pPr>
            <w:r w:rsidRPr="002F1F60">
              <w:t>To prov</w:t>
            </w:r>
            <w:r w:rsidR="008E46CB">
              <w:t xml:space="preserve">ide support and advice to managers and </w:t>
            </w:r>
            <w:r w:rsidRPr="002F1F60">
              <w:t xml:space="preserve">school </w:t>
            </w:r>
            <w:r w:rsidR="008E46CB">
              <w:t xml:space="preserve">leaders/ </w:t>
            </w:r>
            <w:r w:rsidRPr="002F1F60">
              <w:t>governors</w:t>
            </w:r>
            <w:r w:rsidR="008E46CB">
              <w:t xml:space="preserve"> on</w:t>
            </w:r>
            <w:r w:rsidRPr="002F1F60">
              <w:t xml:space="preserve"> </w:t>
            </w:r>
            <w:r w:rsidR="008E46CB">
              <w:t xml:space="preserve">implementing </w:t>
            </w:r>
            <w:r w:rsidRPr="002F1F60">
              <w:t>organisational change</w:t>
            </w:r>
            <w:r>
              <w:t>, including the application of the requirements of TUPE</w:t>
            </w:r>
            <w:r w:rsidRPr="002F1F60">
              <w:t xml:space="preserve">. </w:t>
            </w:r>
          </w:p>
          <w:p w14:paraId="4D3FB56A" w14:textId="77777777" w:rsidR="00C46382" w:rsidRDefault="00C46382" w:rsidP="00C46382"/>
          <w:p w14:paraId="4D3FB56B" w14:textId="77777777"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14:paraId="4D3FB56C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Accountabilities</w:t>
            </w:r>
          </w:p>
          <w:p w14:paraId="4D3FB56D" w14:textId="77777777" w:rsidR="00C46382" w:rsidRPr="00F45F8A" w:rsidRDefault="00C46382" w:rsidP="00C46382">
            <w:pPr>
              <w:rPr>
                <w:b/>
              </w:rPr>
            </w:pPr>
          </w:p>
          <w:p w14:paraId="4D3FB56E" w14:textId="77777777" w:rsidR="00977E5B" w:rsidRPr="002F1F60" w:rsidRDefault="00977E5B" w:rsidP="00977E5B">
            <w:pPr>
              <w:numPr>
                <w:ilvl w:val="0"/>
                <w:numId w:val="2"/>
              </w:numPr>
            </w:pPr>
            <w:r w:rsidRPr="002F1F60">
              <w:t>To support the management and delivery of</w:t>
            </w:r>
            <w:r w:rsidR="006F3B48">
              <w:t xml:space="preserve"> the HR Service.</w:t>
            </w:r>
            <w:r w:rsidRPr="002F1F60">
              <w:t xml:space="preserve"> </w:t>
            </w:r>
          </w:p>
          <w:p w14:paraId="4D3FB56F" w14:textId="77777777" w:rsidR="00977E5B" w:rsidRPr="002F1F60" w:rsidRDefault="00977E5B" w:rsidP="00977E5B">
            <w:pPr>
              <w:numPr>
                <w:ilvl w:val="0"/>
                <w:numId w:val="2"/>
              </w:numPr>
            </w:pPr>
            <w:r w:rsidRPr="002F1F60">
              <w:t xml:space="preserve">To take day to day responsibility for the management of </w:t>
            </w:r>
            <w:r>
              <w:t xml:space="preserve">the </w:t>
            </w:r>
            <w:r w:rsidRPr="002F1F60">
              <w:t>casework</w:t>
            </w:r>
            <w:r>
              <w:t xml:space="preserve"> activities </w:t>
            </w:r>
            <w:r w:rsidR="006F3B48">
              <w:t>in the team.</w:t>
            </w:r>
            <w:r w:rsidRPr="002F1F60">
              <w:t xml:space="preserve"> </w:t>
            </w:r>
          </w:p>
          <w:p w14:paraId="4D3FB570" w14:textId="77777777" w:rsidR="00977E5B" w:rsidRPr="002F1F60" w:rsidRDefault="00977E5B" w:rsidP="00977E5B">
            <w:pPr>
              <w:numPr>
                <w:ilvl w:val="0"/>
                <w:numId w:val="2"/>
              </w:numPr>
            </w:pPr>
            <w:r w:rsidRPr="002F1F60">
              <w:t>To provide advice/support to managers on more co</w:t>
            </w:r>
            <w:r w:rsidR="005B34D1">
              <w:t>mplex employee relations issues.</w:t>
            </w:r>
          </w:p>
          <w:p w14:paraId="4D3FB571" w14:textId="77777777" w:rsidR="00C46382" w:rsidRDefault="00C46382" w:rsidP="00C46382"/>
          <w:p w14:paraId="4D3FB572" w14:textId="77777777" w:rsidR="00C46382" w:rsidRDefault="00C46382" w:rsidP="00F45F8A">
            <w:pPr>
              <w:ind w:left="360"/>
            </w:pPr>
          </w:p>
        </w:tc>
      </w:tr>
      <w:tr w:rsidR="00C46382" w14:paraId="4D3FB575" w14:textId="77777777" w:rsidTr="00F45F8A">
        <w:tc>
          <w:tcPr>
            <w:tcW w:w="14940" w:type="dxa"/>
            <w:gridSpan w:val="4"/>
            <w:shd w:val="clear" w:color="auto" w:fill="auto"/>
          </w:tcPr>
          <w:p w14:paraId="4D3FB574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4D3FB576" w14:textId="77777777" w:rsidR="00C46382" w:rsidRDefault="00C46382"/>
    <w:p w14:paraId="4D3FB577" w14:textId="77777777" w:rsidR="00C46382" w:rsidRDefault="00C46382"/>
    <w:p w14:paraId="4D3FB578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4D3FB57B" w14:textId="77777777" w:rsidTr="00F45F8A">
        <w:tc>
          <w:tcPr>
            <w:tcW w:w="15120" w:type="dxa"/>
            <w:gridSpan w:val="2"/>
            <w:shd w:val="clear" w:color="auto" w:fill="auto"/>
          </w:tcPr>
          <w:p w14:paraId="4D3FB579" w14:textId="77777777"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14:paraId="4D3FB57A" w14:textId="77777777" w:rsidR="00C46382" w:rsidRPr="00F45F8A" w:rsidRDefault="00C46382" w:rsidP="00C46382">
            <w:pPr>
              <w:rPr>
                <w:b/>
              </w:rPr>
            </w:pPr>
          </w:p>
        </w:tc>
      </w:tr>
      <w:tr w:rsidR="00C46382" w14:paraId="4D3FB59F" w14:textId="77777777" w:rsidTr="00F45F8A">
        <w:tc>
          <w:tcPr>
            <w:tcW w:w="7560" w:type="dxa"/>
            <w:shd w:val="clear" w:color="auto" w:fill="auto"/>
          </w:tcPr>
          <w:p w14:paraId="4D3FB57C" w14:textId="77777777" w:rsidR="00C46382" w:rsidRPr="00F45F8A" w:rsidRDefault="00C46382" w:rsidP="00F45F8A">
            <w:pPr>
              <w:ind w:firstLine="360"/>
              <w:rPr>
                <w:b/>
                <w:i/>
              </w:rPr>
            </w:pPr>
            <w:r w:rsidRPr="00F45F8A">
              <w:rPr>
                <w:b/>
                <w:i/>
              </w:rPr>
              <w:t>Education and Knowledge</w:t>
            </w:r>
          </w:p>
          <w:p w14:paraId="4D3FB57D" w14:textId="77777777" w:rsidR="00C46382" w:rsidRDefault="00C46382" w:rsidP="00C46382"/>
          <w:p w14:paraId="4D3FB57E" w14:textId="77777777" w:rsidR="000D4E14" w:rsidRPr="000D4E14" w:rsidRDefault="000D4E14" w:rsidP="00F45F8A">
            <w:pPr>
              <w:numPr>
                <w:ilvl w:val="0"/>
                <w:numId w:val="3"/>
              </w:numPr>
            </w:pPr>
            <w:r w:rsidRPr="000D4E14">
              <w:t xml:space="preserve">Mathematics and English GCSE (grade C or above) or equivalent </w:t>
            </w:r>
          </w:p>
          <w:p w14:paraId="4D3FB57F" w14:textId="77777777" w:rsidR="000D4E14" w:rsidRPr="000D4E14" w:rsidRDefault="000D4E14" w:rsidP="00F45F8A">
            <w:pPr>
              <w:numPr>
                <w:ilvl w:val="0"/>
                <w:numId w:val="3"/>
              </w:numPr>
            </w:pPr>
            <w:r w:rsidRPr="000D4E14">
              <w:t>Relevant HR qualification</w:t>
            </w:r>
            <w:r w:rsidR="00187CF1">
              <w:t xml:space="preserve"> or working towards </w:t>
            </w:r>
            <w:r w:rsidR="000341C7">
              <w:t>M</w:t>
            </w:r>
            <w:r w:rsidR="00F8047C">
              <w:t>CIPD or equivalent.</w:t>
            </w:r>
          </w:p>
          <w:p w14:paraId="4D3FB580" w14:textId="77777777" w:rsidR="00C46382" w:rsidRDefault="000D4E14" w:rsidP="00F45F8A">
            <w:pPr>
              <w:numPr>
                <w:ilvl w:val="0"/>
                <w:numId w:val="3"/>
              </w:numPr>
            </w:pPr>
            <w:r w:rsidRPr="000D4E14">
              <w:t>Commitment to on</w:t>
            </w:r>
            <w:r w:rsidR="00693A79">
              <w:t>-</w:t>
            </w:r>
            <w:r w:rsidRPr="000D4E14">
              <w:t xml:space="preserve">going personal &amp; professional development </w:t>
            </w:r>
            <w:r w:rsidR="00C46382" w:rsidRPr="000D4E1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C46382" w:rsidRPr="000D4E14">
              <w:instrText xml:space="preserve"> FORMTEXT </w:instrText>
            </w:r>
            <w:r w:rsidR="00C46382" w:rsidRPr="000D4E14">
              <w:fldChar w:fldCharType="separate"/>
            </w:r>
            <w:r w:rsidR="00C46382" w:rsidRPr="000D4E14">
              <w:rPr>
                <w:noProof/>
              </w:rPr>
              <w:t> </w:t>
            </w:r>
            <w:r w:rsidR="00C46382" w:rsidRPr="000D4E14">
              <w:rPr>
                <w:noProof/>
              </w:rPr>
              <w:t> </w:t>
            </w:r>
            <w:r w:rsidR="00C46382" w:rsidRPr="000D4E14">
              <w:rPr>
                <w:noProof/>
              </w:rPr>
              <w:t> </w:t>
            </w:r>
            <w:r w:rsidR="00C46382" w:rsidRPr="000D4E14">
              <w:rPr>
                <w:noProof/>
              </w:rPr>
              <w:t> </w:t>
            </w:r>
            <w:r w:rsidR="00C46382" w:rsidRPr="000D4E14">
              <w:rPr>
                <w:noProof/>
              </w:rPr>
              <w:t> </w:t>
            </w:r>
            <w:r w:rsidR="00C46382" w:rsidRPr="000D4E14">
              <w:fldChar w:fldCharType="end"/>
            </w:r>
            <w:bookmarkEnd w:id="3"/>
          </w:p>
        </w:tc>
        <w:tc>
          <w:tcPr>
            <w:tcW w:w="7560" w:type="dxa"/>
            <w:vMerge w:val="restart"/>
            <w:shd w:val="clear" w:color="auto" w:fill="auto"/>
          </w:tcPr>
          <w:p w14:paraId="4D3FB581" w14:textId="77777777"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Personal skills and general competencies</w:t>
            </w:r>
          </w:p>
          <w:p w14:paraId="4D3FB582" w14:textId="77777777" w:rsidR="00C46382" w:rsidRPr="00F45F8A" w:rsidRDefault="00C46382" w:rsidP="00C46382">
            <w:pPr>
              <w:rPr>
                <w:b/>
              </w:rPr>
            </w:pPr>
          </w:p>
          <w:p w14:paraId="4D3FB583" w14:textId="77777777" w:rsidR="00DD23C9" w:rsidRPr="00977E5B" w:rsidRDefault="00DD23C9" w:rsidP="00F45F8A">
            <w:pPr>
              <w:numPr>
                <w:ilvl w:val="0"/>
                <w:numId w:val="3"/>
              </w:numPr>
              <w:tabs>
                <w:tab w:val="num" w:pos="474"/>
              </w:tabs>
              <w:ind w:left="474" w:hanging="474"/>
              <w:rPr>
                <w:i/>
              </w:rPr>
            </w:pPr>
            <w:r w:rsidRPr="00977E5B">
              <w:rPr>
                <w:i/>
              </w:rPr>
              <w:t>Sets an excellent example of customer care for other staff.</w:t>
            </w:r>
          </w:p>
          <w:p w14:paraId="4D3FB584" w14:textId="77777777" w:rsidR="00DD23C9" w:rsidRPr="00977E5B" w:rsidRDefault="00DD23C9" w:rsidP="00DD23C9">
            <w:pPr>
              <w:rPr>
                <w:i/>
              </w:rPr>
            </w:pPr>
          </w:p>
          <w:p w14:paraId="4D3FB585" w14:textId="77777777" w:rsidR="00DD23C9" w:rsidRPr="00977E5B" w:rsidRDefault="00DD23C9" w:rsidP="00F45F8A">
            <w:pPr>
              <w:numPr>
                <w:ilvl w:val="0"/>
                <w:numId w:val="3"/>
              </w:numPr>
              <w:tabs>
                <w:tab w:val="num" w:pos="474"/>
              </w:tabs>
              <w:ind w:left="474" w:hanging="474"/>
              <w:rPr>
                <w:i/>
              </w:rPr>
            </w:pPr>
            <w:r w:rsidRPr="00977E5B">
              <w:rPr>
                <w:i/>
              </w:rPr>
              <w:t>Effectively sets direction for a team providing motivation for all to deliver high performance.</w:t>
            </w:r>
          </w:p>
          <w:p w14:paraId="4D3FB586" w14:textId="77777777" w:rsidR="00DD23C9" w:rsidRPr="00977E5B" w:rsidRDefault="00DD23C9" w:rsidP="00DD23C9">
            <w:pPr>
              <w:rPr>
                <w:i/>
              </w:rPr>
            </w:pPr>
          </w:p>
          <w:p w14:paraId="4D3FB587" w14:textId="77777777" w:rsidR="00DD23C9" w:rsidRPr="00977E5B" w:rsidRDefault="00DD23C9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i/>
              </w:rPr>
            </w:pPr>
            <w:r w:rsidRPr="00977E5B">
              <w:rPr>
                <w:i/>
              </w:rPr>
              <w:t>Anticipates customer needs</w:t>
            </w:r>
            <w:r w:rsidR="007B6B73">
              <w:rPr>
                <w:i/>
              </w:rPr>
              <w:t xml:space="preserve"> and takes ownership of the resolution of issues </w:t>
            </w:r>
            <w:r w:rsidRPr="00977E5B">
              <w:rPr>
                <w:i/>
              </w:rPr>
              <w:t xml:space="preserve"> to provide excellent service continually striving to improve efficiency and effectiveness</w:t>
            </w:r>
          </w:p>
          <w:p w14:paraId="4D3FB588" w14:textId="77777777" w:rsidR="00DD23C9" w:rsidRPr="00977E5B" w:rsidRDefault="00DD23C9" w:rsidP="00DD23C9">
            <w:pPr>
              <w:rPr>
                <w:i/>
              </w:rPr>
            </w:pPr>
          </w:p>
          <w:p w14:paraId="4D3FB589" w14:textId="77777777" w:rsidR="00DD23C9" w:rsidRPr="00977E5B" w:rsidRDefault="00DD23C9" w:rsidP="00F45F8A">
            <w:pPr>
              <w:numPr>
                <w:ilvl w:val="0"/>
                <w:numId w:val="3"/>
              </w:numPr>
              <w:tabs>
                <w:tab w:val="num" w:pos="474"/>
              </w:tabs>
              <w:ind w:left="474" w:hanging="474"/>
              <w:rPr>
                <w:i/>
              </w:rPr>
            </w:pPr>
            <w:r w:rsidRPr="00977E5B">
              <w:rPr>
                <w:i/>
              </w:rPr>
              <w:t>Sets challenging targets for performance for the team as well as delivering a high degree of personal effectiveness</w:t>
            </w:r>
          </w:p>
          <w:p w14:paraId="4D3FB58A" w14:textId="77777777" w:rsidR="00DD23C9" w:rsidRPr="00977E5B" w:rsidRDefault="00DD23C9" w:rsidP="00DD23C9">
            <w:pPr>
              <w:rPr>
                <w:i/>
              </w:rPr>
            </w:pPr>
          </w:p>
          <w:p w14:paraId="4D3FB58B" w14:textId="77777777" w:rsidR="00DD23C9" w:rsidRPr="00977E5B" w:rsidRDefault="00DD23C9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i/>
              </w:rPr>
            </w:pPr>
            <w:r w:rsidRPr="00977E5B">
              <w:rPr>
                <w:i/>
              </w:rPr>
              <w:t>Ensures the Council’s policies for fairness and respect are delivered including setting high personal standards</w:t>
            </w:r>
          </w:p>
          <w:p w14:paraId="4D3FB58C" w14:textId="77777777" w:rsidR="00DD23C9" w:rsidRPr="00977E5B" w:rsidRDefault="00DD23C9" w:rsidP="00DD23C9">
            <w:pPr>
              <w:rPr>
                <w:i/>
              </w:rPr>
            </w:pPr>
          </w:p>
          <w:p w14:paraId="4D3FB58D" w14:textId="77777777" w:rsidR="00C46382" w:rsidRPr="00977E5B" w:rsidRDefault="00DD23C9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977E5B">
              <w:rPr>
                <w:i/>
              </w:rPr>
              <w:t>Takes an active role in managing risk, health and safety and safeguarding issues</w:t>
            </w:r>
            <w:r w:rsidR="00AB789F" w:rsidRPr="00977E5B">
              <w:rPr>
                <w:i/>
              </w:rPr>
              <w:t>.</w:t>
            </w:r>
          </w:p>
          <w:p w14:paraId="4D3FB58E" w14:textId="77777777" w:rsidR="00977E5B" w:rsidRDefault="00977E5B" w:rsidP="00977E5B">
            <w:pPr>
              <w:pStyle w:val="ListParagraph"/>
            </w:pPr>
          </w:p>
          <w:p w14:paraId="4D3FB58F" w14:textId="77777777" w:rsidR="00977E5B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Ability to communicate effectively at all levels with internal and external customers including negotiation/conciliation skills</w:t>
            </w:r>
            <w:r w:rsidR="008A796B">
              <w:t>.</w:t>
            </w:r>
          </w:p>
          <w:p w14:paraId="4D3FB590" w14:textId="77777777" w:rsidR="00977E5B" w:rsidRDefault="00977E5B" w:rsidP="00977E5B">
            <w:pPr>
              <w:pStyle w:val="ListParagraph"/>
            </w:pPr>
          </w:p>
          <w:p w14:paraId="4D3FB591" w14:textId="77777777" w:rsidR="00977E5B" w:rsidRDefault="00977E5B" w:rsidP="00F45F8A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Ability to develop and maintain effective professional relationships with customers and stakeholders</w:t>
            </w:r>
            <w:r w:rsidR="00FE2F06" w:rsidRPr="00B255EB">
              <w:t xml:space="preserve"> </w:t>
            </w:r>
            <w:r w:rsidR="00FE2F06">
              <w:t>and able</w:t>
            </w:r>
            <w:r w:rsidR="00FE2F06" w:rsidRPr="00B255EB">
              <w:t xml:space="preserve"> to present reasoned arguments in relation to complex issues, both verbally and in writing</w:t>
            </w:r>
            <w:r w:rsidR="00FE2F06">
              <w:t>.</w:t>
            </w:r>
          </w:p>
          <w:p w14:paraId="4D3FB592" w14:textId="77777777" w:rsidR="00977E5B" w:rsidRDefault="00977E5B" w:rsidP="00977E5B">
            <w:pPr>
              <w:pStyle w:val="ListParagraph"/>
            </w:pPr>
          </w:p>
          <w:p w14:paraId="4D3FB593" w14:textId="77777777" w:rsidR="00977E5B" w:rsidRDefault="00977E5B" w:rsidP="00977E5B">
            <w:pPr>
              <w:pStyle w:val="ListParagraph"/>
            </w:pPr>
          </w:p>
          <w:p w14:paraId="4D3FB594" w14:textId="77777777" w:rsidR="00977E5B" w:rsidRDefault="00977E5B" w:rsidP="00977E5B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 xml:space="preserve">Ability to analyse </w:t>
            </w:r>
            <w:r w:rsidR="007B6B73">
              <w:t xml:space="preserve">complex terms and conditions for a range of occupational groups </w:t>
            </w:r>
            <w:r w:rsidRPr="00B255EB">
              <w:t>and form a range of recommendations to deal with complex situations</w:t>
            </w:r>
            <w:r w:rsidR="008A796B">
              <w:t>.</w:t>
            </w:r>
          </w:p>
          <w:p w14:paraId="4D3FB595" w14:textId="77777777" w:rsidR="00977E5B" w:rsidRDefault="00977E5B" w:rsidP="00977E5B">
            <w:pPr>
              <w:pStyle w:val="ListParagraph"/>
            </w:pPr>
          </w:p>
          <w:p w14:paraId="4D3FB596" w14:textId="77777777" w:rsidR="00977E5B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Effective prioritisation skills</w:t>
            </w:r>
            <w:r w:rsidR="008A796B">
              <w:t>.</w:t>
            </w:r>
          </w:p>
          <w:p w14:paraId="4D3FB597" w14:textId="77777777" w:rsidR="00977E5B" w:rsidRDefault="00977E5B" w:rsidP="00977E5B">
            <w:pPr>
              <w:pStyle w:val="ListParagraph"/>
            </w:pPr>
          </w:p>
          <w:p w14:paraId="4D3FB598" w14:textId="77777777" w:rsidR="007B03CC" w:rsidRDefault="007B03CC" w:rsidP="00E05A6B">
            <w:pPr>
              <w:pStyle w:val="ListParagraph"/>
              <w:numPr>
                <w:ilvl w:val="0"/>
                <w:numId w:val="3"/>
              </w:numPr>
            </w:pPr>
            <w:r>
              <w:t>Ability to design, coordinate and deliver</w:t>
            </w:r>
            <w:r w:rsidR="00242DF4">
              <w:t xml:space="preserve"> high quality training to </w:t>
            </w:r>
            <w:r>
              <w:t xml:space="preserve"> manager</w:t>
            </w:r>
            <w:r w:rsidR="00242DF4">
              <w:t xml:space="preserve">s and school </w:t>
            </w:r>
            <w:r>
              <w:t xml:space="preserve"> leaders/governors</w:t>
            </w:r>
            <w:r w:rsidR="008A796B">
              <w:t>.</w:t>
            </w:r>
          </w:p>
          <w:p w14:paraId="4D3FB599" w14:textId="77777777" w:rsidR="00977E5B" w:rsidRDefault="00977E5B" w:rsidP="00FE2F06">
            <w:pPr>
              <w:tabs>
                <w:tab w:val="num" w:pos="432"/>
              </w:tabs>
              <w:ind w:left="432"/>
            </w:pPr>
          </w:p>
          <w:p w14:paraId="4D3FB59A" w14:textId="77777777" w:rsidR="00977E5B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Sound core numeracy skills including the ability to undertake research and analyse statistical data</w:t>
            </w:r>
          </w:p>
          <w:p w14:paraId="4D3FB59B" w14:textId="77777777" w:rsidR="00977E5B" w:rsidRDefault="00977E5B" w:rsidP="00977E5B">
            <w:pPr>
              <w:pStyle w:val="ListParagraph"/>
            </w:pPr>
          </w:p>
          <w:p w14:paraId="4D3FB59C" w14:textId="77777777" w:rsidR="00977E5B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Sound basic ICT skills, including key Microsoft Office applications</w:t>
            </w:r>
            <w:r w:rsidR="007B6B73">
              <w:t xml:space="preserve"> and willingness to develop specific required competencies </w:t>
            </w:r>
          </w:p>
          <w:p w14:paraId="4D3FB59D" w14:textId="77777777" w:rsidR="00977E5B" w:rsidRDefault="00977E5B" w:rsidP="00977E5B">
            <w:pPr>
              <w:pStyle w:val="ListParagraph"/>
            </w:pPr>
          </w:p>
          <w:p w14:paraId="4D3FB59E" w14:textId="77777777" w:rsidR="00977E5B" w:rsidRDefault="00572BDB" w:rsidP="00572BDB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Personally r</w:t>
            </w:r>
            <w:r w:rsidR="00E05A6B">
              <w:t xml:space="preserve">esilient, adaptable and responsive </w:t>
            </w:r>
            <w:r w:rsidR="00977E5B" w:rsidRPr="00B255EB">
              <w:t xml:space="preserve"> to change</w:t>
            </w:r>
          </w:p>
        </w:tc>
      </w:tr>
      <w:tr w:rsidR="00C46382" w14:paraId="4D3FB5B7" w14:textId="77777777" w:rsidTr="00F45F8A">
        <w:tc>
          <w:tcPr>
            <w:tcW w:w="7560" w:type="dxa"/>
            <w:shd w:val="clear" w:color="auto" w:fill="auto"/>
          </w:tcPr>
          <w:p w14:paraId="4D3FB5A0" w14:textId="77777777"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Experience</w:t>
            </w:r>
          </w:p>
          <w:p w14:paraId="4D3FB5A1" w14:textId="77777777" w:rsidR="00C46382" w:rsidRDefault="00C46382" w:rsidP="00C46382"/>
          <w:p w14:paraId="4D3FB5A2" w14:textId="77777777" w:rsidR="006F3B48" w:rsidRDefault="000D4E14" w:rsidP="00F45F8A">
            <w:pPr>
              <w:numPr>
                <w:ilvl w:val="0"/>
                <w:numId w:val="3"/>
              </w:numPr>
            </w:pPr>
            <w:r w:rsidRPr="000D4E14">
              <w:t xml:space="preserve">A minimum of 3 </w:t>
            </w:r>
            <w:r w:rsidR="008E46CB" w:rsidRPr="000D4E14">
              <w:t>years’ experience</w:t>
            </w:r>
            <w:r w:rsidRPr="000D4E14">
              <w:t xml:space="preserve"> in providing HR support, advice and guidance to managers to include extensive experience of the </w:t>
            </w:r>
            <w:r w:rsidR="006F3B48">
              <w:t>full range of complex casework.</w:t>
            </w:r>
          </w:p>
          <w:p w14:paraId="4D3FB5A3" w14:textId="77777777" w:rsidR="005B34D1" w:rsidRPr="000D4E14" w:rsidRDefault="005B34D1" w:rsidP="005B34D1"/>
          <w:p w14:paraId="4D3FB5A4" w14:textId="77777777" w:rsidR="00C46382" w:rsidRDefault="00C46382" w:rsidP="00F45F8A">
            <w:pPr>
              <w:numPr>
                <w:ilvl w:val="0"/>
                <w:numId w:val="3"/>
              </w:numPr>
            </w:pPr>
            <w:r w:rsidRPr="000D4E1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D4E14">
              <w:instrText xml:space="preserve"> FORMTEXT </w:instrText>
            </w:r>
            <w:r w:rsidRPr="000D4E14">
              <w:fldChar w:fldCharType="separate"/>
            </w:r>
            <w:r w:rsidRPr="000D4E14">
              <w:rPr>
                <w:noProof/>
              </w:rPr>
              <w:t> </w:t>
            </w:r>
            <w:r w:rsidR="000D4E14" w:rsidRPr="000D4E14">
              <w:t xml:space="preserve"> Experience of delivering HR services within a large </w:t>
            </w:r>
            <w:r w:rsidR="007B03CC">
              <w:t xml:space="preserve">unionised </w:t>
            </w:r>
            <w:r w:rsidR="000D4E14" w:rsidRPr="000D4E14">
              <w:t>organisation</w:t>
            </w:r>
            <w:r w:rsidR="007B03CC">
              <w:t>, preferably local government/public sector.</w:t>
            </w:r>
            <w:r w:rsidRPr="000D4E14">
              <w:rPr>
                <w:noProof/>
              </w:rPr>
              <w:t> </w:t>
            </w:r>
            <w:r w:rsidRPr="000D4E14">
              <w:rPr>
                <w:noProof/>
              </w:rPr>
              <w:t> </w:t>
            </w:r>
            <w:r w:rsidRPr="000D4E14">
              <w:rPr>
                <w:noProof/>
              </w:rPr>
              <w:t> </w:t>
            </w:r>
            <w:r w:rsidRPr="000D4E14">
              <w:rPr>
                <w:noProof/>
              </w:rPr>
              <w:t> </w:t>
            </w:r>
            <w:r w:rsidRPr="000D4E14">
              <w:fldChar w:fldCharType="end"/>
            </w:r>
            <w:bookmarkEnd w:id="4"/>
          </w:p>
          <w:p w14:paraId="4D3FB5A5" w14:textId="77777777" w:rsidR="005B34D1" w:rsidRPr="000D4E14" w:rsidRDefault="005B34D1" w:rsidP="005B34D1"/>
          <w:p w14:paraId="4D3FB5A6" w14:textId="77777777" w:rsidR="000D4E14" w:rsidRDefault="000D4E14" w:rsidP="00F45F8A">
            <w:pPr>
              <w:numPr>
                <w:ilvl w:val="0"/>
                <w:numId w:val="3"/>
              </w:numPr>
            </w:pPr>
            <w:r w:rsidRPr="000D4E14">
              <w:t>Experience of T</w:t>
            </w:r>
            <w:r w:rsidR="000341C7">
              <w:t xml:space="preserve">rade Union </w:t>
            </w:r>
            <w:r w:rsidRPr="000D4E14">
              <w:t>consultation and negotiations</w:t>
            </w:r>
          </w:p>
          <w:p w14:paraId="4D3FB5A7" w14:textId="77777777" w:rsidR="005B34D1" w:rsidRDefault="005B34D1" w:rsidP="005B34D1">
            <w:pPr>
              <w:pStyle w:val="ListParagraph"/>
            </w:pPr>
          </w:p>
          <w:p w14:paraId="4D3FB5A8" w14:textId="77777777" w:rsidR="005B34D1" w:rsidRPr="000D4E14" w:rsidRDefault="005B34D1" w:rsidP="005B34D1"/>
          <w:p w14:paraId="4D3FB5A9" w14:textId="77777777" w:rsidR="007B03CC" w:rsidRDefault="000D4E14" w:rsidP="005B34D1">
            <w:pPr>
              <w:numPr>
                <w:ilvl w:val="0"/>
                <w:numId w:val="3"/>
              </w:numPr>
            </w:pPr>
            <w:r w:rsidRPr="000D4E14">
              <w:t>Good understanding</w:t>
            </w:r>
            <w:r w:rsidR="00FE2F06">
              <w:t xml:space="preserve"> and ability to interpret</w:t>
            </w:r>
            <w:r w:rsidRPr="000D4E14">
              <w:t xml:space="preserve"> employment legislation and case law</w:t>
            </w:r>
            <w:r w:rsidR="007B03CC">
              <w:t>.</w:t>
            </w:r>
          </w:p>
          <w:p w14:paraId="4D3FB5AA" w14:textId="77777777" w:rsidR="005B34D1" w:rsidRPr="000D4E14" w:rsidRDefault="007B6B73" w:rsidP="007B03CC">
            <w:pPr>
              <w:ind w:left="360"/>
            </w:pPr>
            <w:r>
              <w:t xml:space="preserve"> </w:t>
            </w:r>
          </w:p>
          <w:p w14:paraId="4D3FB5AB" w14:textId="77777777" w:rsidR="000D4E14" w:rsidRDefault="000D4E14" w:rsidP="00F45F8A">
            <w:pPr>
              <w:numPr>
                <w:ilvl w:val="0"/>
                <w:numId w:val="3"/>
              </w:numPr>
            </w:pPr>
            <w:r w:rsidRPr="000D4E14">
              <w:t xml:space="preserve">Experience of </w:t>
            </w:r>
            <w:r w:rsidR="00FE2F06">
              <w:t xml:space="preserve">contributing to the development and implementation of strategic </w:t>
            </w:r>
            <w:r w:rsidRPr="000D4E14">
              <w:t>HR poli</w:t>
            </w:r>
            <w:r w:rsidR="00FE2F06">
              <w:t>cy including workforce planning.</w:t>
            </w:r>
          </w:p>
          <w:p w14:paraId="4D3FB5AC" w14:textId="77777777" w:rsidR="005B34D1" w:rsidRDefault="005B34D1" w:rsidP="005B34D1">
            <w:pPr>
              <w:pStyle w:val="ListParagraph"/>
            </w:pPr>
          </w:p>
          <w:p w14:paraId="4D3FB5AD" w14:textId="77777777" w:rsidR="005B34D1" w:rsidRPr="000D4E14" w:rsidRDefault="005B34D1" w:rsidP="005B34D1"/>
          <w:p w14:paraId="4D3FB5AE" w14:textId="77777777" w:rsidR="000D4E14" w:rsidRDefault="000D4E14" w:rsidP="00F45F8A">
            <w:pPr>
              <w:numPr>
                <w:ilvl w:val="0"/>
                <w:numId w:val="3"/>
              </w:numPr>
            </w:pPr>
            <w:r w:rsidRPr="000D4E14">
              <w:t>Thorough understanding of safeguarding issues</w:t>
            </w:r>
          </w:p>
          <w:p w14:paraId="4D3FB5AF" w14:textId="77777777" w:rsidR="005B34D1" w:rsidRPr="000D4E14" w:rsidRDefault="005B34D1" w:rsidP="005B34D1"/>
          <w:p w14:paraId="4D3FB5B0" w14:textId="77777777" w:rsidR="000D4E14" w:rsidRDefault="000D4E14" w:rsidP="00F45F8A">
            <w:pPr>
              <w:numPr>
                <w:ilvl w:val="0"/>
                <w:numId w:val="3"/>
              </w:numPr>
            </w:pPr>
            <w:r w:rsidRPr="000D4E14">
              <w:t>An understanding of the principles of budget monitoring</w:t>
            </w:r>
          </w:p>
          <w:p w14:paraId="4D3FB5B1" w14:textId="77777777" w:rsidR="005B34D1" w:rsidRDefault="005B34D1" w:rsidP="005B34D1">
            <w:pPr>
              <w:pStyle w:val="ListParagraph"/>
            </w:pPr>
          </w:p>
          <w:p w14:paraId="4D3FB5B2" w14:textId="77777777" w:rsidR="005B34D1" w:rsidRPr="000D4E14" w:rsidRDefault="005B34D1" w:rsidP="005B34D1"/>
          <w:p w14:paraId="4D3FB5B3" w14:textId="77777777" w:rsidR="000D4E14" w:rsidRDefault="00F8047C" w:rsidP="00F45F8A">
            <w:pPr>
              <w:numPr>
                <w:ilvl w:val="0"/>
                <w:numId w:val="3"/>
              </w:numPr>
            </w:pPr>
            <w:r>
              <w:lastRenderedPageBreak/>
              <w:t xml:space="preserve">Experience of </w:t>
            </w:r>
            <w:r w:rsidR="000D4E14" w:rsidRPr="000D4E14">
              <w:t>supporting change management processes</w:t>
            </w:r>
            <w:r>
              <w:t>, including reorganisations</w:t>
            </w:r>
            <w:r w:rsidR="000D4E14" w:rsidRPr="000D4E14">
              <w:t xml:space="preserve"> within a large unionised environment</w:t>
            </w:r>
          </w:p>
          <w:p w14:paraId="4D3FB5B4" w14:textId="77777777" w:rsidR="005B34D1" w:rsidRPr="000D4E14" w:rsidRDefault="005B34D1" w:rsidP="005B34D1"/>
          <w:p w14:paraId="4D3FB5B5" w14:textId="77777777" w:rsidR="000D4E14" w:rsidRDefault="000D4E14" w:rsidP="00F45F8A">
            <w:pPr>
              <w:numPr>
                <w:ilvl w:val="0"/>
                <w:numId w:val="3"/>
              </w:numPr>
            </w:pPr>
            <w:r w:rsidRPr="000D4E14">
              <w:t>Understanding of health &amp; safety issues in the workplace</w:t>
            </w:r>
          </w:p>
        </w:tc>
        <w:tc>
          <w:tcPr>
            <w:tcW w:w="7560" w:type="dxa"/>
            <w:vMerge/>
            <w:shd w:val="clear" w:color="auto" w:fill="auto"/>
          </w:tcPr>
          <w:p w14:paraId="4D3FB5B6" w14:textId="77777777" w:rsidR="00C46382" w:rsidRDefault="00C46382" w:rsidP="00C46382"/>
        </w:tc>
      </w:tr>
      <w:tr w:rsidR="00C46382" w14:paraId="4D3FB5C0" w14:textId="77777777" w:rsidTr="00F45F8A">
        <w:tc>
          <w:tcPr>
            <w:tcW w:w="15120" w:type="dxa"/>
            <w:gridSpan w:val="2"/>
            <w:shd w:val="clear" w:color="auto" w:fill="auto"/>
          </w:tcPr>
          <w:p w14:paraId="4D3FB5B8" w14:textId="77777777"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Role Dimensions</w:t>
            </w:r>
          </w:p>
          <w:p w14:paraId="4D3FB5B9" w14:textId="77777777" w:rsidR="00C46382" w:rsidRPr="00F45F8A" w:rsidRDefault="00C46382" w:rsidP="00F45F8A">
            <w:pPr>
              <w:ind w:left="360"/>
              <w:rPr>
                <w:b/>
              </w:rPr>
            </w:pPr>
          </w:p>
          <w:p w14:paraId="4D3FB5BA" w14:textId="77777777" w:rsidR="00C46382" w:rsidRDefault="000D4E14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Ability to travel to locations across the county</w:t>
            </w:r>
          </w:p>
          <w:p w14:paraId="4D3FB5BB" w14:textId="77777777" w:rsidR="000D4E14" w:rsidRPr="00834176" w:rsidRDefault="000D4E14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 w:rsidRPr="00B255EB">
              <w:t>Access to transport with notice</w:t>
            </w:r>
          </w:p>
          <w:p w14:paraId="4D3FB5BC" w14:textId="77777777" w:rsidR="00C46382" w:rsidRPr="00834176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No direct financial responsibility</w:t>
            </w:r>
          </w:p>
          <w:p w14:paraId="4D3FB5BD" w14:textId="77777777" w:rsidR="00C46382" w:rsidRDefault="00977E5B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Line Management of HR Business Partner Level 2</w:t>
            </w:r>
          </w:p>
          <w:p w14:paraId="4D3FB5BE" w14:textId="77777777" w:rsidR="006F3B48" w:rsidRPr="00834176" w:rsidRDefault="006F3B48" w:rsidP="00F45F8A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 xml:space="preserve">Postholder will need to work flexibly including out of hours </w:t>
            </w:r>
            <w:r w:rsidR="007B6B73">
              <w:t xml:space="preserve">to attend hearings and deliver training </w:t>
            </w:r>
            <w:r>
              <w:t>and remote working when necessary.</w:t>
            </w:r>
          </w:p>
          <w:p w14:paraId="4D3FB5BF" w14:textId="77777777" w:rsidR="00C46382" w:rsidRPr="00F45F8A" w:rsidRDefault="00C46382" w:rsidP="00F45F8A">
            <w:pPr>
              <w:jc w:val="right"/>
              <w:rPr>
                <w:i/>
              </w:rPr>
            </w:pPr>
            <w:r w:rsidRPr="00F45F8A">
              <w:rPr>
                <w:i/>
              </w:rPr>
              <w:t>Please attach a structure chart</w:t>
            </w:r>
          </w:p>
        </w:tc>
      </w:tr>
    </w:tbl>
    <w:p w14:paraId="4D3FB5C1" w14:textId="77777777" w:rsidR="00C46382" w:rsidRDefault="00C46382" w:rsidP="00C46382"/>
    <w:p w14:paraId="4D3FB5C2" w14:textId="0EC272DA" w:rsidR="00C46382" w:rsidRDefault="00C46382" w:rsidP="00C46382">
      <w:r>
        <w:t xml:space="preserve">Date </w:t>
      </w:r>
      <w:r w:rsidR="00977E5B">
        <w:t>July 201</w:t>
      </w:r>
      <w:r w:rsidR="00BC400F">
        <w:t>9</w:t>
      </w:r>
    </w:p>
    <w:sectPr w:rsidR="00C46382" w:rsidSect="00C46382">
      <w:footerReference w:type="default" r:id="rId13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13C7" w14:textId="77777777" w:rsidR="00734BAA" w:rsidRDefault="00734BAA">
      <w:r>
        <w:separator/>
      </w:r>
    </w:p>
  </w:endnote>
  <w:endnote w:type="continuationSeparator" w:id="0">
    <w:p w14:paraId="223F2FDD" w14:textId="77777777" w:rsidR="00734BAA" w:rsidRDefault="007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B5C8" w14:textId="77777777" w:rsidR="00DD23C9" w:rsidRDefault="00DD23C9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5DA8" w14:textId="77777777" w:rsidR="00734BAA" w:rsidRDefault="00734BAA">
      <w:r>
        <w:separator/>
      </w:r>
    </w:p>
  </w:footnote>
  <w:footnote w:type="continuationSeparator" w:id="0">
    <w:p w14:paraId="0E1156EE" w14:textId="77777777" w:rsidR="00734BAA" w:rsidRDefault="007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292"/>
    <w:multiLevelType w:val="hybridMultilevel"/>
    <w:tmpl w:val="F83E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F3A37"/>
    <w:multiLevelType w:val="hybridMultilevel"/>
    <w:tmpl w:val="25E2A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E59"/>
    <w:multiLevelType w:val="hybridMultilevel"/>
    <w:tmpl w:val="D0168E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874F6"/>
    <w:multiLevelType w:val="hybridMultilevel"/>
    <w:tmpl w:val="2EFCF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60F3"/>
    <w:multiLevelType w:val="hybridMultilevel"/>
    <w:tmpl w:val="32541C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20592"/>
    <w:multiLevelType w:val="hybridMultilevel"/>
    <w:tmpl w:val="B9DE0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84C90"/>
    <w:multiLevelType w:val="hybridMultilevel"/>
    <w:tmpl w:val="F692E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D8701F4"/>
    <w:multiLevelType w:val="hybridMultilevel"/>
    <w:tmpl w:val="22F2E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341C7"/>
    <w:rsid w:val="000D1AC6"/>
    <w:rsid w:val="000D4E14"/>
    <w:rsid w:val="001659ED"/>
    <w:rsid w:val="001701E1"/>
    <w:rsid w:val="00187CF1"/>
    <w:rsid w:val="001C205E"/>
    <w:rsid w:val="00242DF4"/>
    <w:rsid w:val="0025276D"/>
    <w:rsid w:val="00343658"/>
    <w:rsid w:val="004B034A"/>
    <w:rsid w:val="004D186C"/>
    <w:rsid w:val="0053483D"/>
    <w:rsid w:val="00546990"/>
    <w:rsid w:val="0055661A"/>
    <w:rsid w:val="00572BDB"/>
    <w:rsid w:val="005B34D1"/>
    <w:rsid w:val="005C1BCF"/>
    <w:rsid w:val="00693A79"/>
    <w:rsid w:val="006F3B48"/>
    <w:rsid w:val="00734BAA"/>
    <w:rsid w:val="0077208B"/>
    <w:rsid w:val="007B03CC"/>
    <w:rsid w:val="007B6B73"/>
    <w:rsid w:val="007E78D9"/>
    <w:rsid w:val="008838AE"/>
    <w:rsid w:val="008A796B"/>
    <w:rsid w:val="008E46CB"/>
    <w:rsid w:val="0092261C"/>
    <w:rsid w:val="00961EB2"/>
    <w:rsid w:val="00977E5B"/>
    <w:rsid w:val="00A378D9"/>
    <w:rsid w:val="00AB789F"/>
    <w:rsid w:val="00B7107D"/>
    <w:rsid w:val="00B726DA"/>
    <w:rsid w:val="00B933C9"/>
    <w:rsid w:val="00BA6FE2"/>
    <w:rsid w:val="00BC400F"/>
    <w:rsid w:val="00C34089"/>
    <w:rsid w:val="00C46382"/>
    <w:rsid w:val="00DD23C9"/>
    <w:rsid w:val="00E05A6B"/>
    <w:rsid w:val="00EE07A1"/>
    <w:rsid w:val="00F17CC2"/>
    <w:rsid w:val="00F3091F"/>
    <w:rsid w:val="00F45F8A"/>
    <w:rsid w:val="00F63DD8"/>
    <w:rsid w:val="00F8047C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FB54D"/>
  <w15:chartTrackingRefBased/>
  <w15:docId w15:val="{8F533D48-DA09-4556-BEAB-A549C2B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483D"/>
    <w:pPr>
      <w:ind w:left="720"/>
      <w:contextualSpacing/>
    </w:pPr>
  </w:style>
  <w:style w:type="paragraph" w:styleId="BodyText">
    <w:name w:val="Body Text"/>
    <w:basedOn w:val="Normal"/>
    <w:link w:val="BodyTextChar"/>
    <w:rsid w:val="000D4E14"/>
    <w:rPr>
      <w:rFonts w:ascii="CG Omega" w:hAnsi="CG Omega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D4E14"/>
    <w:rPr>
      <w:rFonts w:ascii="CG Omega" w:hAnsi="CG Omega"/>
      <w:b/>
      <w:sz w:val="24"/>
    </w:rPr>
  </w:style>
  <w:style w:type="paragraph" w:styleId="BalloonText">
    <w:name w:val="Balloon Text"/>
    <w:basedOn w:val="Normal"/>
    <w:link w:val="BalloonTextChar"/>
    <w:rsid w:val="00F3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 xmlns="3d20dcd8-1fca-4a6b-bc40-f491b18a5d2f">Draft</Progre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1D7FAAFFACD47ADEA0181623AF7E2" ma:contentTypeVersion="18" ma:contentTypeDescription="Create a new document." ma:contentTypeScope="" ma:versionID="aa6bb6f354493d66d21c1663f641f236">
  <xsd:schema xmlns:xsd="http://www.w3.org/2001/XMLSchema" xmlns:xs="http://www.w3.org/2001/XMLSchema" xmlns:p="http://schemas.microsoft.com/office/2006/metadata/properties" xmlns:ns2="3d20dcd8-1fca-4a6b-bc40-f491b18a5d2f" xmlns:ns3="0e583997-b476-4bb1-8076-4eca08b5d6ca" targetNamespace="http://schemas.microsoft.com/office/2006/metadata/properties" ma:root="true" ma:fieldsID="cc3bf0f78b1da20e8a64c80154fdf275" ns2:_="" ns3:_="">
    <xsd:import namespace="3d20dcd8-1fca-4a6b-bc40-f491b18a5d2f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0dcd8-1fca-4a6b-bc40-f491b18a5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ess" ma:index="12" nillable="true" ma:displayName="status" ma:default="Draft" ma:description="Progress" ma:format="Dropdown" ma:internalName="Progress">
      <xsd:simpleType>
        <xsd:restriction base="dms:Choice">
          <xsd:enumeration value="Draft"/>
          <xsd:enumeration value="In Progress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95D6E-C90A-4746-8587-F4A48B49DA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A25192-46AA-4126-915F-1EA89E35C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8858B-29A4-4594-9B29-D5E8739A18BC}">
  <ds:schemaRefs>
    <ds:schemaRef ds:uri="http://schemas.microsoft.com/office/2006/metadata/properties"/>
    <ds:schemaRef ds:uri="http://schemas.microsoft.com/office/infopath/2007/PartnerControls"/>
    <ds:schemaRef ds:uri="3d20dcd8-1fca-4a6b-bc40-f491b18a5d2f"/>
  </ds:schemaRefs>
</ds:datastoreItem>
</file>

<file path=customXml/itemProps4.xml><?xml version="1.0" encoding="utf-8"?>
<ds:datastoreItem xmlns:ds="http://schemas.openxmlformats.org/officeDocument/2006/customXml" ds:itemID="{5C41A2A6-CAF8-4A9A-BE24-7ABEF061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0dcd8-1fca-4a6b-bc40-f491b18a5d2f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Band B</vt:lpstr>
    </vt:vector>
  </TitlesOfParts>
  <Company>Nottinghamshire County Council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Band B</dc:title>
  <dc:subject>Employment, jobs and careers</dc:subject>
  <dc:creator>Nottinghamshire County Council</dc:creator>
  <cp:keywords/>
  <cp:lastModifiedBy>Alexander Barratt</cp:lastModifiedBy>
  <cp:revision>2</cp:revision>
  <cp:lastPrinted>2017-06-26T14:13:00Z</cp:lastPrinted>
  <dcterms:created xsi:type="dcterms:W3CDTF">2021-04-14T09:55:00Z</dcterms:created>
  <dcterms:modified xsi:type="dcterms:W3CDTF">2021-04-14T09:55:00Z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0x010100CB11D7FAAFFACD47ADEA0181623AF7E2</vt:lpwstr>
  </property>
  <property fmtid="{D5CDD505-2E9C-101B-9397-08002B2CF9AE}" pid="3" name="Authoring_Team">
    <vt:lpwstr/>
  </property>
  <property fmtid="{D5CDD505-2E9C-101B-9397-08002B2CF9AE}" pid="4" name="Financial_Year">
    <vt:lpwstr/>
  </property>
  <property fmtid="{D5CDD505-2E9C-101B-9397-08002B2CF9AE}" pid="5" name="Target">
    <vt:lpwstr/>
  </property>
  <property fmtid="{D5CDD505-2E9C-101B-9397-08002B2CF9AE}" pid="6" name="Document_Type">
    <vt:lpwstr/>
  </property>
  <property fmtid="{D5CDD505-2E9C-101B-9397-08002B2CF9AE}" pid="7" name="File_Plan">
    <vt:lpwstr/>
  </property>
  <property fmtid="{D5CDD505-2E9C-101B-9397-08002B2CF9AE}" pid="8" name="NCC_Status">
    <vt:lpwstr/>
  </property>
  <property fmtid="{D5CDD505-2E9C-101B-9397-08002B2CF9AE}" pid="9" name="Security_Classification">
    <vt:lpwstr>1;#OFFICIAL|18b99fa1-bc8d-4007-81c1-75dac247c978</vt:lpwstr>
  </property>
  <property fmtid="{D5CDD505-2E9C-101B-9397-08002B2CF9AE}" pid="10" name="NCC_Audience">
    <vt:lpwstr/>
  </property>
  <property fmtid="{D5CDD505-2E9C-101B-9397-08002B2CF9AE}" pid="11" name="a03981dc9cb84e36b25b1ad44e7aa258">
    <vt:lpwstr>OFFICIAL|18b99fa1-bc8d-4007-81c1-75dac247c978</vt:lpwstr>
  </property>
  <property fmtid="{D5CDD505-2E9C-101B-9397-08002B2CF9AE}" pid="12" name="TaxCatchAll">
    <vt:lpwstr>1;#</vt:lpwstr>
  </property>
</Properties>
</file>