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46382" w:rsidRDefault="00C46382">
      <w:r>
        <w:object w:dxaOrig="11617" w:dyaOrig="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75pt;height:39.75pt" o:ole="">
            <v:imagedata r:id="rId7" o:title=""/>
          </v:shape>
          <o:OLEObject Type="Embed" ProgID="MSPhotoEd.3" ShapeID="_x0000_i1025" DrawAspect="Content" ObjectID="_1537001828" r:id="rId8"/>
        </w:object>
      </w:r>
    </w:p>
    <w:p w:rsidR="00C46382" w:rsidRDefault="00C46382"/>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2880"/>
        <w:gridCol w:w="3240"/>
        <w:gridCol w:w="3960"/>
      </w:tblGrid>
      <w:tr w:rsidR="00C46382" w:rsidTr="00F45F8A">
        <w:tc>
          <w:tcPr>
            <w:tcW w:w="4860" w:type="dxa"/>
            <w:shd w:val="clear" w:color="auto" w:fill="auto"/>
          </w:tcPr>
          <w:p w:rsidR="00C46382" w:rsidRPr="00F45F8A" w:rsidRDefault="00C46382" w:rsidP="00C46382">
            <w:pPr>
              <w:rPr>
                <w:b/>
                <w:i/>
              </w:rPr>
            </w:pPr>
            <w:r w:rsidRPr="00F45F8A">
              <w:rPr>
                <w:b/>
                <w:i/>
              </w:rPr>
              <w:t>Title</w:t>
            </w:r>
          </w:p>
          <w:p w:rsidR="00C46382" w:rsidRPr="00F45F8A" w:rsidRDefault="00C94170" w:rsidP="00C46382">
            <w:pPr>
              <w:rPr>
                <w:b/>
                <w:i/>
              </w:rPr>
            </w:pPr>
            <w:r>
              <w:rPr>
                <w:b/>
              </w:rPr>
              <w:t>Schools Health Hub Coordinator</w:t>
            </w:r>
          </w:p>
        </w:tc>
        <w:tc>
          <w:tcPr>
            <w:tcW w:w="6120" w:type="dxa"/>
            <w:gridSpan w:val="2"/>
            <w:shd w:val="clear" w:color="auto" w:fill="auto"/>
          </w:tcPr>
          <w:p w:rsidR="00C46382" w:rsidRPr="00F45F8A" w:rsidRDefault="00C46382" w:rsidP="00C46382">
            <w:pPr>
              <w:rPr>
                <w:b/>
                <w:i/>
              </w:rPr>
            </w:pPr>
            <w:r w:rsidRPr="00F45F8A">
              <w:rPr>
                <w:b/>
                <w:i/>
              </w:rPr>
              <w:t>Department</w:t>
            </w:r>
          </w:p>
          <w:p w:rsidR="00C46382" w:rsidRPr="00F45F8A" w:rsidRDefault="00C94170" w:rsidP="00C46382">
            <w:pPr>
              <w:rPr>
                <w:b/>
                <w:i/>
              </w:rPr>
            </w:pPr>
            <w:r w:rsidRPr="00E27A11">
              <w:rPr>
                <w:b/>
              </w:rPr>
              <w:fldChar w:fldCharType="begin">
                <w:ffData>
                  <w:name w:val="Dropdown1"/>
                  <w:enabled/>
                  <w:calcOnExit w:val="0"/>
                  <w:ddList>
                    <w:result w:val="2"/>
                    <w:listEntry w:val="Please select:"/>
                    <w:listEntry w:val="Adult Social Care, Health &amp; Public Protection"/>
                    <w:listEntry w:val="Children, Families &amp; Cultural Services"/>
                    <w:listEntry w:val="Environment &amp; Resources"/>
                    <w:listEntry w:val="Policy, Planning &amp; Corporate Services"/>
                  </w:ddList>
                </w:ffData>
              </w:fldChar>
            </w:r>
            <w:bookmarkStart w:id="1" w:name="Dropdown1"/>
            <w:r w:rsidRPr="00E27A11">
              <w:rPr>
                <w:b/>
              </w:rPr>
              <w:instrText xml:space="preserve"> FORMDROPDOWN </w:instrText>
            </w:r>
            <w:r w:rsidR="009C1EE9">
              <w:rPr>
                <w:b/>
              </w:rPr>
            </w:r>
            <w:r w:rsidR="009C1EE9">
              <w:rPr>
                <w:b/>
              </w:rPr>
              <w:fldChar w:fldCharType="separate"/>
            </w:r>
            <w:r w:rsidRPr="00E27A11">
              <w:rPr>
                <w:b/>
              </w:rPr>
              <w:fldChar w:fldCharType="end"/>
            </w:r>
            <w:bookmarkEnd w:id="1"/>
          </w:p>
        </w:tc>
        <w:tc>
          <w:tcPr>
            <w:tcW w:w="3960" w:type="dxa"/>
            <w:shd w:val="clear" w:color="auto" w:fill="auto"/>
          </w:tcPr>
          <w:p w:rsidR="00C46382" w:rsidRPr="00F45F8A" w:rsidRDefault="00C46382" w:rsidP="00C46382">
            <w:pPr>
              <w:rPr>
                <w:b/>
                <w:i/>
              </w:rPr>
            </w:pPr>
            <w:r w:rsidRPr="00F45F8A">
              <w:rPr>
                <w:b/>
                <w:i/>
              </w:rPr>
              <w:t>Post Ref.</w:t>
            </w:r>
          </w:p>
          <w:p w:rsidR="00A378D9" w:rsidRPr="00F45F8A" w:rsidRDefault="00A378D9" w:rsidP="00C46382">
            <w:pPr>
              <w:rPr>
                <w:b/>
                <w:i/>
              </w:rPr>
            </w:pPr>
            <w:r w:rsidRPr="00F45F8A">
              <w:rPr>
                <w:b/>
                <w:i/>
              </w:rPr>
              <w:fldChar w:fldCharType="begin">
                <w:ffData>
                  <w:name w:val="Text14"/>
                  <w:enabled/>
                  <w:calcOnExit w:val="0"/>
                  <w:textInput/>
                </w:ffData>
              </w:fldChar>
            </w:r>
            <w:bookmarkStart w:id="2" w:name="Text14"/>
            <w:r w:rsidRPr="00F45F8A">
              <w:rPr>
                <w:b/>
                <w:i/>
              </w:rPr>
              <w:instrText xml:space="preserve"> FORMTEXT </w:instrText>
            </w:r>
            <w:r w:rsidRPr="00F45F8A">
              <w:rPr>
                <w:b/>
                <w:i/>
              </w:rPr>
            </w:r>
            <w:r w:rsidRPr="00F45F8A">
              <w:rPr>
                <w:b/>
                <w:i/>
              </w:rPr>
              <w:fldChar w:fldCharType="separate"/>
            </w:r>
            <w:r w:rsidRPr="00F45F8A">
              <w:rPr>
                <w:b/>
                <w:i/>
                <w:noProof/>
              </w:rPr>
              <w:t> </w:t>
            </w:r>
            <w:r w:rsidRPr="00F45F8A">
              <w:rPr>
                <w:b/>
                <w:i/>
                <w:noProof/>
              </w:rPr>
              <w:t> </w:t>
            </w:r>
            <w:r w:rsidRPr="00F45F8A">
              <w:rPr>
                <w:b/>
                <w:i/>
                <w:noProof/>
              </w:rPr>
              <w:t> </w:t>
            </w:r>
            <w:r w:rsidRPr="00F45F8A">
              <w:rPr>
                <w:b/>
                <w:i/>
                <w:noProof/>
              </w:rPr>
              <w:t> </w:t>
            </w:r>
            <w:r w:rsidRPr="00F45F8A">
              <w:rPr>
                <w:b/>
                <w:i/>
                <w:noProof/>
              </w:rPr>
              <w:t> </w:t>
            </w:r>
            <w:r w:rsidRPr="00F45F8A">
              <w:rPr>
                <w:b/>
                <w:i/>
              </w:rPr>
              <w:fldChar w:fldCharType="end"/>
            </w:r>
            <w:bookmarkEnd w:id="2"/>
          </w:p>
        </w:tc>
      </w:tr>
      <w:tr w:rsidR="00C46382" w:rsidTr="00F45F8A">
        <w:tc>
          <w:tcPr>
            <w:tcW w:w="14940" w:type="dxa"/>
            <w:gridSpan w:val="4"/>
            <w:shd w:val="clear" w:color="auto" w:fill="auto"/>
          </w:tcPr>
          <w:p w:rsidR="00C46382" w:rsidRPr="00F45F8A" w:rsidRDefault="00C46382" w:rsidP="00C46382">
            <w:pPr>
              <w:rPr>
                <w:b/>
                <w:i/>
              </w:rPr>
            </w:pPr>
            <w:r w:rsidRPr="00F45F8A">
              <w:rPr>
                <w:b/>
                <w:i/>
              </w:rPr>
              <w:t>Job Purpose</w:t>
            </w:r>
          </w:p>
          <w:p w:rsidR="00C46382" w:rsidRDefault="00C94170" w:rsidP="00C46382">
            <w:r>
              <w:rPr>
                <w:b/>
                <w:i/>
              </w:rPr>
              <w:t>To support schools and other professional groups to identify and address health and wellbeing priorities for children, young people and families within Nottinghamshire and t</w:t>
            </w:r>
            <w:r w:rsidRPr="005A60DC">
              <w:rPr>
                <w:b/>
                <w:i/>
              </w:rPr>
              <w:t>o support schools to improve/maximise the health and wellbeing of their pupils and staff</w:t>
            </w:r>
          </w:p>
          <w:p w:rsidR="00C46382" w:rsidRDefault="00C46382" w:rsidP="00C46382"/>
        </w:tc>
      </w:tr>
      <w:tr w:rsidR="00C46382" w:rsidTr="00F45F8A">
        <w:tc>
          <w:tcPr>
            <w:tcW w:w="7740" w:type="dxa"/>
            <w:gridSpan w:val="2"/>
            <w:shd w:val="clear" w:color="auto" w:fill="auto"/>
          </w:tcPr>
          <w:p w:rsidR="00C46382" w:rsidRPr="00F45F8A" w:rsidRDefault="00C46382" w:rsidP="00C46382">
            <w:pPr>
              <w:rPr>
                <w:b/>
                <w:i/>
              </w:rPr>
            </w:pPr>
            <w:r w:rsidRPr="00F45F8A">
              <w:rPr>
                <w:b/>
                <w:i/>
              </w:rPr>
              <w:t>Key Responsibilities</w:t>
            </w:r>
          </w:p>
          <w:p w:rsidR="00C46382" w:rsidRPr="00F45F8A" w:rsidRDefault="00C46382" w:rsidP="00C46382">
            <w:pPr>
              <w:rPr>
                <w:b/>
              </w:rPr>
            </w:pPr>
          </w:p>
          <w:p w:rsidR="00AA77DF" w:rsidRPr="007928DF" w:rsidRDefault="00AA77DF" w:rsidP="00AA77DF">
            <w:pPr>
              <w:numPr>
                <w:ilvl w:val="0"/>
                <w:numId w:val="5"/>
              </w:numPr>
              <w:jc w:val="both"/>
              <w:rPr>
                <w:sz w:val="22"/>
                <w:szCs w:val="22"/>
              </w:rPr>
            </w:pPr>
            <w:r w:rsidRPr="007928DF">
              <w:rPr>
                <w:sz w:val="22"/>
                <w:szCs w:val="22"/>
              </w:rPr>
              <w:t>To source, develop and maintain a set of easily accessible resources in local health and wellbeing  topics, including:</w:t>
            </w:r>
          </w:p>
          <w:p w:rsidR="00AA77DF" w:rsidRPr="007928DF" w:rsidRDefault="00AA77DF" w:rsidP="00AA77DF">
            <w:pPr>
              <w:numPr>
                <w:ilvl w:val="0"/>
                <w:numId w:val="6"/>
              </w:numPr>
              <w:jc w:val="both"/>
              <w:rPr>
                <w:sz w:val="22"/>
                <w:szCs w:val="22"/>
              </w:rPr>
            </w:pPr>
            <w:r w:rsidRPr="007928DF">
              <w:rPr>
                <w:sz w:val="22"/>
                <w:szCs w:val="22"/>
              </w:rPr>
              <w:t>Training resources for staff</w:t>
            </w:r>
          </w:p>
          <w:p w:rsidR="00AA77DF" w:rsidRPr="007928DF" w:rsidRDefault="00AA77DF" w:rsidP="00AA77DF">
            <w:pPr>
              <w:numPr>
                <w:ilvl w:val="0"/>
                <w:numId w:val="6"/>
              </w:numPr>
              <w:jc w:val="both"/>
              <w:rPr>
                <w:sz w:val="22"/>
                <w:szCs w:val="22"/>
              </w:rPr>
            </w:pPr>
            <w:r w:rsidRPr="007928DF">
              <w:rPr>
                <w:sz w:val="22"/>
                <w:szCs w:val="22"/>
              </w:rPr>
              <w:t>Teaching resources for use with children and their families</w:t>
            </w:r>
          </w:p>
          <w:p w:rsidR="00AA77DF" w:rsidRPr="007928DF" w:rsidRDefault="00AA77DF" w:rsidP="00AA77DF">
            <w:pPr>
              <w:numPr>
                <w:ilvl w:val="0"/>
                <w:numId w:val="6"/>
              </w:numPr>
              <w:jc w:val="both"/>
              <w:rPr>
                <w:sz w:val="22"/>
                <w:szCs w:val="22"/>
              </w:rPr>
            </w:pPr>
            <w:r w:rsidRPr="007928DF">
              <w:rPr>
                <w:sz w:val="22"/>
                <w:szCs w:val="22"/>
              </w:rPr>
              <w:t>Model policies</w:t>
            </w:r>
          </w:p>
          <w:p w:rsidR="00AA77DF" w:rsidRPr="007928DF" w:rsidRDefault="00AA77DF" w:rsidP="00AA77DF">
            <w:pPr>
              <w:numPr>
                <w:ilvl w:val="0"/>
                <w:numId w:val="6"/>
              </w:numPr>
              <w:jc w:val="both"/>
              <w:rPr>
                <w:sz w:val="22"/>
                <w:szCs w:val="22"/>
              </w:rPr>
            </w:pPr>
            <w:r w:rsidRPr="007928DF">
              <w:rPr>
                <w:sz w:val="22"/>
                <w:szCs w:val="22"/>
              </w:rPr>
              <w:t>Advice, information and guidance for professionals in relation to health and wellbeing</w:t>
            </w:r>
          </w:p>
          <w:p w:rsidR="00AA77DF" w:rsidRDefault="00AA77DF" w:rsidP="00AA77DF">
            <w:pPr>
              <w:numPr>
                <w:ilvl w:val="0"/>
                <w:numId w:val="6"/>
              </w:numPr>
              <w:jc w:val="both"/>
              <w:rPr>
                <w:sz w:val="22"/>
                <w:szCs w:val="22"/>
              </w:rPr>
            </w:pPr>
            <w:r w:rsidRPr="007928DF">
              <w:rPr>
                <w:sz w:val="22"/>
                <w:szCs w:val="22"/>
              </w:rPr>
              <w:t>Sign post  to existing relevant local services</w:t>
            </w:r>
          </w:p>
          <w:p w:rsidR="00C46382" w:rsidRDefault="00AA77DF" w:rsidP="00AA77DF">
            <w:pPr>
              <w:numPr>
                <w:ilvl w:val="0"/>
                <w:numId w:val="6"/>
              </w:numPr>
              <w:jc w:val="both"/>
              <w:rPr>
                <w:sz w:val="22"/>
                <w:szCs w:val="22"/>
              </w:rPr>
            </w:pPr>
            <w:r w:rsidRPr="00AA77DF">
              <w:rPr>
                <w:sz w:val="22"/>
                <w:szCs w:val="22"/>
              </w:rPr>
              <w:t>Support schools to identify/profile the health and wellbeing needs of their pupils and staff.</w:t>
            </w:r>
          </w:p>
          <w:p w:rsidR="00AA77DF" w:rsidRDefault="00AA77DF" w:rsidP="00AA77DF">
            <w:pPr>
              <w:ind w:left="720"/>
              <w:jc w:val="both"/>
              <w:rPr>
                <w:sz w:val="22"/>
                <w:szCs w:val="22"/>
              </w:rPr>
            </w:pPr>
          </w:p>
          <w:p w:rsidR="00AA77DF" w:rsidRPr="007928DF" w:rsidRDefault="00AA77DF" w:rsidP="00AA77DF">
            <w:pPr>
              <w:numPr>
                <w:ilvl w:val="0"/>
                <w:numId w:val="5"/>
              </w:numPr>
              <w:rPr>
                <w:noProof/>
                <w:sz w:val="22"/>
                <w:szCs w:val="22"/>
              </w:rPr>
            </w:pPr>
            <w:r w:rsidRPr="007928DF">
              <w:rPr>
                <w:noProof/>
                <w:sz w:val="22"/>
                <w:szCs w:val="22"/>
              </w:rPr>
              <w:t xml:space="preserve">To </w:t>
            </w:r>
            <w:r>
              <w:rPr>
                <w:noProof/>
                <w:sz w:val="22"/>
                <w:szCs w:val="22"/>
              </w:rPr>
              <w:t>liaise and work</w:t>
            </w:r>
            <w:r w:rsidRPr="007928DF">
              <w:rPr>
                <w:noProof/>
                <w:sz w:val="22"/>
                <w:szCs w:val="22"/>
              </w:rPr>
              <w:t xml:space="preserve"> closely with locality ‘Tackling Threats to Children’ (TTC)  coordinators, Schools, Universal and Specialist Child and Family health services,  Primary Mental Health Workers, the Family Service and children’s centre/early years colleagues.</w:t>
            </w:r>
          </w:p>
          <w:p w:rsidR="00AA77DF" w:rsidRPr="007928DF" w:rsidRDefault="00AA77DF" w:rsidP="00AA77DF">
            <w:pPr>
              <w:rPr>
                <w:noProof/>
                <w:sz w:val="22"/>
                <w:szCs w:val="22"/>
              </w:rPr>
            </w:pPr>
          </w:p>
          <w:p w:rsidR="00AA77DF" w:rsidRPr="007928DF" w:rsidRDefault="00AA77DF" w:rsidP="00AA77DF">
            <w:pPr>
              <w:numPr>
                <w:ilvl w:val="0"/>
                <w:numId w:val="5"/>
              </w:numPr>
              <w:rPr>
                <w:noProof/>
                <w:sz w:val="22"/>
                <w:szCs w:val="22"/>
              </w:rPr>
            </w:pPr>
            <w:r w:rsidRPr="007928DF">
              <w:rPr>
                <w:sz w:val="22"/>
                <w:szCs w:val="22"/>
              </w:rPr>
              <w:t xml:space="preserve">To maintain an overview across the </w:t>
            </w:r>
            <w:r>
              <w:rPr>
                <w:sz w:val="22"/>
                <w:szCs w:val="22"/>
              </w:rPr>
              <w:t>c</w:t>
            </w:r>
            <w:r w:rsidRPr="007928DF">
              <w:rPr>
                <w:sz w:val="22"/>
                <w:szCs w:val="22"/>
              </w:rPr>
              <w:t xml:space="preserve">ounty of universal </w:t>
            </w:r>
            <w:r>
              <w:rPr>
                <w:sz w:val="22"/>
                <w:szCs w:val="22"/>
              </w:rPr>
              <w:t>public health</w:t>
            </w:r>
            <w:r w:rsidRPr="007928DF">
              <w:rPr>
                <w:sz w:val="22"/>
                <w:szCs w:val="22"/>
              </w:rPr>
              <w:t>/ health and wellbeing</w:t>
            </w:r>
            <w:r>
              <w:rPr>
                <w:sz w:val="22"/>
                <w:szCs w:val="22"/>
              </w:rPr>
              <w:t xml:space="preserve"> </w:t>
            </w:r>
            <w:r w:rsidRPr="007928DF">
              <w:rPr>
                <w:sz w:val="22"/>
                <w:szCs w:val="22"/>
              </w:rPr>
              <w:t>support provided to schools and other professionals by:</w:t>
            </w:r>
          </w:p>
          <w:p w:rsidR="00AA77DF" w:rsidRPr="007928DF" w:rsidRDefault="00AA77DF" w:rsidP="00AA77DF">
            <w:pPr>
              <w:numPr>
                <w:ilvl w:val="0"/>
                <w:numId w:val="8"/>
              </w:numPr>
              <w:jc w:val="both"/>
              <w:rPr>
                <w:sz w:val="22"/>
                <w:szCs w:val="22"/>
              </w:rPr>
            </w:pPr>
            <w:r>
              <w:rPr>
                <w:sz w:val="22"/>
                <w:szCs w:val="22"/>
              </w:rPr>
              <w:t>I</w:t>
            </w:r>
            <w:r w:rsidRPr="007928DF">
              <w:rPr>
                <w:sz w:val="22"/>
                <w:szCs w:val="22"/>
              </w:rPr>
              <w:t xml:space="preserve">dentifying examples of good practice, </w:t>
            </w:r>
          </w:p>
          <w:p w:rsidR="00AA77DF" w:rsidRPr="007928DF" w:rsidRDefault="00AA77DF" w:rsidP="00AA77DF">
            <w:pPr>
              <w:numPr>
                <w:ilvl w:val="0"/>
                <w:numId w:val="8"/>
              </w:numPr>
              <w:jc w:val="both"/>
              <w:rPr>
                <w:sz w:val="22"/>
                <w:szCs w:val="22"/>
              </w:rPr>
            </w:pPr>
            <w:r>
              <w:rPr>
                <w:sz w:val="22"/>
                <w:szCs w:val="22"/>
              </w:rPr>
              <w:t>S</w:t>
            </w:r>
            <w:r w:rsidRPr="007928DF">
              <w:rPr>
                <w:sz w:val="22"/>
                <w:szCs w:val="22"/>
              </w:rPr>
              <w:t xml:space="preserve">haring and disseminating this good practice, including by making it available as an on-line resource, and </w:t>
            </w:r>
          </w:p>
          <w:p w:rsidR="00AA77DF" w:rsidRPr="007928DF" w:rsidRDefault="00AA77DF" w:rsidP="00AA77DF">
            <w:pPr>
              <w:numPr>
                <w:ilvl w:val="0"/>
                <w:numId w:val="8"/>
              </w:numPr>
              <w:jc w:val="both"/>
              <w:rPr>
                <w:sz w:val="22"/>
                <w:szCs w:val="22"/>
              </w:rPr>
            </w:pPr>
            <w:r>
              <w:rPr>
                <w:sz w:val="22"/>
                <w:szCs w:val="22"/>
              </w:rPr>
              <w:t>F</w:t>
            </w:r>
            <w:r w:rsidRPr="007928DF">
              <w:rPr>
                <w:sz w:val="22"/>
                <w:szCs w:val="22"/>
              </w:rPr>
              <w:t>acilitating networks of support between schools and other key stakeholders</w:t>
            </w:r>
          </w:p>
          <w:p w:rsidR="00AA77DF" w:rsidRDefault="00AA77DF" w:rsidP="00AA77DF">
            <w:pPr>
              <w:jc w:val="both"/>
              <w:rPr>
                <w:sz w:val="22"/>
                <w:szCs w:val="22"/>
              </w:rPr>
            </w:pPr>
          </w:p>
          <w:p w:rsidR="00AA77DF" w:rsidRPr="007928DF" w:rsidRDefault="00AA77DF" w:rsidP="00AA77DF">
            <w:pPr>
              <w:numPr>
                <w:ilvl w:val="0"/>
                <w:numId w:val="5"/>
              </w:numPr>
              <w:jc w:val="both"/>
              <w:rPr>
                <w:sz w:val="22"/>
                <w:szCs w:val="22"/>
              </w:rPr>
            </w:pPr>
            <w:r>
              <w:rPr>
                <w:sz w:val="22"/>
                <w:szCs w:val="22"/>
              </w:rPr>
              <w:lastRenderedPageBreak/>
              <w:t>T</w:t>
            </w:r>
            <w:r w:rsidRPr="007928DF">
              <w:rPr>
                <w:sz w:val="22"/>
                <w:szCs w:val="22"/>
              </w:rPr>
              <w:t xml:space="preserve">o provide consultation in relation to local </w:t>
            </w:r>
            <w:r>
              <w:rPr>
                <w:sz w:val="22"/>
                <w:szCs w:val="22"/>
              </w:rPr>
              <w:t>public health</w:t>
            </w:r>
            <w:r w:rsidRPr="007928DF">
              <w:rPr>
                <w:sz w:val="22"/>
                <w:szCs w:val="22"/>
              </w:rPr>
              <w:t>/health and wellbeing priorities for children, young people and families to other professionals, including:</w:t>
            </w:r>
          </w:p>
          <w:p w:rsidR="00AA77DF" w:rsidRPr="007928DF" w:rsidRDefault="00AA77DF" w:rsidP="00AA77DF">
            <w:pPr>
              <w:numPr>
                <w:ilvl w:val="0"/>
                <w:numId w:val="9"/>
              </w:numPr>
              <w:jc w:val="both"/>
              <w:rPr>
                <w:sz w:val="22"/>
                <w:szCs w:val="22"/>
              </w:rPr>
            </w:pPr>
            <w:r w:rsidRPr="007928DF">
              <w:rPr>
                <w:sz w:val="22"/>
                <w:szCs w:val="22"/>
              </w:rPr>
              <w:t xml:space="preserve">Other coordinators in the </w:t>
            </w:r>
            <w:r>
              <w:rPr>
                <w:sz w:val="22"/>
                <w:szCs w:val="22"/>
              </w:rPr>
              <w:t>‘</w:t>
            </w:r>
            <w:r w:rsidRPr="007928DF">
              <w:rPr>
                <w:sz w:val="22"/>
                <w:szCs w:val="22"/>
              </w:rPr>
              <w:t>Tackling Threats to Children’ (TTC) team</w:t>
            </w:r>
          </w:p>
          <w:p w:rsidR="00AA77DF" w:rsidRPr="007928DF" w:rsidRDefault="00AA77DF" w:rsidP="00AA77DF">
            <w:pPr>
              <w:numPr>
                <w:ilvl w:val="0"/>
                <w:numId w:val="9"/>
              </w:numPr>
              <w:jc w:val="both"/>
              <w:rPr>
                <w:sz w:val="22"/>
                <w:szCs w:val="22"/>
              </w:rPr>
            </w:pPr>
            <w:r w:rsidRPr="007928DF">
              <w:rPr>
                <w:noProof/>
                <w:sz w:val="22"/>
                <w:szCs w:val="22"/>
              </w:rPr>
              <w:t xml:space="preserve">Universal and Specialist Child and Family health services,  Primary Mental Health Workers, </w:t>
            </w:r>
          </w:p>
          <w:p w:rsidR="00AA77DF" w:rsidRPr="007928DF" w:rsidRDefault="00AA77DF" w:rsidP="00AA77DF">
            <w:pPr>
              <w:numPr>
                <w:ilvl w:val="0"/>
                <w:numId w:val="9"/>
              </w:numPr>
              <w:jc w:val="both"/>
              <w:rPr>
                <w:sz w:val="22"/>
                <w:szCs w:val="22"/>
              </w:rPr>
            </w:pPr>
            <w:r w:rsidRPr="007928DF">
              <w:rPr>
                <w:noProof/>
                <w:sz w:val="22"/>
                <w:szCs w:val="22"/>
              </w:rPr>
              <w:t>Family Service and children’s centre/early years colleagues.</w:t>
            </w:r>
          </w:p>
          <w:p w:rsidR="00AA77DF" w:rsidRPr="007928DF" w:rsidRDefault="00AA77DF" w:rsidP="00AA77DF">
            <w:pPr>
              <w:numPr>
                <w:ilvl w:val="0"/>
                <w:numId w:val="9"/>
              </w:numPr>
              <w:jc w:val="both"/>
              <w:rPr>
                <w:sz w:val="22"/>
                <w:szCs w:val="22"/>
              </w:rPr>
            </w:pPr>
            <w:r w:rsidRPr="007928DF">
              <w:rPr>
                <w:sz w:val="22"/>
                <w:szCs w:val="22"/>
              </w:rPr>
              <w:t xml:space="preserve">Schools </w:t>
            </w:r>
          </w:p>
          <w:p w:rsidR="00AA77DF" w:rsidRPr="007928DF" w:rsidRDefault="00AA77DF" w:rsidP="00AA77DF">
            <w:pPr>
              <w:ind w:left="720"/>
              <w:jc w:val="both"/>
              <w:rPr>
                <w:sz w:val="22"/>
                <w:szCs w:val="22"/>
              </w:rPr>
            </w:pPr>
          </w:p>
          <w:p w:rsidR="00AA77DF" w:rsidRPr="007928DF" w:rsidRDefault="00AA77DF" w:rsidP="00AA77DF">
            <w:pPr>
              <w:numPr>
                <w:ilvl w:val="0"/>
                <w:numId w:val="5"/>
              </w:numPr>
              <w:jc w:val="both"/>
              <w:rPr>
                <w:sz w:val="22"/>
                <w:szCs w:val="22"/>
              </w:rPr>
            </w:pPr>
            <w:r w:rsidRPr="007928DF">
              <w:rPr>
                <w:sz w:val="22"/>
                <w:szCs w:val="22"/>
              </w:rPr>
              <w:t>To</w:t>
            </w:r>
            <w:r w:rsidRPr="007928DF">
              <w:rPr>
                <w:rFonts w:cs="Arial"/>
                <w:sz w:val="22"/>
                <w:szCs w:val="22"/>
              </w:rPr>
              <w:t xml:space="preserve"> communicate effectively with other professionals, and to </w:t>
            </w:r>
            <w:r w:rsidRPr="007928DF">
              <w:rPr>
                <w:sz w:val="22"/>
                <w:szCs w:val="22"/>
              </w:rPr>
              <w:t>establish and maintain effective supportive and mutually respectful relationships with:</w:t>
            </w:r>
          </w:p>
          <w:p w:rsidR="00AA77DF" w:rsidRPr="007928DF" w:rsidRDefault="00AA77DF" w:rsidP="00AA77DF">
            <w:pPr>
              <w:numPr>
                <w:ilvl w:val="0"/>
                <w:numId w:val="10"/>
              </w:numPr>
              <w:jc w:val="both"/>
              <w:rPr>
                <w:sz w:val="22"/>
                <w:szCs w:val="22"/>
              </w:rPr>
            </w:pPr>
            <w:r w:rsidRPr="007928DF">
              <w:rPr>
                <w:sz w:val="22"/>
                <w:szCs w:val="22"/>
              </w:rPr>
              <w:t xml:space="preserve">Schools in a locality, and to be the first point of contact for those schools regarding </w:t>
            </w:r>
            <w:r>
              <w:rPr>
                <w:sz w:val="22"/>
                <w:szCs w:val="22"/>
              </w:rPr>
              <w:t>public health</w:t>
            </w:r>
            <w:r w:rsidRPr="007928DF">
              <w:rPr>
                <w:sz w:val="22"/>
                <w:szCs w:val="22"/>
              </w:rPr>
              <w:t>/health and wellbeing priorities in the community</w:t>
            </w:r>
          </w:p>
          <w:p w:rsidR="00AA77DF" w:rsidRPr="007928DF" w:rsidRDefault="00AA77DF" w:rsidP="00AA77DF">
            <w:pPr>
              <w:numPr>
                <w:ilvl w:val="0"/>
                <w:numId w:val="10"/>
              </w:numPr>
              <w:jc w:val="both"/>
              <w:rPr>
                <w:sz w:val="22"/>
                <w:szCs w:val="22"/>
              </w:rPr>
            </w:pPr>
            <w:r w:rsidRPr="007928DF">
              <w:rPr>
                <w:sz w:val="22"/>
                <w:szCs w:val="22"/>
              </w:rPr>
              <w:t>Other coordinators in the ‘</w:t>
            </w:r>
            <w:r>
              <w:rPr>
                <w:sz w:val="22"/>
                <w:szCs w:val="22"/>
              </w:rPr>
              <w:t xml:space="preserve">Tackling </w:t>
            </w:r>
            <w:r w:rsidRPr="007928DF">
              <w:rPr>
                <w:sz w:val="22"/>
                <w:szCs w:val="22"/>
              </w:rPr>
              <w:t xml:space="preserve">Threats to Children’ team </w:t>
            </w:r>
          </w:p>
          <w:p w:rsidR="00AA77DF" w:rsidRPr="007928DF" w:rsidRDefault="00AA77DF" w:rsidP="00AA77DF">
            <w:pPr>
              <w:numPr>
                <w:ilvl w:val="0"/>
                <w:numId w:val="10"/>
              </w:numPr>
              <w:jc w:val="both"/>
              <w:rPr>
                <w:sz w:val="22"/>
                <w:szCs w:val="22"/>
              </w:rPr>
            </w:pPr>
            <w:r w:rsidRPr="007928DF">
              <w:rPr>
                <w:noProof/>
                <w:sz w:val="22"/>
                <w:szCs w:val="22"/>
              </w:rPr>
              <w:t>Universal and Specialist Child and Family health services, including</w:t>
            </w:r>
            <w:r>
              <w:rPr>
                <w:noProof/>
                <w:sz w:val="22"/>
                <w:szCs w:val="22"/>
              </w:rPr>
              <w:t xml:space="preserve"> Primary Mental Health Workers</w:t>
            </w:r>
          </w:p>
          <w:p w:rsidR="00AA77DF" w:rsidRPr="007928DF" w:rsidRDefault="00AA77DF" w:rsidP="00AA77DF">
            <w:pPr>
              <w:numPr>
                <w:ilvl w:val="0"/>
                <w:numId w:val="10"/>
              </w:numPr>
              <w:jc w:val="both"/>
              <w:rPr>
                <w:sz w:val="22"/>
                <w:szCs w:val="22"/>
              </w:rPr>
            </w:pPr>
            <w:r w:rsidRPr="007928DF">
              <w:rPr>
                <w:noProof/>
                <w:sz w:val="22"/>
                <w:szCs w:val="22"/>
              </w:rPr>
              <w:t>Family Service and children’s centre/early years colleagues.</w:t>
            </w:r>
          </w:p>
          <w:p w:rsidR="00AA77DF" w:rsidRPr="007928DF" w:rsidRDefault="00AA77DF" w:rsidP="00AA77DF">
            <w:pPr>
              <w:jc w:val="both"/>
              <w:rPr>
                <w:sz w:val="22"/>
                <w:szCs w:val="22"/>
              </w:rPr>
            </w:pPr>
          </w:p>
          <w:p w:rsidR="00AA77DF" w:rsidRPr="007928DF" w:rsidRDefault="00AA77DF" w:rsidP="00AA77DF">
            <w:pPr>
              <w:numPr>
                <w:ilvl w:val="0"/>
                <w:numId w:val="5"/>
              </w:numPr>
              <w:jc w:val="both"/>
              <w:rPr>
                <w:sz w:val="22"/>
                <w:szCs w:val="22"/>
              </w:rPr>
            </w:pPr>
            <w:r w:rsidRPr="007928DF">
              <w:rPr>
                <w:sz w:val="22"/>
                <w:szCs w:val="22"/>
              </w:rPr>
              <w:t>To provide the L</w:t>
            </w:r>
            <w:r>
              <w:rPr>
                <w:sz w:val="22"/>
                <w:szCs w:val="22"/>
              </w:rPr>
              <w:t>ocal Authority</w:t>
            </w:r>
            <w:r w:rsidRPr="007928DF">
              <w:rPr>
                <w:sz w:val="22"/>
                <w:szCs w:val="22"/>
              </w:rPr>
              <w:t xml:space="preserve"> with quality assurance in relation to providers of </w:t>
            </w:r>
            <w:r>
              <w:rPr>
                <w:sz w:val="22"/>
                <w:szCs w:val="22"/>
              </w:rPr>
              <w:t>public health/</w:t>
            </w:r>
            <w:r w:rsidRPr="007928DF">
              <w:rPr>
                <w:sz w:val="22"/>
                <w:szCs w:val="22"/>
              </w:rPr>
              <w:t xml:space="preserve"> health and wellbeing interventions.</w:t>
            </w:r>
          </w:p>
          <w:p w:rsidR="00AA77DF" w:rsidRPr="007928DF" w:rsidRDefault="00AA77DF" w:rsidP="00AA77DF">
            <w:pPr>
              <w:jc w:val="both"/>
              <w:rPr>
                <w:sz w:val="22"/>
                <w:szCs w:val="22"/>
              </w:rPr>
            </w:pPr>
          </w:p>
          <w:p w:rsidR="00AA77DF" w:rsidRPr="007928DF" w:rsidRDefault="00AA77DF" w:rsidP="00AA77DF">
            <w:pPr>
              <w:numPr>
                <w:ilvl w:val="0"/>
                <w:numId w:val="5"/>
              </w:numPr>
              <w:jc w:val="both"/>
              <w:rPr>
                <w:sz w:val="22"/>
                <w:szCs w:val="22"/>
              </w:rPr>
            </w:pPr>
            <w:r w:rsidRPr="007928DF">
              <w:rPr>
                <w:sz w:val="22"/>
                <w:szCs w:val="22"/>
              </w:rPr>
              <w:t>To work with schools and providers to embed a financially sustainable model of training delivery in the specified areas.</w:t>
            </w:r>
          </w:p>
          <w:p w:rsidR="00AA77DF" w:rsidRPr="007928DF" w:rsidRDefault="00AA77DF" w:rsidP="00AA77DF">
            <w:pPr>
              <w:pStyle w:val="ListParagraph"/>
              <w:rPr>
                <w:sz w:val="22"/>
                <w:szCs w:val="22"/>
              </w:rPr>
            </w:pPr>
          </w:p>
          <w:p w:rsidR="00AA77DF" w:rsidRPr="007928DF" w:rsidRDefault="00AA77DF" w:rsidP="00AA77DF">
            <w:pPr>
              <w:numPr>
                <w:ilvl w:val="0"/>
                <w:numId w:val="5"/>
              </w:numPr>
              <w:jc w:val="both"/>
              <w:rPr>
                <w:sz w:val="22"/>
                <w:szCs w:val="22"/>
              </w:rPr>
            </w:pPr>
            <w:r w:rsidRPr="007928DF">
              <w:rPr>
                <w:sz w:val="22"/>
                <w:szCs w:val="22"/>
              </w:rPr>
              <w:t xml:space="preserve">To report to the Schools Health Hub/TTC Monitoring Board on: </w:t>
            </w:r>
          </w:p>
          <w:p w:rsidR="00AA77DF" w:rsidRPr="007928DF" w:rsidRDefault="00AA77DF" w:rsidP="00AA77DF">
            <w:pPr>
              <w:numPr>
                <w:ilvl w:val="0"/>
                <w:numId w:val="11"/>
              </w:numPr>
              <w:jc w:val="both"/>
              <w:rPr>
                <w:sz w:val="22"/>
                <w:szCs w:val="22"/>
              </w:rPr>
            </w:pPr>
            <w:r>
              <w:rPr>
                <w:sz w:val="22"/>
                <w:szCs w:val="22"/>
              </w:rPr>
              <w:t>P</w:t>
            </w:r>
            <w:r w:rsidRPr="007928DF">
              <w:rPr>
                <w:sz w:val="22"/>
                <w:szCs w:val="22"/>
              </w:rPr>
              <w:t xml:space="preserve">rogress in the development of community </w:t>
            </w:r>
            <w:r>
              <w:rPr>
                <w:sz w:val="22"/>
                <w:szCs w:val="22"/>
              </w:rPr>
              <w:t>public health</w:t>
            </w:r>
            <w:r w:rsidRPr="007928DF">
              <w:rPr>
                <w:sz w:val="22"/>
                <w:szCs w:val="22"/>
              </w:rPr>
              <w:t>/health and wellbeing profiles,  resources, provision of training, and progress towards outcomes including using benchmarking data</w:t>
            </w:r>
          </w:p>
          <w:p w:rsidR="00AA77DF" w:rsidRPr="007928DF" w:rsidRDefault="00AA77DF" w:rsidP="00AA77DF">
            <w:pPr>
              <w:numPr>
                <w:ilvl w:val="0"/>
                <w:numId w:val="11"/>
              </w:numPr>
              <w:jc w:val="both"/>
              <w:rPr>
                <w:sz w:val="22"/>
                <w:szCs w:val="22"/>
              </w:rPr>
            </w:pPr>
            <w:r>
              <w:rPr>
                <w:sz w:val="22"/>
                <w:szCs w:val="22"/>
              </w:rPr>
              <w:t>T</w:t>
            </w:r>
            <w:r w:rsidRPr="007928DF">
              <w:rPr>
                <w:sz w:val="22"/>
                <w:szCs w:val="22"/>
              </w:rPr>
              <w:t>he resilience of schools in the locality</w:t>
            </w:r>
          </w:p>
          <w:p w:rsidR="00AA77DF" w:rsidRPr="007928DF" w:rsidRDefault="00AA77DF" w:rsidP="00AA77DF">
            <w:pPr>
              <w:numPr>
                <w:ilvl w:val="0"/>
                <w:numId w:val="11"/>
              </w:numPr>
              <w:jc w:val="both"/>
              <w:rPr>
                <w:sz w:val="22"/>
                <w:szCs w:val="22"/>
              </w:rPr>
            </w:pPr>
            <w:r>
              <w:rPr>
                <w:sz w:val="22"/>
                <w:szCs w:val="22"/>
              </w:rPr>
              <w:t>F</w:t>
            </w:r>
            <w:r w:rsidRPr="007928DF">
              <w:rPr>
                <w:sz w:val="22"/>
                <w:szCs w:val="22"/>
              </w:rPr>
              <w:t xml:space="preserve">urther emerging needs arising from the national agenda, from local events including CQC reports and inspections of schools which have identified areas for improvement related to </w:t>
            </w:r>
            <w:r>
              <w:rPr>
                <w:sz w:val="22"/>
                <w:szCs w:val="22"/>
              </w:rPr>
              <w:t>public health/health and wellbeing</w:t>
            </w:r>
          </w:p>
          <w:p w:rsidR="00AA77DF" w:rsidRPr="007928DF" w:rsidRDefault="00AA77DF" w:rsidP="00AA77DF">
            <w:pPr>
              <w:numPr>
                <w:ilvl w:val="0"/>
                <w:numId w:val="11"/>
              </w:numPr>
              <w:jc w:val="both"/>
              <w:rPr>
                <w:sz w:val="22"/>
                <w:szCs w:val="22"/>
              </w:rPr>
            </w:pPr>
            <w:r>
              <w:rPr>
                <w:sz w:val="22"/>
                <w:szCs w:val="22"/>
              </w:rPr>
              <w:t>R</w:t>
            </w:r>
            <w:r w:rsidRPr="007928DF">
              <w:rPr>
                <w:sz w:val="22"/>
                <w:szCs w:val="22"/>
              </w:rPr>
              <w:t xml:space="preserve">ecommendations for interim funding to be made available to support local or </w:t>
            </w:r>
            <w:r>
              <w:rPr>
                <w:sz w:val="22"/>
                <w:szCs w:val="22"/>
              </w:rPr>
              <w:t>c</w:t>
            </w:r>
            <w:r w:rsidRPr="007928DF">
              <w:rPr>
                <w:sz w:val="22"/>
                <w:szCs w:val="22"/>
              </w:rPr>
              <w:t>ounty initiatives to meet identified needs</w:t>
            </w:r>
          </w:p>
          <w:p w:rsidR="00AA77DF" w:rsidRPr="007928DF" w:rsidRDefault="00AA77DF" w:rsidP="00AA77DF">
            <w:pPr>
              <w:numPr>
                <w:ilvl w:val="0"/>
                <w:numId w:val="11"/>
              </w:numPr>
              <w:jc w:val="both"/>
              <w:rPr>
                <w:sz w:val="22"/>
                <w:szCs w:val="22"/>
              </w:rPr>
            </w:pPr>
            <w:r>
              <w:rPr>
                <w:sz w:val="22"/>
                <w:szCs w:val="22"/>
              </w:rPr>
              <w:t>T</w:t>
            </w:r>
            <w:r w:rsidRPr="007928DF">
              <w:rPr>
                <w:sz w:val="22"/>
                <w:szCs w:val="22"/>
              </w:rPr>
              <w:t>he participation of children, young people</w:t>
            </w:r>
            <w:r>
              <w:rPr>
                <w:sz w:val="22"/>
                <w:szCs w:val="22"/>
              </w:rPr>
              <w:t xml:space="preserve">, </w:t>
            </w:r>
            <w:r w:rsidRPr="007928DF">
              <w:rPr>
                <w:sz w:val="22"/>
                <w:szCs w:val="22"/>
              </w:rPr>
              <w:t>families</w:t>
            </w:r>
            <w:r>
              <w:rPr>
                <w:sz w:val="22"/>
                <w:szCs w:val="22"/>
              </w:rPr>
              <w:t xml:space="preserve"> and schools</w:t>
            </w:r>
            <w:r w:rsidRPr="007928DF">
              <w:rPr>
                <w:sz w:val="22"/>
                <w:szCs w:val="22"/>
              </w:rPr>
              <w:t xml:space="preserve"> in service development/needs assessment</w:t>
            </w:r>
            <w:r>
              <w:rPr>
                <w:sz w:val="22"/>
                <w:szCs w:val="22"/>
              </w:rPr>
              <w:t>s</w:t>
            </w:r>
            <w:r w:rsidRPr="007928DF">
              <w:rPr>
                <w:sz w:val="22"/>
                <w:szCs w:val="22"/>
              </w:rPr>
              <w:t>.</w:t>
            </w:r>
          </w:p>
          <w:p w:rsidR="00AA77DF" w:rsidRPr="007928DF" w:rsidRDefault="00AA77DF" w:rsidP="00AA77DF">
            <w:pPr>
              <w:ind w:left="360"/>
              <w:rPr>
                <w:noProof/>
                <w:sz w:val="22"/>
                <w:szCs w:val="22"/>
              </w:rPr>
            </w:pPr>
          </w:p>
          <w:p w:rsidR="00AA77DF" w:rsidRPr="007928DF" w:rsidRDefault="00AA77DF" w:rsidP="00AA77DF">
            <w:pPr>
              <w:numPr>
                <w:ilvl w:val="0"/>
                <w:numId w:val="5"/>
              </w:numPr>
              <w:jc w:val="both"/>
              <w:rPr>
                <w:rFonts w:cs="Arial"/>
                <w:sz w:val="22"/>
                <w:szCs w:val="22"/>
              </w:rPr>
            </w:pPr>
            <w:r w:rsidRPr="007928DF">
              <w:rPr>
                <w:noProof/>
                <w:sz w:val="22"/>
                <w:szCs w:val="22"/>
              </w:rPr>
              <w:lastRenderedPageBreak/>
              <w:t xml:space="preserve">To deliver training, presentations and support sessions to staff at all levels across the partnership in Nottinghamshire on identified </w:t>
            </w:r>
            <w:r>
              <w:rPr>
                <w:noProof/>
                <w:sz w:val="22"/>
                <w:szCs w:val="22"/>
              </w:rPr>
              <w:t>public health</w:t>
            </w:r>
            <w:r w:rsidRPr="007928DF">
              <w:rPr>
                <w:noProof/>
                <w:sz w:val="22"/>
                <w:szCs w:val="22"/>
              </w:rPr>
              <w:t>/health and wellbeing priorities for schools and communities</w:t>
            </w:r>
          </w:p>
          <w:p w:rsidR="00AA77DF" w:rsidRPr="007928DF" w:rsidRDefault="00AA77DF" w:rsidP="00AA77DF">
            <w:pPr>
              <w:jc w:val="both"/>
              <w:rPr>
                <w:rFonts w:cs="Arial"/>
                <w:sz w:val="22"/>
                <w:szCs w:val="22"/>
              </w:rPr>
            </w:pPr>
          </w:p>
          <w:p w:rsidR="00C46382" w:rsidRPr="00F32B55" w:rsidRDefault="00AA77DF" w:rsidP="00F32B55">
            <w:pPr>
              <w:numPr>
                <w:ilvl w:val="0"/>
                <w:numId w:val="5"/>
              </w:numPr>
            </w:pPr>
            <w:r w:rsidRPr="00F32B55">
              <w:rPr>
                <w:rFonts w:cs="Arial"/>
                <w:sz w:val="22"/>
                <w:szCs w:val="22"/>
              </w:rPr>
              <w:t>To attend and contribute to team meetings and whole service events.</w:t>
            </w:r>
          </w:p>
          <w:p w:rsidR="00F32B55" w:rsidRDefault="00F32B55" w:rsidP="00F32B55"/>
        </w:tc>
        <w:tc>
          <w:tcPr>
            <w:tcW w:w="7200" w:type="dxa"/>
            <w:gridSpan w:val="2"/>
            <w:shd w:val="clear" w:color="auto" w:fill="auto"/>
          </w:tcPr>
          <w:p w:rsidR="00C46382" w:rsidRPr="00F45F8A" w:rsidRDefault="00C46382" w:rsidP="00C46382">
            <w:pPr>
              <w:rPr>
                <w:b/>
                <w:i/>
              </w:rPr>
            </w:pPr>
            <w:r w:rsidRPr="00F45F8A">
              <w:rPr>
                <w:b/>
                <w:i/>
              </w:rPr>
              <w:lastRenderedPageBreak/>
              <w:t>Key Accountabilities</w:t>
            </w:r>
          </w:p>
          <w:p w:rsidR="00C46382" w:rsidRPr="00F45F8A" w:rsidRDefault="00C46382" w:rsidP="00C46382">
            <w:pPr>
              <w:rPr>
                <w:b/>
              </w:rPr>
            </w:pPr>
          </w:p>
          <w:p w:rsidR="00AA77DF" w:rsidRPr="007928DF" w:rsidRDefault="00AA77DF" w:rsidP="00AA77DF">
            <w:pPr>
              <w:numPr>
                <w:ilvl w:val="0"/>
                <w:numId w:val="12"/>
              </w:numPr>
              <w:rPr>
                <w:sz w:val="22"/>
                <w:szCs w:val="22"/>
              </w:rPr>
            </w:pPr>
            <w:r w:rsidRPr="007928DF">
              <w:rPr>
                <w:sz w:val="22"/>
                <w:szCs w:val="22"/>
              </w:rPr>
              <w:t>To deliver services within the Service’s scheme of delegation for safeguarding children and local safeguarding children board policies.</w:t>
            </w:r>
          </w:p>
          <w:p w:rsidR="00AA77DF" w:rsidRPr="007928DF" w:rsidRDefault="00AA77DF" w:rsidP="00AA77DF">
            <w:pPr>
              <w:rPr>
                <w:sz w:val="22"/>
                <w:szCs w:val="22"/>
              </w:rPr>
            </w:pPr>
          </w:p>
          <w:p w:rsidR="00AA77DF" w:rsidRPr="007928DF" w:rsidRDefault="00AA77DF" w:rsidP="00AA77DF">
            <w:pPr>
              <w:numPr>
                <w:ilvl w:val="0"/>
                <w:numId w:val="12"/>
              </w:numPr>
              <w:rPr>
                <w:rFonts w:cs="Arial"/>
                <w:sz w:val="22"/>
                <w:szCs w:val="22"/>
              </w:rPr>
            </w:pPr>
            <w:r w:rsidRPr="007928DF">
              <w:rPr>
                <w:rFonts w:cs="Arial"/>
                <w:sz w:val="22"/>
                <w:szCs w:val="22"/>
              </w:rPr>
              <w:t>To ensure that personal practice is in line with service guidance</w:t>
            </w:r>
          </w:p>
          <w:p w:rsidR="00AA77DF" w:rsidRPr="007928DF" w:rsidRDefault="00AA77DF" w:rsidP="00AA77DF">
            <w:pPr>
              <w:rPr>
                <w:rFonts w:cs="Arial"/>
                <w:sz w:val="22"/>
                <w:szCs w:val="22"/>
              </w:rPr>
            </w:pPr>
          </w:p>
          <w:p w:rsidR="00AA77DF" w:rsidRPr="007928DF" w:rsidRDefault="00AA77DF" w:rsidP="00AA77DF">
            <w:pPr>
              <w:numPr>
                <w:ilvl w:val="0"/>
                <w:numId w:val="12"/>
              </w:numPr>
              <w:rPr>
                <w:sz w:val="22"/>
                <w:szCs w:val="22"/>
              </w:rPr>
            </w:pPr>
            <w:r w:rsidRPr="007928DF">
              <w:rPr>
                <w:sz w:val="22"/>
                <w:szCs w:val="22"/>
              </w:rPr>
              <w:t>To operate within the framework of any professional registration.</w:t>
            </w:r>
          </w:p>
          <w:p w:rsidR="00AA77DF" w:rsidRPr="007928DF" w:rsidRDefault="00AA77DF" w:rsidP="00AA77DF">
            <w:pPr>
              <w:rPr>
                <w:sz w:val="22"/>
                <w:szCs w:val="22"/>
              </w:rPr>
            </w:pPr>
          </w:p>
          <w:p w:rsidR="00AA77DF" w:rsidRPr="007928DF" w:rsidRDefault="00AA77DF" w:rsidP="00AA77DF">
            <w:pPr>
              <w:numPr>
                <w:ilvl w:val="0"/>
                <w:numId w:val="12"/>
              </w:numPr>
              <w:rPr>
                <w:sz w:val="22"/>
                <w:szCs w:val="22"/>
              </w:rPr>
            </w:pPr>
            <w:r w:rsidRPr="007928DF">
              <w:rPr>
                <w:sz w:val="22"/>
                <w:szCs w:val="22"/>
              </w:rPr>
              <w:t>To actively contribute to the professional development of yourself and others</w:t>
            </w:r>
          </w:p>
          <w:p w:rsidR="00AA77DF" w:rsidRPr="007928DF" w:rsidRDefault="00AA77DF" w:rsidP="00AA77DF">
            <w:pPr>
              <w:rPr>
                <w:sz w:val="22"/>
                <w:szCs w:val="22"/>
              </w:rPr>
            </w:pPr>
          </w:p>
          <w:p w:rsidR="00AA77DF" w:rsidRPr="007928DF" w:rsidRDefault="00AA77DF" w:rsidP="00AA77DF">
            <w:pPr>
              <w:numPr>
                <w:ilvl w:val="0"/>
                <w:numId w:val="12"/>
              </w:numPr>
              <w:rPr>
                <w:sz w:val="22"/>
                <w:szCs w:val="22"/>
              </w:rPr>
            </w:pPr>
            <w:r w:rsidRPr="007928DF">
              <w:rPr>
                <w:sz w:val="22"/>
                <w:szCs w:val="22"/>
              </w:rPr>
              <w:t>To participate fully in supervision, appraisals (EPDR), and practice observations, as part of personal development and support</w:t>
            </w:r>
          </w:p>
          <w:p w:rsidR="00AA77DF" w:rsidRPr="007928DF" w:rsidRDefault="00AA77DF" w:rsidP="00AA77DF">
            <w:pPr>
              <w:rPr>
                <w:sz w:val="22"/>
                <w:szCs w:val="22"/>
              </w:rPr>
            </w:pPr>
          </w:p>
          <w:p w:rsidR="00AA77DF" w:rsidRPr="007928DF" w:rsidRDefault="00AA77DF" w:rsidP="00AA77DF">
            <w:pPr>
              <w:numPr>
                <w:ilvl w:val="0"/>
                <w:numId w:val="12"/>
              </w:numPr>
              <w:rPr>
                <w:sz w:val="22"/>
                <w:szCs w:val="22"/>
              </w:rPr>
            </w:pPr>
            <w:r w:rsidRPr="007928DF">
              <w:rPr>
                <w:sz w:val="22"/>
                <w:szCs w:val="22"/>
              </w:rPr>
              <w:t xml:space="preserve">To maintain a current knowledge and awareness of </w:t>
            </w:r>
            <w:r>
              <w:rPr>
                <w:sz w:val="22"/>
                <w:szCs w:val="22"/>
              </w:rPr>
              <w:t>public health</w:t>
            </w:r>
            <w:r w:rsidRPr="007928DF">
              <w:rPr>
                <w:sz w:val="22"/>
                <w:szCs w:val="22"/>
              </w:rPr>
              <w:t xml:space="preserve"> legislation, policy, procedure and practice in the post holder’s field of work</w:t>
            </w:r>
          </w:p>
          <w:p w:rsidR="00AA77DF" w:rsidRPr="007928DF" w:rsidRDefault="00AA77DF" w:rsidP="00AA77DF">
            <w:pPr>
              <w:pStyle w:val="ListParagraph"/>
              <w:rPr>
                <w:sz w:val="22"/>
                <w:szCs w:val="22"/>
              </w:rPr>
            </w:pPr>
          </w:p>
          <w:p w:rsidR="00AA77DF" w:rsidRPr="007928DF" w:rsidRDefault="00AA77DF" w:rsidP="00AA77DF">
            <w:pPr>
              <w:numPr>
                <w:ilvl w:val="0"/>
                <w:numId w:val="12"/>
              </w:numPr>
              <w:jc w:val="both"/>
              <w:rPr>
                <w:sz w:val="22"/>
                <w:szCs w:val="22"/>
              </w:rPr>
            </w:pPr>
            <w:r w:rsidRPr="007928DF">
              <w:rPr>
                <w:rFonts w:cs="Arial"/>
                <w:sz w:val="22"/>
                <w:szCs w:val="22"/>
              </w:rPr>
              <w:t>To keep timely and accurate records of work completed, including specified data required to monitor the impact of the post.</w:t>
            </w:r>
          </w:p>
          <w:p w:rsidR="00C46382" w:rsidRPr="00AA77DF" w:rsidRDefault="00AA77DF" w:rsidP="00AA77DF">
            <w:pPr>
              <w:rPr>
                <w:sz w:val="22"/>
                <w:szCs w:val="22"/>
              </w:rPr>
            </w:pPr>
            <w:r w:rsidRPr="007928DF">
              <w:rPr>
                <w:sz w:val="22"/>
                <w:szCs w:val="22"/>
              </w:rPr>
              <w:t xml:space="preserve">  </w:t>
            </w:r>
          </w:p>
          <w:p w:rsidR="00C46382" w:rsidRDefault="00C46382" w:rsidP="00C46382"/>
          <w:p w:rsidR="00C46382" w:rsidRDefault="00C46382" w:rsidP="00F45F8A">
            <w:pPr>
              <w:ind w:left="360"/>
            </w:pPr>
          </w:p>
        </w:tc>
      </w:tr>
      <w:tr w:rsidR="00C46382" w:rsidTr="00F45F8A">
        <w:tc>
          <w:tcPr>
            <w:tcW w:w="14940" w:type="dxa"/>
            <w:gridSpan w:val="4"/>
            <w:shd w:val="clear" w:color="auto" w:fill="auto"/>
          </w:tcPr>
          <w:p w:rsidR="00C46382" w:rsidRPr="00F45F8A" w:rsidRDefault="00C46382" w:rsidP="00C46382">
            <w:pPr>
              <w:rPr>
                <w:b/>
                <w:i/>
              </w:rPr>
            </w:pPr>
            <w:r w:rsidRPr="00F45F8A">
              <w:rPr>
                <w:b/>
              </w:rPr>
              <w:lastRenderedPageBreak/>
              <w:t>The post holder will perform any duty or task that is appropriate for the role described</w:t>
            </w:r>
          </w:p>
        </w:tc>
      </w:tr>
    </w:tbl>
    <w:p w:rsidR="00C46382" w:rsidRDefault="00C46382"/>
    <w:p w:rsidR="00C46382" w:rsidRDefault="00C46382"/>
    <w:p w:rsidR="00C46382" w:rsidRDefault="00C46382"/>
    <w:p w:rsidR="00C46382" w:rsidRDefault="00C46382"/>
    <w:p w:rsidR="00C46382" w:rsidRDefault="00C46382"/>
    <w:p w:rsidR="00C46382" w:rsidRDefault="00C46382"/>
    <w:p w:rsidR="00C46382" w:rsidRDefault="00C46382"/>
    <w:p w:rsidR="00C46382" w:rsidRDefault="00C46382"/>
    <w:p w:rsidR="00C46382" w:rsidRDefault="00C46382"/>
    <w:p w:rsidR="00C46382" w:rsidRDefault="00C46382"/>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7560"/>
      </w:tblGrid>
      <w:tr w:rsidR="00C46382" w:rsidTr="00F45F8A">
        <w:tc>
          <w:tcPr>
            <w:tcW w:w="15120" w:type="dxa"/>
            <w:gridSpan w:val="2"/>
            <w:shd w:val="clear" w:color="auto" w:fill="auto"/>
          </w:tcPr>
          <w:p w:rsidR="00C46382" w:rsidRPr="00F45F8A" w:rsidRDefault="00C46382" w:rsidP="00C46382">
            <w:pPr>
              <w:rPr>
                <w:b/>
                <w:i/>
              </w:rPr>
            </w:pPr>
            <w:r w:rsidRPr="00F45F8A">
              <w:rPr>
                <w:b/>
                <w:i/>
              </w:rPr>
              <w:t>Person Specification</w:t>
            </w:r>
          </w:p>
          <w:p w:rsidR="00C46382" w:rsidRPr="00F45F8A" w:rsidRDefault="00C46382" w:rsidP="00C46382">
            <w:pPr>
              <w:rPr>
                <w:b/>
              </w:rPr>
            </w:pPr>
          </w:p>
        </w:tc>
      </w:tr>
      <w:tr w:rsidR="00C46382" w:rsidTr="00F45F8A">
        <w:tc>
          <w:tcPr>
            <w:tcW w:w="7560" w:type="dxa"/>
            <w:shd w:val="clear" w:color="auto" w:fill="auto"/>
          </w:tcPr>
          <w:p w:rsidR="00C46382" w:rsidRPr="00F45F8A" w:rsidRDefault="00C46382" w:rsidP="00F45F8A">
            <w:pPr>
              <w:ind w:firstLine="360"/>
              <w:rPr>
                <w:b/>
                <w:i/>
              </w:rPr>
            </w:pPr>
            <w:r w:rsidRPr="00F45F8A">
              <w:rPr>
                <w:b/>
                <w:i/>
              </w:rPr>
              <w:t>Education and Knowledge</w:t>
            </w:r>
          </w:p>
          <w:p w:rsidR="00C46382" w:rsidRDefault="00C46382" w:rsidP="00C46382"/>
          <w:p w:rsidR="00AA77DF" w:rsidRDefault="00AA77DF" w:rsidP="00AA77DF">
            <w:pPr>
              <w:numPr>
                <w:ilvl w:val="0"/>
                <w:numId w:val="3"/>
              </w:numPr>
              <w:tabs>
                <w:tab w:val="clear" w:pos="720"/>
                <w:tab w:val="num" w:pos="360"/>
              </w:tabs>
              <w:ind w:left="360"/>
              <w:rPr>
                <w:sz w:val="22"/>
                <w:szCs w:val="22"/>
              </w:rPr>
            </w:pPr>
            <w:r>
              <w:rPr>
                <w:sz w:val="22"/>
                <w:szCs w:val="22"/>
              </w:rPr>
              <w:t>An academic/professional qualification at NVQ level 4 or above</w:t>
            </w:r>
          </w:p>
          <w:p w:rsidR="00AA77DF" w:rsidRDefault="00AA77DF" w:rsidP="00AA77DF">
            <w:pPr>
              <w:ind w:left="360"/>
              <w:rPr>
                <w:sz w:val="22"/>
                <w:szCs w:val="22"/>
              </w:rPr>
            </w:pPr>
          </w:p>
          <w:p w:rsidR="00AA77DF" w:rsidRDefault="00AA77DF" w:rsidP="00AA77DF">
            <w:pPr>
              <w:numPr>
                <w:ilvl w:val="0"/>
                <w:numId w:val="3"/>
              </w:numPr>
              <w:tabs>
                <w:tab w:val="clear" w:pos="720"/>
                <w:tab w:val="num" w:pos="360"/>
              </w:tabs>
              <w:ind w:left="360"/>
              <w:rPr>
                <w:sz w:val="22"/>
                <w:szCs w:val="22"/>
              </w:rPr>
            </w:pPr>
            <w:r>
              <w:rPr>
                <w:sz w:val="22"/>
                <w:szCs w:val="22"/>
              </w:rPr>
              <w:t>Knowledge of national and local public health and wellbeing priorities in relation to children, young people, families and the wider community</w:t>
            </w:r>
          </w:p>
          <w:p w:rsidR="00AA77DF" w:rsidRDefault="00AA77DF" w:rsidP="00AA77DF">
            <w:pPr>
              <w:rPr>
                <w:sz w:val="22"/>
                <w:szCs w:val="22"/>
              </w:rPr>
            </w:pPr>
          </w:p>
          <w:p w:rsidR="00AA77DF" w:rsidRDefault="00AA77DF" w:rsidP="00AA77DF">
            <w:pPr>
              <w:numPr>
                <w:ilvl w:val="0"/>
                <w:numId w:val="3"/>
              </w:numPr>
              <w:tabs>
                <w:tab w:val="clear" w:pos="720"/>
                <w:tab w:val="num" w:pos="360"/>
              </w:tabs>
              <w:ind w:left="360"/>
              <w:rPr>
                <w:sz w:val="22"/>
                <w:szCs w:val="22"/>
              </w:rPr>
            </w:pPr>
            <w:r>
              <w:rPr>
                <w:sz w:val="22"/>
                <w:szCs w:val="22"/>
              </w:rPr>
              <w:t>Understanding of current issues which threaten the welfare of children and families in Nottinghamshire</w:t>
            </w:r>
          </w:p>
          <w:p w:rsidR="00AA77DF" w:rsidRPr="000D3440" w:rsidRDefault="00AA77DF" w:rsidP="00AA77DF">
            <w:pPr>
              <w:rPr>
                <w:sz w:val="22"/>
                <w:szCs w:val="22"/>
              </w:rPr>
            </w:pPr>
          </w:p>
          <w:p w:rsidR="00AA77DF" w:rsidRPr="000D3440" w:rsidRDefault="00AA77DF" w:rsidP="00AA77DF">
            <w:pPr>
              <w:numPr>
                <w:ilvl w:val="0"/>
                <w:numId w:val="3"/>
              </w:numPr>
              <w:tabs>
                <w:tab w:val="clear" w:pos="720"/>
                <w:tab w:val="num" w:pos="360"/>
              </w:tabs>
              <w:ind w:left="360"/>
              <w:rPr>
                <w:sz w:val="22"/>
                <w:szCs w:val="22"/>
              </w:rPr>
            </w:pPr>
            <w:r w:rsidRPr="000D3440">
              <w:rPr>
                <w:sz w:val="22"/>
                <w:szCs w:val="22"/>
              </w:rPr>
              <w:t>Full driving licence (unless registered disabled)</w:t>
            </w:r>
          </w:p>
          <w:p w:rsidR="00C46382" w:rsidRDefault="00C46382" w:rsidP="00AA77DF">
            <w:pPr>
              <w:ind w:left="360"/>
            </w:pPr>
          </w:p>
        </w:tc>
        <w:tc>
          <w:tcPr>
            <w:tcW w:w="7560" w:type="dxa"/>
            <w:vMerge w:val="restart"/>
            <w:shd w:val="clear" w:color="auto" w:fill="auto"/>
          </w:tcPr>
          <w:p w:rsidR="00C46382" w:rsidRPr="00F45F8A" w:rsidRDefault="00C46382" w:rsidP="00F45F8A">
            <w:pPr>
              <w:ind w:left="360"/>
              <w:rPr>
                <w:b/>
                <w:i/>
              </w:rPr>
            </w:pPr>
            <w:r w:rsidRPr="00F45F8A">
              <w:rPr>
                <w:b/>
                <w:i/>
              </w:rPr>
              <w:t>Personal skills and general competencies</w:t>
            </w:r>
          </w:p>
          <w:p w:rsidR="00C46382" w:rsidRPr="00F45F8A" w:rsidRDefault="00C46382" w:rsidP="00C46382">
            <w:pPr>
              <w:rPr>
                <w:b/>
              </w:rPr>
            </w:pPr>
          </w:p>
          <w:p w:rsidR="00AA77DF" w:rsidRDefault="00AA77DF" w:rsidP="00AA77DF">
            <w:pPr>
              <w:numPr>
                <w:ilvl w:val="0"/>
                <w:numId w:val="3"/>
              </w:numPr>
              <w:rPr>
                <w:sz w:val="22"/>
                <w:szCs w:val="22"/>
              </w:rPr>
            </w:pPr>
            <w:r w:rsidRPr="000D3440">
              <w:rPr>
                <w:sz w:val="22"/>
                <w:szCs w:val="22"/>
              </w:rPr>
              <w:t>A high level of personal drive and commitment to excellent customer care.</w:t>
            </w:r>
          </w:p>
          <w:p w:rsidR="00AA77DF" w:rsidRPr="000D3440" w:rsidRDefault="00AA77DF" w:rsidP="00AA77DF">
            <w:pPr>
              <w:ind w:left="720"/>
              <w:rPr>
                <w:sz w:val="22"/>
                <w:szCs w:val="22"/>
              </w:rPr>
            </w:pPr>
          </w:p>
          <w:p w:rsidR="00AA77DF" w:rsidRDefault="00AA77DF" w:rsidP="00AA77DF">
            <w:pPr>
              <w:numPr>
                <w:ilvl w:val="0"/>
                <w:numId w:val="3"/>
              </w:numPr>
              <w:rPr>
                <w:sz w:val="22"/>
                <w:szCs w:val="22"/>
              </w:rPr>
            </w:pPr>
            <w:r w:rsidRPr="000D3440">
              <w:rPr>
                <w:sz w:val="22"/>
                <w:szCs w:val="22"/>
              </w:rPr>
              <w:t>Strong interpersonal</w:t>
            </w:r>
            <w:r>
              <w:rPr>
                <w:sz w:val="22"/>
                <w:szCs w:val="22"/>
              </w:rPr>
              <w:t xml:space="preserve"> and communication</w:t>
            </w:r>
            <w:r w:rsidRPr="000D3440">
              <w:rPr>
                <w:sz w:val="22"/>
                <w:szCs w:val="22"/>
              </w:rPr>
              <w:t xml:space="preserve"> skills with a range of people including </w:t>
            </w:r>
            <w:r>
              <w:rPr>
                <w:sz w:val="22"/>
                <w:szCs w:val="22"/>
              </w:rPr>
              <w:t>children, young people,</w:t>
            </w:r>
            <w:r w:rsidRPr="000D3440">
              <w:rPr>
                <w:sz w:val="22"/>
                <w:szCs w:val="22"/>
              </w:rPr>
              <w:t xml:space="preserve"> </w:t>
            </w:r>
            <w:r>
              <w:rPr>
                <w:sz w:val="22"/>
                <w:szCs w:val="22"/>
              </w:rPr>
              <w:t xml:space="preserve">parents and carers, colleagues, other professionals </w:t>
            </w:r>
            <w:r w:rsidRPr="000D3440">
              <w:rPr>
                <w:sz w:val="22"/>
                <w:szCs w:val="22"/>
              </w:rPr>
              <w:t>and managers.</w:t>
            </w:r>
          </w:p>
          <w:p w:rsidR="00AA77DF" w:rsidRDefault="00AA77DF" w:rsidP="00AA77DF">
            <w:pPr>
              <w:pStyle w:val="ListParagraph"/>
              <w:rPr>
                <w:sz w:val="22"/>
                <w:szCs w:val="22"/>
              </w:rPr>
            </w:pPr>
          </w:p>
          <w:p w:rsidR="00AA77DF" w:rsidRDefault="00AA77DF" w:rsidP="00AA77DF">
            <w:pPr>
              <w:numPr>
                <w:ilvl w:val="0"/>
                <w:numId w:val="3"/>
              </w:numPr>
              <w:rPr>
                <w:sz w:val="22"/>
                <w:szCs w:val="22"/>
              </w:rPr>
            </w:pPr>
            <w:r>
              <w:rPr>
                <w:sz w:val="22"/>
                <w:szCs w:val="22"/>
              </w:rPr>
              <w:t>Ability to undertake public health needs assessments for communities and vulnerable groups</w:t>
            </w:r>
          </w:p>
          <w:p w:rsidR="00AA77DF" w:rsidRPr="000D3440" w:rsidRDefault="00AA77DF" w:rsidP="00AA77DF">
            <w:pPr>
              <w:rPr>
                <w:sz w:val="22"/>
                <w:szCs w:val="22"/>
              </w:rPr>
            </w:pPr>
          </w:p>
          <w:p w:rsidR="00AA77DF" w:rsidRDefault="00AA77DF" w:rsidP="00AA77DF">
            <w:pPr>
              <w:numPr>
                <w:ilvl w:val="0"/>
                <w:numId w:val="3"/>
              </w:numPr>
              <w:rPr>
                <w:sz w:val="22"/>
                <w:szCs w:val="22"/>
              </w:rPr>
            </w:pPr>
            <w:r w:rsidRPr="000D3440">
              <w:rPr>
                <w:sz w:val="22"/>
                <w:szCs w:val="22"/>
              </w:rPr>
              <w:t>Ability to make decisions and solve problems to meet operational targets.</w:t>
            </w:r>
          </w:p>
          <w:p w:rsidR="00AA77DF" w:rsidRPr="000D3440" w:rsidRDefault="00AA77DF" w:rsidP="00AA77DF">
            <w:pPr>
              <w:rPr>
                <w:sz w:val="22"/>
                <w:szCs w:val="22"/>
              </w:rPr>
            </w:pPr>
          </w:p>
          <w:p w:rsidR="00AA77DF" w:rsidRDefault="00AA77DF" w:rsidP="00AA77DF">
            <w:pPr>
              <w:numPr>
                <w:ilvl w:val="0"/>
                <w:numId w:val="3"/>
              </w:numPr>
              <w:rPr>
                <w:sz w:val="22"/>
                <w:szCs w:val="22"/>
              </w:rPr>
            </w:pPr>
            <w:r w:rsidRPr="000D3440">
              <w:rPr>
                <w:sz w:val="22"/>
                <w:szCs w:val="22"/>
              </w:rPr>
              <w:t>Ability to meet agreed objectives and delivery targets by the effective use of resources.</w:t>
            </w:r>
          </w:p>
          <w:p w:rsidR="00AA77DF" w:rsidRPr="000D3440" w:rsidRDefault="00AA77DF" w:rsidP="00AA77DF">
            <w:pPr>
              <w:rPr>
                <w:sz w:val="22"/>
                <w:szCs w:val="22"/>
              </w:rPr>
            </w:pPr>
          </w:p>
          <w:p w:rsidR="00AA77DF" w:rsidRDefault="00AA77DF" w:rsidP="00AA77DF">
            <w:pPr>
              <w:numPr>
                <w:ilvl w:val="0"/>
                <w:numId w:val="3"/>
              </w:numPr>
              <w:rPr>
                <w:sz w:val="22"/>
                <w:szCs w:val="22"/>
              </w:rPr>
            </w:pPr>
            <w:r>
              <w:rPr>
                <w:sz w:val="22"/>
                <w:szCs w:val="22"/>
              </w:rPr>
              <w:t>Well-developed i</w:t>
            </w:r>
            <w:r w:rsidRPr="000D3440">
              <w:rPr>
                <w:sz w:val="22"/>
                <w:szCs w:val="22"/>
              </w:rPr>
              <w:t xml:space="preserve">nformation technology </w:t>
            </w:r>
            <w:r>
              <w:rPr>
                <w:sz w:val="22"/>
                <w:szCs w:val="22"/>
              </w:rPr>
              <w:t xml:space="preserve">(IT) </w:t>
            </w:r>
            <w:r w:rsidRPr="000D3440">
              <w:rPr>
                <w:sz w:val="22"/>
                <w:szCs w:val="22"/>
              </w:rPr>
              <w:t>skills including use of databases</w:t>
            </w:r>
            <w:r>
              <w:rPr>
                <w:sz w:val="22"/>
                <w:szCs w:val="22"/>
              </w:rPr>
              <w:t>,</w:t>
            </w:r>
            <w:r w:rsidRPr="000D3440">
              <w:rPr>
                <w:sz w:val="22"/>
                <w:szCs w:val="22"/>
              </w:rPr>
              <w:t xml:space="preserve"> word processing</w:t>
            </w:r>
            <w:r>
              <w:rPr>
                <w:sz w:val="22"/>
                <w:szCs w:val="22"/>
              </w:rPr>
              <w:t>, working with web sites</w:t>
            </w:r>
            <w:r w:rsidRPr="000D3440">
              <w:rPr>
                <w:sz w:val="22"/>
                <w:szCs w:val="22"/>
              </w:rPr>
              <w:t>.</w:t>
            </w:r>
          </w:p>
          <w:p w:rsidR="00AA77DF" w:rsidRPr="000D3440" w:rsidRDefault="00AA77DF" w:rsidP="00AA77DF">
            <w:pPr>
              <w:rPr>
                <w:sz w:val="22"/>
                <w:szCs w:val="22"/>
              </w:rPr>
            </w:pPr>
          </w:p>
          <w:p w:rsidR="00AA77DF" w:rsidRDefault="00AA77DF" w:rsidP="00AA77DF">
            <w:pPr>
              <w:numPr>
                <w:ilvl w:val="0"/>
                <w:numId w:val="3"/>
              </w:numPr>
              <w:rPr>
                <w:sz w:val="22"/>
                <w:szCs w:val="22"/>
              </w:rPr>
            </w:pPr>
            <w:r>
              <w:rPr>
                <w:sz w:val="22"/>
                <w:szCs w:val="22"/>
              </w:rPr>
              <w:t>Ability to u</w:t>
            </w:r>
            <w:r w:rsidRPr="000D3440">
              <w:rPr>
                <w:sz w:val="22"/>
                <w:szCs w:val="22"/>
              </w:rPr>
              <w:t xml:space="preserve">ndertake any necessary administrative duties. </w:t>
            </w:r>
          </w:p>
          <w:p w:rsidR="00AA77DF" w:rsidRPr="000D3440" w:rsidRDefault="00AA77DF" w:rsidP="00AA77DF">
            <w:pPr>
              <w:rPr>
                <w:sz w:val="22"/>
                <w:szCs w:val="22"/>
              </w:rPr>
            </w:pPr>
          </w:p>
          <w:p w:rsidR="00AA77DF" w:rsidRDefault="00AA77DF" w:rsidP="00AA77DF">
            <w:pPr>
              <w:numPr>
                <w:ilvl w:val="0"/>
                <w:numId w:val="3"/>
              </w:numPr>
              <w:rPr>
                <w:sz w:val="22"/>
                <w:szCs w:val="22"/>
              </w:rPr>
            </w:pPr>
            <w:r w:rsidRPr="000D3440">
              <w:rPr>
                <w:sz w:val="22"/>
                <w:szCs w:val="22"/>
              </w:rPr>
              <w:t>Ensure the County Council’s policies for fairness and respect are delivered including setting high personal standards.</w:t>
            </w:r>
          </w:p>
          <w:p w:rsidR="00AA77DF" w:rsidRPr="000D3440" w:rsidRDefault="00AA77DF" w:rsidP="00AA77DF">
            <w:pPr>
              <w:rPr>
                <w:sz w:val="22"/>
                <w:szCs w:val="22"/>
              </w:rPr>
            </w:pPr>
          </w:p>
          <w:p w:rsidR="00C46382" w:rsidRDefault="00AA77DF" w:rsidP="00F32B55">
            <w:pPr>
              <w:numPr>
                <w:ilvl w:val="0"/>
                <w:numId w:val="3"/>
              </w:numPr>
            </w:pPr>
            <w:r w:rsidRPr="000D3440">
              <w:rPr>
                <w:sz w:val="22"/>
                <w:szCs w:val="22"/>
              </w:rPr>
              <w:t>Take an active role in managing risk, health and safety and safeguarding issues</w:t>
            </w:r>
          </w:p>
        </w:tc>
      </w:tr>
      <w:tr w:rsidR="00C46382" w:rsidTr="00F45F8A">
        <w:tc>
          <w:tcPr>
            <w:tcW w:w="7560" w:type="dxa"/>
            <w:shd w:val="clear" w:color="auto" w:fill="auto"/>
          </w:tcPr>
          <w:p w:rsidR="00C46382" w:rsidRPr="00F45F8A" w:rsidRDefault="00C46382" w:rsidP="00F45F8A">
            <w:pPr>
              <w:ind w:left="360"/>
              <w:rPr>
                <w:b/>
                <w:i/>
              </w:rPr>
            </w:pPr>
            <w:r w:rsidRPr="00F45F8A">
              <w:rPr>
                <w:b/>
                <w:i/>
              </w:rPr>
              <w:t>Experience</w:t>
            </w:r>
          </w:p>
          <w:p w:rsidR="00C46382" w:rsidRDefault="00C46382" w:rsidP="00C46382"/>
          <w:p w:rsidR="00AA77DF" w:rsidRPr="00356073" w:rsidRDefault="00AA77DF" w:rsidP="00AA77DF">
            <w:pPr>
              <w:numPr>
                <w:ilvl w:val="0"/>
                <w:numId w:val="3"/>
              </w:numPr>
              <w:tabs>
                <w:tab w:val="clear" w:pos="720"/>
                <w:tab w:val="num" w:pos="360"/>
              </w:tabs>
              <w:ind w:left="360"/>
            </w:pPr>
            <w:r>
              <w:rPr>
                <w:sz w:val="22"/>
                <w:szCs w:val="22"/>
              </w:rPr>
              <w:t xml:space="preserve">Experience of working with other professionals in a variety of settings e.g.: schools, health professionals, local authority staff </w:t>
            </w:r>
          </w:p>
          <w:p w:rsidR="00AA77DF" w:rsidRPr="00556F5F" w:rsidRDefault="00AA77DF" w:rsidP="00AA77DF">
            <w:pPr>
              <w:ind w:left="360"/>
            </w:pPr>
          </w:p>
          <w:p w:rsidR="00AA77DF" w:rsidRPr="007418EA" w:rsidRDefault="00AA77DF" w:rsidP="00AA77DF">
            <w:pPr>
              <w:numPr>
                <w:ilvl w:val="0"/>
                <w:numId w:val="3"/>
              </w:numPr>
              <w:tabs>
                <w:tab w:val="clear" w:pos="720"/>
                <w:tab w:val="num" w:pos="360"/>
              </w:tabs>
              <w:ind w:left="360"/>
            </w:pPr>
            <w:r>
              <w:rPr>
                <w:sz w:val="22"/>
                <w:szCs w:val="22"/>
              </w:rPr>
              <w:t xml:space="preserve">Experience of managing challenging situations </w:t>
            </w:r>
          </w:p>
          <w:p w:rsidR="00AA77DF" w:rsidRDefault="00AA77DF" w:rsidP="00AA77DF">
            <w:pPr>
              <w:pStyle w:val="ListParagraph"/>
            </w:pPr>
          </w:p>
          <w:p w:rsidR="00C46382" w:rsidRDefault="00AA77DF" w:rsidP="00AA77DF">
            <w:pPr>
              <w:numPr>
                <w:ilvl w:val="0"/>
                <w:numId w:val="3"/>
              </w:numPr>
              <w:tabs>
                <w:tab w:val="clear" w:pos="720"/>
                <w:tab w:val="num" w:pos="360"/>
              </w:tabs>
              <w:ind w:left="360"/>
            </w:pPr>
            <w:r w:rsidRPr="007418EA">
              <w:rPr>
                <w:sz w:val="22"/>
                <w:szCs w:val="22"/>
              </w:rPr>
              <w:t>Experience of managing priorities and working to deadlines</w:t>
            </w:r>
          </w:p>
        </w:tc>
        <w:tc>
          <w:tcPr>
            <w:tcW w:w="7560" w:type="dxa"/>
            <w:vMerge/>
            <w:shd w:val="clear" w:color="auto" w:fill="auto"/>
          </w:tcPr>
          <w:p w:rsidR="00C46382" w:rsidRDefault="00C46382" w:rsidP="00C46382"/>
        </w:tc>
      </w:tr>
      <w:tr w:rsidR="00C46382" w:rsidTr="00F45F8A">
        <w:tc>
          <w:tcPr>
            <w:tcW w:w="15120" w:type="dxa"/>
            <w:gridSpan w:val="2"/>
            <w:shd w:val="clear" w:color="auto" w:fill="auto"/>
          </w:tcPr>
          <w:p w:rsidR="00C46382" w:rsidRPr="00F45F8A" w:rsidRDefault="00C46382" w:rsidP="00F45F8A">
            <w:pPr>
              <w:ind w:left="360"/>
              <w:rPr>
                <w:b/>
                <w:i/>
              </w:rPr>
            </w:pPr>
            <w:r w:rsidRPr="00F45F8A">
              <w:rPr>
                <w:b/>
                <w:i/>
              </w:rPr>
              <w:t>Role Dimensions</w:t>
            </w:r>
          </w:p>
          <w:p w:rsidR="00C46382" w:rsidRPr="00F45F8A" w:rsidRDefault="00C46382" w:rsidP="00F45F8A">
            <w:pPr>
              <w:ind w:left="360"/>
              <w:rPr>
                <w:b/>
              </w:rPr>
            </w:pPr>
          </w:p>
          <w:p w:rsidR="00AA77DF" w:rsidRDefault="00AA77DF" w:rsidP="00AA77DF">
            <w:pPr>
              <w:numPr>
                <w:ilvl w:val="0"/>
                <w:numId w:val="3"/>
              </w:numPr>
              <w:tabs>
                <w:tab w:val="clear" w:pos="720"/>
                <w:tab w:val="num" w:pos="432"/>
              </w:tabs>
              <w:ind w:left="432" w:hanging="432"/>
            </w:pPr>
            <w:r w:rsidRPr="00AA77DF">
              <w:rPr>
                <w:sz w:val="22"/>
                <w:szCs w:val="22"/>
              </w:rPr>
              <w:t xml:space="preserve">The Schools Health Hub Co-ordinator posts will sit in the organisational structure within the Tackling Threats to Children team. </w:t>
            </w:r>
          </w:p>
          <w:p w:rsidR="00AA77DF" w:rsidRDefault="00AA77DF" w:rsidP="00AA77DF">
            <w:pPr>
              <w:numPr>
                <w:ilvl w:val="0"/>
                <w:numId w:val="3"/>
              </w:numPr>
              <w:tabs>
                <w:tab w:val="clear" w:pos="720"/>
                <w:tab w:val="num" w:pos="432"/>
              </w:tabs>
              <w:ind w:left="432" w:hanging="432"/>
            </w:pPr>
            <w:r w:rsidRPr="00AA77DF">
              <w:rPr>
                <w:sz w:val="22"/>
                <w:szCs w:val="22"/>
              </w:rPr>
              <w:t>Staff will be based in a central location but will be expected to co-locate within their identified locality, alongside TTC co-ordinators, Family Service workers and/or others.</w:t>
            </w:r>
          </w:p>
          <w:p w:rsidR="00AA77DF" w:rsidRDefault="00AA77DF" w:rsidP="00AA77DF">
            <w:pPr>
              <w:numPr>
                <w:ilvl w:val="0"/>
                <w:numId w:val="3"/>
              </w:numPr>
              <w:tabs>
                <w:tab w:val="clear" w:pos="720"/>
                <w:tab w:val="num" w:pos="432"/>
              </w:tabs>
              <w:ind w:left="432" w:hanging="432"/>
            </w:pPr>
            <w:r w:rsidRPr="00AA77DF">
              <w:rPr>
                <w:sz w:val="22"/>
                <w:szCs w:val="22"/>
              </w:rPr>
              <w:t xml:space="preserve">Line Management will be provided by a Team Manager. Day-to-day direction and practice coaching will be provided. </w:t>
            </w:r>
          </w:p>
          <w:p w:rsidR="00AA77DF" w:rsidRDefault="00AA77DF" w:rsidP="00AA77DF">
            <w:pPr>
              <w:numPr>
                <w:ilvl w:val="0"/>
                <w:numId w:val="3"/>
              </w:numPr>
              <w:tabs>
                <w:tab w:val="clear" w:pos="720"/>
                <w:tab w:val="num" w:pos="432"/>
              </w:tabs>
              <w:ind w:left="432" w:hanging="432"/>
            </w:pPr>
            <w:r w:rsidRPr="00AA77DF">
              <w:rPr>
                <w:sz w:val="22"/>
                <w:szCs w:val="22"/>
              </w:rPr>
              <w:t>Professional supervision, if required, will be provided by an appropriately trained manager</w:t>
            </w:r>
          </w:p>
          <w:p w:rsidR="00AA77DF" w:rsidRDefault="00AA77DF" w:rsidP="00AA77DF">
            <w:pPr>
              <w:numPr>
                <w:ilvl w:val="0"/>
                <w:numId w:val="3"/>
              </w:numPr>
              <w:tabs>
                <w:tab w:val="clear" w:pos="720"/>
                <w:tab w:val="num" w:pos="432"/>
              </w:tabs>
              <w:ind w:left="432" w:hanging="432"/>
            </w:pPr>
            <w:r w:rsidRPr="00AA77DF">
              <w:rPr>
                <w:sz w:val="22"/>
                <w:szCs w:val="22"/>
              </w:rPr>
              <w:t>The ‘specified areas’ for which a Schools Health Hub Co-ordinator would have primary responsibility are likely to change over time as new public health priorities emerge. The current list of specified areas would be allocated across the three coordinators in the Schools Health Hub, and include, but are not limited to: Building resilience, emotional health and wellbeing, sexual health, healthy relationships, diet and nutrition, physical activity, healthy eating, smoking and tobacco,  substance misuse and risk taking behaviours</w:t>
            </w:r>
          </w:p>
          <w:p w:rsidR="00AA77DF" w:rsidRPr="00834176" w:rsidRDefault="00AA77DF" w:rsidP="00AA77DF">
            <w:pPr>
              <w:numPr>
                <w:ilvl w:val="0"/>
                <w:numId w:val="3"/>
              </w:numPr>
              <w:tabs>
                <w:tab w:val="clear" w:pos="720"/>
                <w:tab w:val="num" w:pos="432"/>
              </w:tabs>
              <w:ind w:left="432" w:hanging="432"/>
            </w:pPr>
            <w:r w:rsidRPr="00AA77DF">
              <w:rPr>
                <w:sz w:val="22"/>
                <w:szCs w:val="22"/>
              </w:rPr>
              <w:t>The demarcation and coordination of these areas of primary responsibility will be negotiated with managers, colleagues working in the Schools Health Hub and co-ordinators of TTC</w:t>
            </w:r>
          </w:p>
          <w:p w:rsidR="00C46382" w:rsidRPr="00F45F8A" w:rsidRDefault="00C46382" w:rsidP="00F45F8A">
            <w:pPr>
              <w:jc w:val="right"/>
              <w:rPr>
                <w:i/>
              </w:rPr>
            </w:pPr>
            <w:r w:rsidRPr="00F45F8A">
              <w:rPr>
                <w:i/>
              </w:rPr>
              <w:t>Please attach a structure chart</w:t>
            </w:r>
          </w:p>
        </w:tc>
      </w:tr>
    </w:tbl>
    <w:p w:rsidR="00C46382" w:rsidRDefault="00C46382" w:rsidP="00C46382"/>
    <w:p w:rsidR="00C46382" w:rsidRDefault="00C46382" w:rsidP="00C46382">
      <w:r>
        <w:t xml:space="preserve">Date </w:t>
      </w:r>
      <w:r w:rsidR="00F32B55">
        <w:t>September 2016</w:t>
      </w:r>
    </w:p>
    <w:sectPr w:rsidR="00C46382" w:rsidSect="00C46382">
      <w:footerReference w:type="default" r:id="rId9"/>
      <w:pgSz w:w="16838" w:h="11906" w:orient="landscape"/>
      <w:pgMar w:top="360" w:right="1440" w:bottom="36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CC2" w:rsidRDefault="00F17CC2">
      <w:r>
        <w:separator/>
      </w:r>
    </w:p>
  </w:endnote>
  <w:endnote w:type="continuationSeparator" w:id="0">
    <w:p w:rsidR="00F17CC2" w:rsidRDefault="00F17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3C9" w:rsidRDefault="00DD23C9">
    <w:pPr>
      <w:pStyle w:val="Footer"/>
    </w:pPr>
    <w:r>
      <w:t>Tier 6 – Senior Practitioners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CC2" w:rsidRDefault="00F17CC2">
      <w:r>
        <w:separator/>
      </w:r>
    </w:p>
  </w:footnote>
  <w:footnote w:type="continuationSeparator" w:id="0">
    <w:p w:rsidR="00F17CC2" w:rsidRDefault="00F17C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37AA2"/>
    <w:multiLevelType w:val="hybridMultilevel"/>
    <w:tmpl w:val="B87E4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86911"/>
    <w:multiLevelType w:val="hybridMultilevel"/>
    <w:tmpl w:val="680055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22E1E59"/>
    <w:multiLevelType w:val="hybridMultilevel"/>
    <w:tmpl w:val="7972797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1FA3096"/>
    <w:multiLevelType w:val="hybridMultilevel"/>
    <w:tmpl w:val="5E60F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6665A9"/>
    <w:multiLevelType w:val="hybridMultilevel"/>
    <w:tmpl w:val="BD8AFF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A764E9F"/>
    <w:multiLevelType w:val="hybridMultilevel"/>
    <w:tmpl w:val="FC5AA1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FD7B08"/>
    <w:multiLevelType w:val="hybridMultilevel"/>
    <w:tmpl w:val="7972797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5495EDF"/>
    <w:multiLevelType w:val="multilevel"/>
    <w:tmpl w:val="E4788B6E"/>
    <w:lvl w:ilvl="0">
      <w:start w:val="1"/>
      <w:numFmt w:val="decimal"/>
      <w:pStyle w:val="Header1"/>
      <w:lvlText w:val="%1)."/>
      <w:lvlJc w:val="left"/>
      <w:pPr>
        <w:tabs>
          <w:tab w:val="num" w:pos="360"/>
        </w:tabs>
        <w:ind w:left="360" w:hanging="360"/>
      </w:pPr>
      <w:rPr>
        <w:rFonts w:hint="default"/>
      </w:rPr>
    </w:lvl>
    <w:lvl w:ilvl="1">
      <w:start w:val="1"/>
      <w:numFmt w:val="decimal"/>
      <w:pStyle w:val="Header2"/>
      <w:lvlText w:val="%1.%2."/>
      <w:lvlJc w:val="left"/>
      <w:pPr>
        <w:tabs>
          <w:tab w:val="num" w:pos="1080"/>
        </w:tabs>
        <w:ind w:left="792" w:hanging="432"/>
      </w:pPr>
      <w:rPr>
        <w:rFonts w:hint="default"/>
      </w:rPr>
    </w:lvl>
    <w:lvl w:ilvl="2">
      <w:start w:val="1"/>
      <w:numFmt w:val="decimal"/>
      <w:pStyle w:val="Header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66E956F7"/>
    <w:multiLevelType w:val="hybridMultilevel"/>
    <w:tmpl w:val="1F44E9D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7444EC"/>
    <w:multiLevelType w:val="hybridMultilevel"/>
    <w:tmpl w:val="C5CEF1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3F1244"/>
    <w:multiLevelType w:val="hybridMultilevel"/>
    <w:tmpl w:val="D91EFDF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7BCA540E"/>
    <w:multiLevelType w:val="hybridMultilevel"/>
    <w:tmpl w:val="DE0AD54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C320E7"/>
    <w:multiLevelType w:val="hybridMultilevel"/>
    <w:tmpl w:val="09FE96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7"/>
  </w:num>
  <w:num w:numId="5">
    <w:abstractNumId w:val="0"/>
  </w:num>
  <w:num w:numId="6">
    <w:abstractNumId w:val="11"/>
  </w:num>
  <w:num w:numId="7">
    <w:abstractNumId w:val="3"/>
  </w:num>
  <w:num w:numId="8">
    <w:abstractNumId w:val="9"/>
  </w:num>
  <w:num w:numId="9">
    <w:abstractNumId w:val="5"/>
  </w:num>
  <w:num w:numId="10">
    <w:abstractNumId w:val="8"/>
  </w:num>
  <w:num w:numId="11">
    <w:abstractNumId w:val="12"/>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382"/>
    <w:rsid w:val="001701E1"/>
    <w:rsid w:val="001C205E"/>
    <w:rsid w:val="003C2CBC"/>
    <w:rsid w:val="004B034A"/>
    <w:rsid w:val="004D186C"/>
    <w:rsid w:val="005C1BCF"/>
    <w:rsid w:val="0077208B"/>
    <w:rsid w:val="009C1EE9"/>
    <w:rsid w:val="00A378D9"/>
    <w:rsid w:val="00AA77DF"/>
    <w:rsid w:val="00AB789F"/>
    <w:rsid w:val="00B726DA"/>
    <w:rsid w:val="00B933C9"/>
    <w:rsid w:val="00C46382"/>
    <w:rsid w:val="00C94170"/>
    <w:rsid w:val="00DD23C9"/>
    <w:rsid w:val="00F17CC2"/>
    <w:rsid w:val="00F32B55"/>
    <w:rsid w:val="00F45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8F533D48-DA09-4556-BEAB-A549C2B5D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6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 1"/>
    <w:basedOn w:val="Normal"/>
    <w:rsid w:val="00AB789F"/>
    <w:pPr>
      <w:numPr>
        <w:numId w:val="4"/>
      </w:numPr>
      <w:spacing w:before="480" w:after="240"/>
    </w:pPr>
    <w:rPr>
      <w:rFonts w:ascii="Century Gothic" w:hAnsi="Century Gothic"/>
      <w:b/>
    </w:rPr>
  </w:style>
  <w:style w:type="paragraph" w:customStyle="1" w:styleId="Header2">
    <w:name w:val="Header 2"/>
    <w:basedOn w:val="Header1"/>
    <w:rsid w:val="00AB789F"/>
    <w:pPr>
      <w:numPr>
        <w:ilvl w:val="1"/>
      </w:numPr>
    </w:pPr>
    <w:rPr>
      <w:b w:val="0"/>
    </w:rPr>
  </w:style>
  <w:style w:type="paragraph" w:customStyle="1" w:styleId="Header3">
    <w:name w:val="Header 3"/>
    <w:basedOn w:val="Header1"/>
    <w:rsid w:val="00AB789F"/>
    <w:pPr>
      <w:numPr>
        <w:ilvl w:val="2"/>
      </w:numPr>
    </w:pPr>
    <w:rPr>
      <w:b w:val="0"/>
    </w:rPr>
  </w:style>
  <w:style w:type="paragraph" w:styleId="Header">
    <w:name w:val="header"/>
    <w:basedOn w:val="Normal"/>
    <w:rsid w:val="00AB789F"/>
    <w:pPr>
      <w:tabs>
        <w:tab w:val="center" w:pos="4153"/>
        <w:tab w:val="right" w:pos="8306"/>
      </w:tabs>
    </w:pPr>
  </w:style>
  <w:style w:type="paragraph" w:styleId="Footer">
    <w:name w:val="footer"/>
    <w:basedOn w:val="Normal"/>
    <w:rsid w:val="00AB789F"/>
    <w:pPr>
      <w:tabs>
        <w:tab w:val="center" w:pos="4153"/>
        <w:tab w:val="right" w:pos="8306"/>
      </w:tabs>
    </w:pPr>
  </w:style>
  <w:style w:type="paragraph" w:styleId="ListParagraph">
    <w:name w:val="List Paragraph"/>
    <w:basedOn w:val="Normal"/>
    <w:uiPriority w:val="34"/>
    <w:qFormat/>
    <w:rsid w:val="00AA77D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1072</Words>
  <Characters>6378</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JD template - Tier 6 Senior Practitioners</vt:lpstr>
    </vt:vector>
  </TitlesOfParts>
  <Company>Nottinghamshire County Council</Company>
  <LinksUpToDate>false</LinksUpToDate>
  <CharactersWithSpaces>7436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 template - Tier 6 Senior Practitioners</dc:title>
  <dc:subject>Employment, jobs and careers</dc:subject>
  <dc:creator>Nottinghamshire County Council</dc:creator>
  <cp:keywords/>
  <cp:lastModifiedBy>Lea Ingle</cp:lastModifiedBy>
  <cp:revision>2</cp:revision>
  <dcterms:created xsi:type="dcterms:W3CDTF">2016-10-03T11:11:00Z</dcterms:created>
  <dcterms:modified xsi:type="dcterms:W3CDTF">2016-10-03T11:11:00Z</dcterms:modified>
</cp:coreProperties>
</file>