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559"/>
        <w:gridCol w:w="557"/>
        <w:gridCol w:w="1531"/>
        <w:gridCol w:w="2142"/>
      </w:tblGrid>
      <w:tr w:rsidR="00D83E56" w:rsidTr="00D83E56">
        <w:tc>
          <w:tcPr>
            <w:tcW w:w="3812" w:type="pct"/>
            <w:gridSpan w:val="4"/>
            <w:shd w:val="clear" w:color="auto" w:fill="auto"/>
          </w:tcPr>
          <w:p w:rsidR="00D83E56" w:rsidRPr="00030818" w:rsidRDefault="00D83E56" w:rsidP="00DB14EC">
            <w:pPr>
              <w:rPr>
                <w:b/>
                <w:i/>
              </w:rPr>
            </w:pPr>
            <w:bookmarkStart w:id="0" w:name="_GoBack"/>
            <w:bookmarkEnd w:id="0"/>
            <w:r w:rsidRPr="00030818">
              <w:rPr>
                <w:b/>
                <w:i/>
              </w:rPr>
              <w:t>Job Description</w:t>
            </w:r>
          </w:p>
        </w:tc>
        <w:tc>
          <w:tcPr>
            <w:tcW w:w="1188" w:type="pct"/>
            <w:vMerge w:val="restart"/>
            <w:shd w:val="clear" w:color="auto" w:fill="auto"/>
          </w:tcPr>
          <w:p w:rsidR="00D83E56" w:rsidRDefault="00D83E56" w:rsidP="00DB14EC">
            <w:pPr>
              <w:jc w:val="center"/>
            </w:pPr>
          </w:p>
          <w:p w:rsidR="00D83E56" w:rsidRDefault="00D83E56" w:rsidP="00DB14EC">
            <w:pPr>
              <w:jc w:val="center"/>
            </w:pPr>
            <w:r>
              <w:rPr>
                <w:noProof/>
                <w:spacing w:val="-3"/>
                <w:sz w:val="8"/>
                <w:szCs w:val="8"/>
              </w:rPr>
              <w:drawing>
                <wp:inline distT="0" distB="0" distL="0" distR="0">
                  <wp:extent cx="99822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1104900"/>
                          </a:xfrm>
                          <a:prstGeom prst="rect">
                            <a:avLst/>
                          </a:prstGeom>
                          <a:noFill/>
                          <a:ln>
                            <a:noFill/>
                          </a:ln>
                        </pic:spPr>
                      </pic:pic>
                    </a:graphicData>
                  </a:graphic>
                </wp:inline>
              </w:drawing>
            </w:r>
          </w:p>
        </w:tc>
      </w:tr>
      <w:tr w:rsidR="00D83E56" w:rsidTr="00D83E56">
        <w:tc>
          <w:tcPr>
            <w:tcW w:w="1235" w:type="pct"/>
            <w:shd w:val="clear" w:color="auto" w:fill="auto"/>
          </w:tcPr>
          <w:p w:rsidR="00D83E56" w:rsidRPr="00030818" w:rsidRDefault="00D83E56" w:rsidP="00DB14EC">
            <w:pPr>
              <w:rPr>
                <w:b/>
                <w:i/>
              </w:rPr>
            </w:pPr>
            <w:r w:rsidRPr="00030818">
              <w:rPr>
                <w:b/>
                <w:i/>
              </w:rPr>
              <w:t xml:space="preserve">Title </w:t>
            </w:r>
          </w:p>
          <w:p w:rsidR="00D83E56" w:rsidRPr="00030818" w:rsidRDefault="00D83E56" w:rsidP="00DB14EC">
            <w:pPr>
              <w:rPr>
                <w:b/>
              </w:rPr>
            </w:pPr>
            <w:r w:rsidRPr="00030818">
              <w:rPr>
                <w:b/>
              </w:rPr>
              <w:t>Admin – Grade 2</w:t>
            </w:r>
          </w:p>
        </w:tc>
        <w:tc>
          <w:tcPr>
            <w:tcW w:w="1728" w:type="pct"/>
            <w:gridSpan w:val="2"/>
            <w:shd w:val="clear" w:color="auto" w:fill="auto"/>
          </w:tcPr>
          <w:p w:rsidR="00D83E56" w:rsidRPr="00030818" w:rsidRDefault="00D83E56" w:rsidP="00DB14EC">
            <w:pPr>
              <w:rPr>
                <w:b/>
              </w:rPr>
            </w:pPr>
            <w:r w:rsidRPr="00030818">
              <w:rPr>
                <w:b/>
              </w:rPr>
              <w:t>School:</w:t>
            </w:r>
            <w:r>
              <w:rPr>
                <w:b/>
              </w:rPr>
              <w:t xml:space="preserve"> Intake Farm Primary School</w:t>
            </w:r>
          </w:p>
        </w:tc>
        <w:tc>
          <w:tcPr>
            <w:tcW w:w="849" w:type="pct"/>
            <w:shd w:val="clear" w:color="auto" w:fill="auto"/>
          </w:tcPr>
          <w:p w:rsidR="00D83E56" w:rsidRPr="00030818" w:rsidRDefault="00D83E56" w:rsidP="00DB14EC">
            <w:pPr>
              <w:rPr>
                <w:b/>
              </w:rPr>
            </w:pPr>
          </w:p>
        </w:tc>
        <w:tc>
          <w:tcPr>
            <w:tcW w:w="1188" w:type="pct"/>
            <w:vMerge/>
            <w:shd w:val="clear" w:color="auto" w:fill="auto"/>
          </w:tcPr>
          <w:p w:rsidR="00D83E56" w:rsidRDefault="00D83E56" w:rsidP="00DB14EC"/>
        </w:tc>
      </w:tr>
      <w:tr w:rsidR="00D83E56" w:rsidTr="00D83E56">
        <w:tc>
          <w:tcPr>
            <w:tcW w:w="3812" w:type="pct"/>
            <w:gridSpan w:val="4"/>
            <w:shd w:val="clear" w:color="auto" w:fill="auto"/>
          </w:tcPr>
          <w:p w:rsidR="00D83E56" w:rsidRPr="00030818" w:rsidRDefault="00D83E56" w:rsidP="00DB14EC">
            <w:pPr>
              <w:rPr>
                <w:b/>
                <w:i/>
              </w:rPr>
            </w:pPr>
            <w:r w:rsidRPr="00030818">
              <w:rPr>
                <w:b/>
                <w:i/>
              </w:rPr>
              <w:t>Job Purpose</w:t>
            </w:r>
          </w:p>
          <w:p w:rsidR="00D83E56" w:rsidRDefault="00D83E56" w:rsidP="00DB14EC">
            <w:r>
              <w:t>The provision of varied clerical, administrative and financial support to the school.</w:t>
            </w:r>
          </w:p>
          <w:p w:rsidR="00D83E56" w:rsidRDefault="00D83E56" w:rsidP="00DB14EC"/>
        </w:tc>
        <w:tc>
          <w:tcPr>
            <w:tcW w:w="1188" w:type="pct"/>
            <w:vMerge/>
            <w:shd w:val="clear" w:color="auto" w:fill="auto"/>
          </w:tcPr>
          <w:p w:rsidR="00D83E56" w:rsidRDefault="00D83E56" w:rsidP="00DB14EC"/>
        </w:tc>
      </w:tr>
      <w:tr w:rsidR="00D83E56" w:rsidTr="00D83E56">
        <w:tc>
          <w:tcPr>
            <w:tcW w:w="2654" w:type="pct"/>
            <w:gridSpan w:val="2"/>
            <w:shd w:val="clear" w:color="auto" w:fill="auto"/>
          </w:tcPr>
          <w:p w:rsidR="00D83E56" w:rsidRPr="00030818" w:rsidRDefault="00D83E56" w:rsidP="00DB14EC">
            <w:pPr>
              <w:rPr>
                <w:b/>
                <w:i/>
              </w:rPr>
            </w:pPr>
            <w:r w:rsidRPr="00030818">
              <w:rPr>
                <w:b/>
                <w:i/>
              </w:rPr>
              <w:t>Key Responsibilities</w:t>
            </w:r>
          </w:p>
          <w:p w:rsidR="00D83E56" w:rsidRPr="00D45F54" w:rsidRDefault="00D83E56" w:rsidP="00DB14EC">
            <w:pPr>
              <w:rPr>
                <w:rFonts w:cs="Arial"/>
                <w:b/>
              </w:rPr>
            </w:pPr>
          </w:p>
          <w:p w:rsidR="00D83E56" w:rsidRPr="00D45F54" w:rsidRDefault="00D83E56" w:rsidP="00DB14EC">
            <w:pPr>
              <w:numPr>
                <w:ilvl w:val="0"/>
                <w:numId w:val="4"/>
              </w:numPr>
              <w:rPr>
                <w:rFonts w:cs="Arial"/>
              </w:rPr>
            </w:pPr>
            <w:r w:rsidRPr="00D45F54">
              <w:rPr>
                <w:rFonts w:cs="Arial"/>
              </w:rPr>
              <w:t>To perform varied clerical tasks including confidential typing, managing diaries, preparing draft agendas, taking notes to support effective</w:t>
            </w:r>
            <w:r>
              <w:rPr>
                <w:rFonts w:cs="Arial"/>
              </w:rPr>
              <w:t xml:space="preserve"> management and decision making</w:t>
            </w:r>
          </w:p>
          <w:p w:rsidR="00D83E56" w:rsidRPr="00D45F54" w:rsidRDefault="00D83E56" w:rsidP="00DB14EC">
            <w:pPr>
              <w:numPr>
                <w:ilvl w:val="0"/>
                <w:numId w:val="4"/>
              </w:numPr>
              <w:rPr>
                <w:rFonts w:cs="Arial"/>
              </w:rPr>
            </w:pPr>
            <w:r w:rsidRPr="00D45F54">
              <w:rPr>
                <w:rFonts w:cs="Arial"/>
              </w:rPr>
              <w:t>To undertake document and report preparation, storage, format, retrieval, amendment and transmission using IT skills and a range of technology to support informati</w:t>
            </w:r>
            <w:r>
              <w:rPr>
                <w:rFonts w:cs="Arial"/>
              </w:rPr>
              <w:t>on processing and communication</w:t>
            </w:r>
          </w:p>
          <w:p w:rsidR="00D83E56" w:rsidRPr="00D45F54" w:rsidRDefault="00D83E56" w:rsidP="00DB14EC">
            <w:pPr>
              <w:numPr>
                <w:ilvl w:val="0"/>
                <w:numId w:val="4"/>
              </w:numPr>
              <w:rPr>
                <w:rFonts w:cs="Arial"/>
              </w:rPr>
            </w:pPr>
            <w:r w:rsidRPr="00D45F54">
              <w:rPr>
                <w:rFonts w:cs="Arial"/>
              </w:rPr>
              <w:t xml:space="preserve">To prepare and process orders resolving any routine issues that arises to ensure that stock levels are maintained. Ensure items procured are received in good order, that invoices are checked prior to </w:t>
            </w:r>
            <w:r>
              <w:rPr>
                <w:rFonts w:cs="Arial"/>
              </w:rPr>
              <w:t>being passed for authorisation</w:t>
            </w:r>
          </w:p>
          <w:p w:rsidR="00D83E56" w:rsidRPr="00D45F54" w:rsidRDefault="00D83E56" w:rsidP="00DB14EC">
            <w:pPr>
              <w:numPr>
                <w:ilvl w:val="0"/>
                <w:numId w:val="4"/>
              </w:numPr>
              <w:rPr>
                <w:rFonts w:cs="Arial"/>
              </w:rPr>
            </w:pPr>
            <w:r w:rsidRPr="00D45F54">
              <w:rPr>
                <w:rFonts w:cs="Arial"/>
              </w:rPr>
              <w:t>To maintain electronic and manual records incl</w:t>
            </w:r>
            <w:r>
              <w:rPr>
                <w:rFonts w:cs="Arial"/>
              </w:rPr>
              <w:t>uding student and staff records</w:t>
            </w:r>
          </w:p>
          <w:p w:rsidR="00D83E56" w:rsidRPr="00D45F54" w:rsidRDefault="00D83E56" w:rsidP="00DB14EC">
            <w:pPr>
              <w:numPr>
                <w:ilvl w:val="0"/>
                <w:numId w:val="4"/>
              </w:numPr>
              <w:rPr>
                <w:rFonts w:cs="Arial"/>
              </w:rPr>
            </w:pPr>
            <w:r w:rsidRPr="00D45F54">
              <w:rPr>
                <w:rFonts w:cs="Arial"/>
              </w:rPr>
              <w:t>To undertake cash collection duties including the recording of all monies received and balanced, resolving any routine a</w:t>
            </w:r>
            <w:r>
              <w:rPr>
                <w:rFonts w:cs="Arial"/>
              </w:rPr>
              <w:t>nomalies</w:t>
            </w:r>
          </w:p>
          <w:p w:rsidR="00D83E56" w:rsidRPr="003F61F8" w:rsidRDefault="00D83E56" w:rsidP="00DB14EC">
            <w:pPr>
              <w:numPr>
                <w:ilvl w:val="0"/>
                <w:numId w:val="4"/>
              </w:numPr>
              <w:rPr>
                <w:rFonts w:cs="Arial"/>
              </w:rPr>
            </w:pPr>
            <w:r w:rsidRPr="00D45F54">
              <w:rPr>
                <w:rFonts w:cs="Arial"/>
              </w:rPr>
              <w:t>To support the maintenance of inventories and returns to com</w:t>
            </w:r>
            <w:r>
              <w:rPr>
                <w:rFonts w:cs="Arial"/>
              </w:rPr>
              <w:t>ply with statutory requirements</w:t>
            </w:r>
          </w:p>
          <w:p w:rsidR="00D83E56" w:rsidRDefault="00D83E56" w:rsidP="00DB14EC">
            <w:pPr>
              <w:numPr>
                <w:ilvl w:val="0"/>
                <w:numId w:val="4"/>
              </w:numPr>
              <w:autoSpaceDN w:val="0"/>
            </w:pPr>
            <w: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D83E56" w:rsidRDefault="00D83E56" w:rsidP="00DB14EC">
            <w:pPr>
              <w:numPr>
                <w:ilvl w:val="0"/>
                <w:numId w:val="4"/>
              </w:numPr>
              <w:autoSpaceDN w:val="0"/>
            </w:pPr>
            <w:r>
              <w:lastRenderedPageBreak/>
              <w:t>To report any causes for concern relating to the welfare and safety of children to the designated person, and the head teacher, or if unavailable the designated safeguarding governor or a member of the senior leadership team</w:t>
            </w:r>
          </w:p>
          <w:p w:rsidR="00D83E56" w:rsidRPr="003F61F8" w:rsidRDefault="00D83E56" w:rsidP="00DB14EC">
            <w:pPr>
              <w:numPr>
                <w:ilvl w:val="0"/>
                <w:numId w:val="4"/>
              </w:numPr>
              <w:autoSpaceDN w:val="0"/>
            </w:pPr>
            <w:r>
              <w:t>To attend safeguarding training as required by the school and maintain your knowledge and understanding of your responsibility for safeguarding children in this school</w:t>
            </w:r>
          </w:p>
        </w:tc>
        <w:tc>
          <w:tcPr>
            <w:tcW w:w="2346" w:type="pct"/>
            <w:gridSpan w:val="3"/>
            <w:shd w:val="clear" w:color="auto" w:fill="auto"/>
          </w:tcPr>
          <w:p w:rsidR="00D83E56" w:rsidRPr="00030818" w:rsidRDefault="00D83E56" w:rsidP="00DB14EC">
            <w:pPr>
              <w:rPr>
                <w:b/>
                <w:i/>
              </w:rPr>
            </w:pPr>
            <w:r w:rsidRPr="00030818">
              <w:rPr>
                <w:b/>
                <w:i/>
              </w:rPr>
              <w:lastRenderedPageBreak/>
              <w:t>Key Accountabilities</w:t>
            </w:r>
          </w:p>
          <w:p w:rsidR="00D83E56" w:rsidRPr="00FF0628" w:rsidRDefault="00D83E56" w:rsidP="00DB14EC">
            <w:pPr>
              <w:ind w:left="360"/>
            </w:pPr>
          </w:p>
        </w:tc>
      </w:tr>
      <w:tr w:rsidR="00D83E56" w:rsidTr="00D83E56">
        <w:tc>
          <w:tcPr>
            <w:tcW w:w="5000" w:type="pct"/>
            <w:gridSpan w:val="5"/>
            <w:shd w:val="clear" w:color="auto" w:fill="auto"/>
          </w:tcPr>
          <w:p w:rsidR="00D83E56" w:rsidRPr="00030818" w:rsidRDefault="00D83E56" w:rsidP="00DB14EC">
            <w:pPr>
              <w:rPr>
                <w:b/>
                <w:i/>
              </w:rPr>
            </w:pPr>
            <w:r w:rsidRPr="00030818">
              <w:rPr>
                <w:b/>
              </w:rPr>
              <w:t>The post holder will perform any other duty or task that is appropriate for the role described.</w:t>
            </w:r>
          </w:p>
        </w:tc>
      </w:tr>
    </w:tbl>
    <w:p w:rsidR="00D83E56" w:rsidRDefault="00D83E56" w:rsidP="00D83E56"/>
    <w:p w:rsidR="00D83E56" w:rsidRDefault="00D83E56" w:rsidP="00D83E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D83E56" w:rsidTr="00D83E56">
        <w:tc>
          <w:tcPr>
            <w:tcW w:w="5000" w:type="pct"/>
            <w:gridSpan w:val="2"/>
            <w:shd w:val="clear" w:color="auto" w:fill="auto"/>
          </w:tcPr>
          <w:p w:rsidR="00D83E56" w:rsidRPr="00030818" w:rsidRDefault="00D83E56" w:rsidP="00DB14EC">
            <w:pPr>
              <w:rPr>
                <w:b/>
                <w:i/>
              </w:rPr>
            </w:pPr>
            <w:r w:rsidRPr="00030818">
              <w:rPr>
                <w:b/>
                <w:i/>
              </w:rPr>
              <w:t>Person Specification</w:t>
            </w:r>
          </w:p>
          <w:p w:rsidR="00D83E56" w:rsidRPr="00030818" w:rsidRDefault="00D83E56" w:rsidP="00DB14EC">
            <w:pPr>
              <w:rPr>
                <w:b/>
              </w:rPr>
            </w:pPr>
          </w:p>
        </w:tc>
      </w:tr>
      <w:tr w:rsidR="00D83E56" w:rsidTr="00D83E56">
        <w:tc>
          <w:tcPr>
            <w:tcW w:w="2500" w:type="pct"/>
            <w:shd w:val="clear" w:color="auto" w:fill="auto"/>
          </w:tcPr>
          <w:p w:rsidR="00D83E56" w:rsidRPr="00030818" w:rsidRDefault="00D83E56" w:rsidP="00DB14EC">
            <w:pPr>
              <w:ind w:firstLine="360"/>
              <w:rPr>
                <w:b/>
                <w:i/>
              </w:rPr>
            </w:pPr>
            <w:r w:rsidRPr="00030818">
              <w:rPr>
                <w:b/>
                <w:i/>
              </w:rPr>
              <w:t>Education and Knowledge</w:t>
            </w:r>
          </w:p>
          <w:p w:rsidR="00D83E56" w:rsidRDefault="00D83E56" w:rsidP="00DB14EC"/>
          <w:p w:rsidR="00D83E56" w:rsidRDefault="00D83E56" w:rsidP="00DB14EC">
            <w:pPr>
              <w:numPr>
                <w:ilvl w:val="0"/>
                <w:numId w:val="1"/>
              </w:numPr>
              <w:tabs>
                <w:tab w:val="clear" w:pos="720"/>
                <w:tab w:val="num" w:pos="360"/>
              </w:tabs>
              <w:ind w:left="360"/>
            </w:pPr>
            <w:r>
              <w:t>A good standard of secondary education to GCSE level or equivalent.</w:t>
            </w:r>
          </w:p>
          <w:p w:rsidR="00D83E56" w:rsidRDefault="00D83E56" w:rsidP="00DB14EC">
            <w:pPr>
              <w:numPr>
                <w:ilvl w:val="0"/>
                <w:numId w:val="1"/>
              </w:numPr>
              <w:tabs>
                <w:tab w:val="clear" w:pos="720"/>
              </w:tabs>
              <w:ind w:left="360"/>
            </w:pPr>
            <w:r>
              <w:t>A good standard or literacy and numeracy.</w:t>
            </w:r>
          </w:p>
        </w:tc>
        <w:tc>
          <w:tcPr>
            <w:tcW w:w="2500" w:type="pct"/>
            <w:vMerge w:val="restart"/>
            <w:shd w:val="clear" w:color="auto" w:fill="auto"/>
          </w:tcPr>
          <w:p w:rsidR="00D83E56" w:rsidRPr="00030818" w:rsidRDefault="00D83E56" w:rsidP="00DB14EC">
            <w:pPr>
              <w:ind w:left="360"/>
              <w:rPr>
                <w:b/>
                <w:i/>
              </w:rPr>
            </w:pPr>
            <w:r w:rsidRPr="00030818">
              <w:rPr>
                <w:b/>
                <w:i/>
              </w:rPr>
              <w:t>Personal skills and general competencies</w:t>
            </w:r>
          </w:p>
          <w:p w:rsidR="00D83E56" w:rsidRPr="00030818" w:rsidRDefault="00D83E56" w:rsidP="00DB14EC">
            <w:pPr>
              <w:rPr>
                <w:b/>
              </w:rPr>
            </w:pPr>
          </w:p>
          <w:p w:rsidR="00576753" w:rsidRDefault="00576753" w:rsidP="00DB14EC">
            <w:pPr>
              <w:numPr>
                <w:ilvl w:val="0"/>
                <w:numId w:val="2"/>
              </w:numPr>
            </w:pPr>
            <w:r>
              <w:t>Well-developed communication skills – written and oral</w:t>
            </w:r>
          </w:p>
          <w:p w:rsidR="00576753" w:rsidRDefault="00576753" w:rsidP="00DB14EC">
            <w:pPr>
              <w:numPr>
                <w:ilvl w:val="0"/>
                <w:numId w:val="2"/>
              </w:numPr>
            </w:pPr>
            <w:r>
              <w:t>Filing, sorting and organisation skills</w:t>
            </w:r>
          </w:p>
          <w:p w:rsidR="00576753" w:rsidRDefault="00576753" w:rsidP="00DB14EC">
            <w:pPr>
              <w:numPr>
                <w:ilvl w:val="0"/>
                <w:numId w:val="2"/>
              </w:numPr>
            </w:pPr>
            <w:r>
              <w:t>Highly developed typing and ICT skills</w:t>
            </w:r>
          </w:p>
          <w:p w:rsidR="00D83E56" w:rsidRDefault="00576753" w:rsidP="00DB14EC">
            <w:pPr>
              <w:numPr>
                <w:ilvl w:val="0"/>
                <w:numId w:val="2"/>
              </w:numPr>
            </w:pPr>
            <w:r>
              <w:t xml:space="preserve">Self-motivation </w:t>
            </w:r>
          </w:p>
          <w:p w:rsidR="00576753" w:rsidRDefault="00576753" w:rsidP="00576753">
            <w:pPr>
              <w:numPr>
                <w:ilvl w:val="0"/>
                <w:numId w:val="2"/>
              </w:numPr>
            </w:pPr>
            <w:r>
              <w:t>Team working skills</w:t>
            </w:r>
          </w:p>
          <w:p w:rsidR="00576753" w:rsidRDefault="00576753" w:rsidP="00576753">
            <w:pPr>
              <w:numPr>
                <w:ilvl w:val="0"/>
                <w:numId w:val="2"/>
              </w:numPr>
            </w:pPr>
            <w:r>
              <w:t xml:space="preserve">Flexibility </w:t>
            </w:r>
          </w:p>
          <w:p w:rsidR="00576753" w:rsidRDefault="00576753" w:rsidP="00576753">
            <w:pPr>
              <w:numPr>
                <w:ilvl w:val="0"/>
                <w:numId w:val="2"/>
              </w:numPr>
            </w:pPr>
            <w:r>
              <w:t xml:space="preserve">Approachability </w:t>
            </w:r>
          </w:p>
          <w:p w:rsidR="00576753" w:rsidRDefault="00576753" w:rsidP="00576753">
            <w:pPr>
              <w:numPr>
                <w:ilvl w:val="0"/>
                <w:numId w:val="2"/>
              </w:numPr>
            </w:pPr>
            <w:r>
              <w:t xml:space="preserve">Punctuality  </w:t>
            </w:r>
          </w:p>
        </w:tc>
      </w:tr>
      <w:tr w:rsidR="00D83E56" w:rsidTr="00D83E56">
        <w:tc>
          <w:tcPr>
            <w:tcW w:w="2500" w:type="pct"/>
            <w:shd w:val="clear" w:color="auto" w:fill="auto"/>
          </w:tcPr>
          <w:p w:rsidR="00D83E56" w:rsidRPr="00030818" w:rsidRDefault="00D83E56" w:rsidP="00DB14EC">
            <w:pPr>
              <w:ind w:left="360"/>
              <w:rPr>
                <w:b/>
                <w:i/>
              </w:rPr>
            </w:pPr>
            <w:r w:rsidRPr="00030818">
              <w:rPr>
                <w:b/>
                <w:i/>
              </w:rPr>
              <w:t>Experience</w:t>
            </w:r>
          </w:p>
          <w:p w:rsidR="00D83E56" w:rsidRDefault="00D83E56" w:rsidP="00DB14EC">
            <w:pPr>
              <w:ind w:left="357"/>
            </w:pPr>
          </w:p>
          <w:p w:rsidR="00D83E56" w:rsidRDefault="00D83E56" w:rsidP="00DB14EC">
            <w:pPr>
              <w:numPr>
                <w:ilvl w:val="0"/>
                <w:numId w:val="3"/>
              </w:numPr>
            </w:pPr>
            <w:r>
              <w:t>Carrying out a range clerical or administrative duties.</w:t>
            </w:r>
          </w:p>
          <w:p w:rsidR="00D83E56" w:rsidRDefault="00D83E56" w:rsidP="00DB14EC">
            <w:pPr>
              <w:ind w:left="360"/>
            </w:pPr>
          </w:p>
          <w:p w:rsidR="00D83E56" w:rsidRDefault="00D83E56" w:rsidP="00DB14EC">
            <w:pPr>
              <w:numPr>
                <w:ilvl w:val="0"/>
                <w:numId w:val="3"/>
              </w:numPr>
            </w:pPr>
            <w:r>
              <w:t>Following well defined processes, practices or procedures.</w:t>
            </w:r>
          </w:p>
          <w:p w:rsidR="00D83E56" w:rsidRDefault="00D83E56" w:rsidP="00DB14EC"/>
          <w:p w:rsidR="00D83E56" w:rsidRDefault="00D83E56" w:rsidP="00DB14EC">
            <w:pPr>
              <w:numPr>
                <w:ilvl w:val="0"/>
                <w:numId w:val="3"/>
              </w:numPr>
            </w:pPr>
            <w:r>
              <w:t>Carrying out tasks without close supervision.</w:t>
            </w:r>
          </w:p>
          <w:p w:rsidR="00D83E56" w:rsidRDefault="00D83E56" w:rsidP="00DB14EC"/>
          <w:p w:rsidR="00D83E56" w:rsidRDefault="00D83E56" w:rsidP="00DB14EC">
            <w:pPr>
              <w:numPr>
                <w:ilvl w:val="0"/>
                <w:numId w:val="3"/>
              </w:numPr>
            </w:pPr>
            <w:r>
              <w:t>Working with IT systems including basic word processing and spreadsheet operation.</w:t>
            </w:r>
          </w:p>
          <w:p w:rsidR="00D83E56" w:rsidRDefault="00D83E56" w:rsidP="00DB14EC"/>
          <w:p w:rsidR="00D83E56" w:rsidRDefault="00D83E56" w:rsidP="00DB14EC">
            <w:pPr>
              <w:numPr>
                <w:ilvl w:val="0"/>
                <w:numId w:val="3"/>
              </w:numPr>
            </w:pPr>
            <w:r>
              <w:t>Handling information in accordance with the Data Protection principles.</w:t>
            </w:r>
          </w:p>
          <w:p w:rsidR="00D83E56" w:rsidRDefault="00D83E56" w:rsidP="00DB14EC"/>
          <w:p w:rsidR="00D83E56" w:rsidRDefault="00D83E56" w:rsidP="00DB14EC">
            <w:pPr>
              <w:numPr>
                <w:ilvl w:val="0"/>
                <w:numId w:val="3"/>
              </w:numPr>
            </w:pPr>
            <w:r>
              <w:t>Handling and processing cash, cheques, invoices or equivalent.</w:t>
            </w:r>
          </w:p>
          <w:p w:rsidR="00D83E56" w:rsidRPr="00FF0628" w:rsidRDefault="00D83E56" w:rsidP="00DB14EC"/>
        </w:tc>
        <w:tc>
          <w:tcPr>
            <w:tcW w:w="2500" w:type="pct"/>
            <w:vMerge/>
            <w:shd w:val="clear" w:color="auto" w:fill="auto"/>
          </w:tcPr>
          <w:p w:rsidR="00D83E56" w:rsidRDefault="00D83E56" w:rsidP="00DB14EC"/>
        </w:tc>
      </w:tr>
    </w:tbl>
    <w:p w:rsidR="00AE7450" w:rsidRDefault="00AE7450"/>
    <w:sectPr w:rsidR="00AE7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E59"/>
    <w:multiLevelType w:val="hybridMultilevel"/>
    <w:tmpl w:val="B986F1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CC0B37"/>
    <w:multiLevelType w:val="hybridMultilevel"/>
    <w:tmpl w:val="D5F475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FC091D"/>
    <w:multiLevelType w:val="hybridMultilevel"/>
    <w:tmpl w:val="5BC28AC8"/>
    <w:lvl w:ilvl="0" w:tplc="9A68204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8B6183"/>
    <w:multiLevelType w:val="hybridMultilevel"/>
    <w:tmpl w:val="D9FAD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56"/>
    <w:rsid w:val="0022053B"/>
    <w:rsid w:val="00576753"/>
    <w:rsid w:val="008A2265"/>
    <w:rsid w:val="00AE7450"/>
    <w:rsid w:val="00CB449A"/>
    <w:rsid w:val="00D8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2FFF-7EC0-4282-94E6-349F263F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E5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75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Fieldwick</dc:creator>
  <cp:keywords/>
  <dc:description/>
  <cp:lastModifiedBy>Andrea Mabbott</cp:lastModifiedBy>
  <cp:revision>2</cp:revision>
  <cp:lastPrinted>2020-09-11T12:18:00Z</cp:lastPrinted>
  <dcterms:created xsi:type="dcterms:W3CDTF">2021-01-07T13:54:00Z</dcterms:created>
  <dcterms:modified xsi:type="dcterms:W3CDTF">2021-01-07T13:54:00Z</dcterms:modified>
</cp:coreProperties>
</file>