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6FEE089" w:rsidR="006A74C1" w:rsidRDefault="1EA4D47A" w:rsidP="7EDECA92">
      <w:pPr>
        <w:jc w:val="center"/>
      </w:pPr>
      <w:r>
        <w:rPr>
          <w:noProof/>
        </w:rPr>
        <w:drawing>
          <wp:inline distT="0" distB="0" distL="0" distR="0" wp14:anchorId="47F979AB" wp14:editId="70CB4996">
            <wp:extent cx="1228725" cy="1228725"/>
            <wp:effectExtent l="0" t="0" r="0" b="0"/>
            <wp:docPr id="1710699503" name="Picture 171069950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6995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C3ED" w14:textId="0CEF9939" w:rsidR="1EA4D47A" w:rsidRPr="004C0710" w:rsidRDefault="1EA4D47A" w:rsidP="7EDECA92">
      <w:pPr>
        <w:jc w:val="center"/>
        <w:rPr>
          <w:sz w:val="28"/>
          <w:szCs w:val="28"/>
        </w:rPr>
      </w:pPr>
      <w:r w:rsidRPr="004C0710">
        <w:rPr>
          <w:sz w:val="28"/>
          <w:szCs w:val="28"/>
        </w:rPr>
        <w:t>Domestic Abuse Service for Men Information</w:t>
      </w:r>
    </w:p>
    <w:p w14:paraId="38936BB3" w14:textId="3177C861" w:rsidR="1EA4D47A" w:rsidRDefault="1EA4D47A" w:rsidP="7EDECA92">
      <w:r>
        <w:t xml:space="preserve">Equation’s Domestic </w:t>
      </w:r>
      <w:r w:rsidR="0643FD29">
        <w:t>abuse</w:t>
      </w:r>
      <w:r>
        <w:t xml:space="preserve"> service for men started in 2011 with 1 worker supporting male survivors experiencing high risk domestic abuse</w:t>
      </w:r>
      <w:r w:rsidR="74189E40">
        <w:t xml:space="preserve"> across the City and County</w:t>
      </w:r>
      <w:r>
        <w:t>. This grew over the following years to a team of 5 with a Coordinator</w:t>
      </w:r>
      <w:r w:rsidR="3D8F512A">
        <w:t xml:space="preserve">, an </w:t>
      </w:r>
      <w:r w:rsidR="54A59945">
        <w:t>Independent</w:t>
      </w:r>
      <w:r w:rsidR="3D8F512A">
        <w:t xml:space="preserve"> Domestic Violence Advocate (IDVA) 2 support workers and a helpline worker. The team now support male survivors</w:t>
      </w:r>
      <w:r w:rsidR="02169A9E">
        <w:t xml:space="preserve"> experiencing high, medium and standard risk domestic abuse via a helpline, telephone, email and community outreach. </w:t>
      </w:r>
      <w:r w:rsidR="68B4654C">
        <w:t xml:space="preserve"> The team have also been part of a local pilot to support survivors of stalking where domestic abuse is not present. </w:t>
      </w:r>
    </w:p>
    <w:p w14:paraId="6232A536" w14:textId="5FA669CB" w:rsidR="44125058" w:rsidRDefault="44125058" w:rsidP="7EDECA92">
      <w:r>
        <w:t xml:space="preserve">The team </w:t>
      </w:r>
      <w:r w:rsidR="00CD587C">
        <w:t>take</w:t>
      </w:r>
      <w:r>
        <w:t xml:space="preserve"> approx. </w:t>
      </w:r>
      <w:r w:rsidR="00CD587C">
        <w:t>1200</w:t>
      </w:r>
      <w:r>
        <w:t xml:space="preserve"> survivor</w:t>
      </w:r>
      <w:r w:rsidR="00CD587C">
        <w:t xml:space="preserve"> referrals</w:t>
      </w:r>
      <w:r>
        <w:t xml:space="preserve"> per year providing emotional support, </w:t>
      </w:r>
      <w:r w:rsidR="43E7AE74">
        <w:t xml:space="preserve">practical advice, </w:t>
      </w:r>
      <w:r>
        <w:t>promoting understanding of abuse, creating space for action</w:t>
      </w:r>
      <w:r w:rsidR="4B3C4422">
        <w:t xml:space="preserve">, advocating and signposting to additional support services. </w:t>
      </w:r>
      <w:r w:rsidR="3E054A32">
        <w:t xml:space="preserve">This has been a great </w:t>
      </w:r>
      <w:r w:rsidR="7D9D2A2F">
        <w:t>achievement</w:t>
      </w:r>
      <w:r w:rsidR="3E054A32">
        <w:t xml:space="preserve"> but reporting for men and sel</w:t>
      </w:r>
      <w:r w:rsidR="00CD587C">
        <w:t>f-</w:t>
      </w:r>
      <w:r w:rsidR="3E054A32">
        <w:t xml:space="preserve"> identifying men is under reported and there are many more survivors that could receive support. </w:t>
      </w:r>
    </w:p>
    <w:p w14:paraId="64F15721" w14:textId="2309AFF5" w:rsidR="3E054A32" w:rsidRDefault="3E054A32" w:rsidP="7EDECA92">
      <w:r>
        <w:t xml:space="preserve">Equation have recently received 2 new pieces of funding to expand </w:t>
      </w:r>
      <w:r w:rsidR="324081AE">
        <w:t xml:space="preserve">the service offered </w:t>
      </w:r>
      <w:r>
        <w:t xml:space="preserve">and </w:t>
      </w:r>
      <w:r w:rsidR="4B6F13F3">
        <w:t xml:space="preserve">provide outreach to targeted groups to raise awareness and promote services. </w:t>
      </w:r>
      <w:r w:rsidR="72955514">
        <w:t xml:space="preserve">We are looking to increase the Service provision team to 8 including a Service Manager, 2 new IDVA posts and </w:t>
      </w:r>
      <w:r w:rsidR="3A08DB88">
        <w:t xml:space="preserve">a helpline posts. </w:t>
      </w:r>
    </w:p>
    <w:p w14:paraId="62C084D7" w14:textId="1E31C4F1" w:rsidR="3A08DB88" w:rsidRDefault="3A08DB88" w:rsidP="7EDECA92">
      <w:r>
        <w:t xml:space="preserve">The </w:t>
      </w:r>
      <w:r w:rsidR="00A568E6">
        <w:t>new team</w:t>
      </w:r>
      <w:r>
        <w:t>:</w:t>
      </w:r>
      <w:r w:rsidR="002657BF" w:rsidRPr="002657BF">
        <w:rPr>
          <w:noProof/>
        </w:rPr>
        <w:t xml:space="preserve"> </w:t>
      </w:r>
      <w:r w:rsidR="002657BF">
        <w:rPr>
          <w:noProof/>
        </w:rPr>
        <w:drawing>
          <wp:inline distT="0" distB="0" distL="0" distR="0" wp14:anchorId="4FF4D092" wp14:editId="0BDF859A">
            <wp:extent cx="5943600" cy="2136083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86E0C74" w14:textId="19152A55" w:rsidR="00BF4B4B" w:rsidRDefault="00BF4B4B" w:rsidP="7EDECA92">
      <w:r>
        <w:rPr>
          <w:noProof/>
        </w:rPr>
        <w:t>The Service Man</w:t>
      </w:r>
      <w:r w:rsidR="00A844D9">
        <w:rPr>
          <w:noProof/>
        </w:rPr>
        <w:t>a</w:t>
      </w:r>
      <w:r>
        <w:rPr>
          <w:noProof/>
        </w:rPr>
        <w:t xml:space="preserve">ger will be responsible for </w:t>
      </w:r>
      <w:r w:rsidR="00C16607">
        <w:rPr>
          <w:noProof/>
        </w:rPr>
        <w:t xml:space="preserve">developing a strategy </w:t>
      </w:r>
      <w:r w:rsidR="00E855C8">
        <w:rPr>
          <w:noProof/>
        </w:rPr>
        <w:t xml:space="preserve">alongside a Head of Service and the CEO </w:t>
      </w:r>
      <w:r w:rsidR="009C2054">
        <w:rPr>
          <w:noProof/>
        </w:rPr>
        <w:t xml:space="preserve">to develop and increase the reach of the </w:t>
      </w:r>
      <w:r w:rsidR="00C80803">
        <w:rPr>
          <w:noProof/>
        </w:rPr>
        <w:t>Service</w:t>
      </w:r>
      <w:r w:rsidR="007B2ABD">
        <w:rPr>
          <w:noProof/>
        </w:rPr>
        <w:t xml:space="preserve">, </w:t>
      </w:r>
      <w:r>
        <w:rPr>
          <w:noProof/>
        </w:rPr>
        <w:t>leading the newly exp</w:t>
      </w:r>
      <w:r w:rsidR="00B452B5">
        <w:rPr>
          <w:noProof/>
        </w:rPr>
        <w:t>a</w:t>
      </w:r>
      <w:r>
        <w:rPr>
          <w:noProof/>
        </w:rPr>
        <w:t>nded team</w:t>
      </w:r>
      <w:r w:rsidR="00821AB9">
        <w:rPr>
          <w:noProof/>
        </w:rPr>
        <w:t xml:space="preserve"> and embedding excellenc</w:t>
      </w:r>
      <w:r w:rsidR="003A6BF0">
        <w:rPr>
          <w:noProof/>
        </w:rPr>
        <w:t>e</w:t>
      </w:r>
      <w:r w:rsidR="00821AB9">
        <w:rPr>
          <w:noProof/>
        </w:rPr>
        <w:t xml:space="preserve"> in service delivery</w:t>
      </w:r>
      <w:r w:rsidR="003A6BF0">
        <w:rPr>
          <w:noProof/>
        </w:rPr>
        <w:t xml:space="preserve">. </w:t>
      </w:r>
    </w:p>
    <w:p w14:paraId="3AA51443" w14:textId="2EAA4645" w:rsidR="00BF4B4B" w:rsidRDefault="003A6BF0" w:rsidP="7EDECA92">
      <w:r>
        <w:t xml:space="preserve">The IDVA’s and </w:t>
      </w:r>
      <w:r w:rsidR="00585EAA">
        <w:t xml:space="preserve">Support </w:t>
      </w:r>
      <w:r w:rsidR="00695B81">
        <w:t>W</w:t>
      </w:r>
      <w:r w:rsidR="00585EAA">
        <w:t>orkers will work as a team to deliv</w:t>
      </w:r>
      <w:r w:rsidR="00BD2FD9">
        <w:t>e</w:t>
      </w:r>
      <w:r w:rsidR="00585EAA">
        <w:t>r seamless</w:t>
      </w:r>
      <w:r w:rsidR="005460E4">
        <w:t>,</w:t>
      </w:r>
      <w:r w:rsidR="00585EAA">
        <w:t xml:space="preserve"> </w:t>
      </w:r>
      <w:r w:rsidR="005460E4">
        <w:t xml:space="preserve">timely and tailored </w:t>
      </w:r>
      <w:r w:rsidR="00585EAA">
        <w:t>support to Survivors of domestic abuse and stalking</w:t>
      </w:r>
      <w:r w:rsidR="00BD2FD9">
        <w:t>, ensuring risk is managed</w:t>
      </w:r>
      <w:r w:rsidR="001C4BB6">
        <w:t xml:space="preserve"> and space for action created for all</w:t>
      </w:r>
      <w:r w:rsidR="0085332E">
        <w:t>. The roles will support on the strategy to increase the reach of the service through community outreach</w:t>
      </w:r>
      <w:r w:rsidR="00437108">
        <w:t xml:space="preserve">, </w:t>
      </w:r>
      <w:r w:rsidR="0085332E">
        <w:t xml:space="preserve">awareness raising </w:t>
      </w:r>
      <w:r w:rsidR="00274975">
        <w:t xml:space="preserve">and promotion of the service. </w:t>
      </w:r>
    </w:p>
    <w:p w14:paraId="66E0DCB5" w14:textId="10DAD976" w:rsidR="000C0346" w:rsidRDefault="000C0346" w:rsidP="7EDECA92">
      <w:r>
        <w:t xml:space="preserve">The </w:t>
      </w:r>
      <w:r w:rsidR="00695B81">
        <w:t>H</w:t>
      </w:r>
      <w:r>
        <w:t xml:space="preserve">elpline and </w:t>
      </w:r>
      <w:r w:rsidR="00695B81">
        <w:t>A</w:t>
      </w:r>
      <w:r>
        <w:t>dmin</w:t>
      </w:r>
      <w:r w:rsidR="00695B81">
        <w:t xml:space="preserve"> Project Support</w:t>
      </w:r>
      <w:r>
        <w:t xml:space="preserve"> </w:t>
      </w:r>
      <w:r w:rsidR="00695B81">
        <w:t>W</w:t>
      </w:r>
      <w:r>
        <w:t>orkers will respond to calls</w:t>
      </w:r>
      <w:r w:rsidR="0075730C">
        <w:t xml:space="preserve"> and emails</w:t>
      </w:r>
      <w:r>
        <w:t xml:space="preserve"> providing </w:t>
      </w:r>
      <w:r w:rsidR="005F5E6C">
        <w:t xml:space="preserve">crisis support </w:t>
      </w:r>
      <w:r w:rsidR="0075730C">
        <w:t xml:space="preserve">and advice to </w:t>
      </w:r>
      <w:r w:rsidR="005F5E6C">
        <w:t>surv</w:t>
      </w:r>
      <w:r w:rsidR="0075730C">
        <w:t xml:space="preserve">ivors, family friends and professionals. The roles will support in the </w:t>
      </w:r>
      <w:r w:rsidR="00C80DFF">
        <w:t>processing of referrals into the service</w:t>
      </w:r>
      <w:r w:rsidR="00695B81">
        <w:t xml:space="preserve"> and</w:t>
      </w:r>
      <w:r w:rsidR="00C80DFF">
        <w:t xml:space="preserve"> management of data and reporting</w:t>
      </w:r>
      <w:r w:rsidR="00695B81">
        <w:t xml:space="preserve">. </w:t>
      </w:r>
    </w:p>
    <w:p w14:paraId="13A40789" w14:textId="77777777" w:rsidR="00560FC1" w:rsidRDefault="00560FC1" w:rsidP="004C0710">
      <w:pPr>
        <w:jc w:val="center"/>
        <w:rPr>
          <w:sz w:val="28"/>
          <w:szCs w:val="28"/>
        </w:rPr>
      </w:pPr>
    </w:p>
    <w:p w14:paraId="305DD5B8" w14:textId="1CA8D299" w:rsidR="00BF4B4B" w:rsidRPr="004C0710" w:rsidRDefault="004C0710" w:rsidP="004C0710">
      <w:pPr>
        <w:jc w:val="center"/>
        <w:rPr>
          <w:sz w:val="28"/>
          <w:szCs w:val="28"/>
        </w:rPr>
      </w:pPr>
      <w:r>
        <w:rPr>
          <w:sz w:val="28"/>
          <w:szCs w:val="28"/>
        </w:rPr>
        <w:t>Domestic Abuse Safer Accommodation Team Information</w:t>
      </w:r>
    </w:p>
    <w:p w14:paraId="06BAA0B8" w14:textId="32291430" w:rsidR="7EDECA92" w:rsidRDefault="009F7BAA" w:rsidP="7EDECA92">
      <w:r>
        <w:t xml:space="preserve">Following the new Domestic Abuse Bill </w:t>
      </w:r>
      <w:r w:rsidR="007B619B">
        <w:t>w</w:t>
      </w:r>
      <w:r w:rsidR="007825EC">
        <w:t>hich includes</w:t>
      </w:r>
      <w:r w:rsidR="00740B18">
        <w:t xml:space="preserve"> a focus on</w:t>
      </w:r>
      <w:r w:rsidR="00355EA8">
        <w:t xml:space="preserve"> </w:t>
      </w:r>
      <w:r w:rsidR="007825EC">
        <w:t>safe accommodation with support for survivors of domestic abuse</w:t>
      </w:r>
      <w:r w:rsidR="00740B18">
        <w:t xml:space="preserve"> </w:t>
      </w:r>
      <w:r w:rsidR="00355EA8">
        <w:t>the</w:t>
      </w:r>
      <w:r w:rsidR="00C60E7E">
        <w:t xml:space="preserve">re are 2 additional roles that will work alongside the </w:t>
      </w:r>
      <w:r w:rsidR="004674AC">
        <w:t xml:space="preserve">Equation’s </w:t>
      </w:r>
      <w:r w:rsidR="001212EF">
        <w:t>Dome</w:t>
      </w:r>
      <w:r w:rsidR="004674AC">
        <w:t>s</w:t>
      </w:r>
      <w:r w:rsidR="001212EF">
        <w:t xml:space="preserve">tic Abuse Service for Men and </w:t>
      </w:r>
      <w:r w:rsidR="00363527">
        <w:t>Women’s Support Services</w:t>
      </w:r>
      <w:r w:rsidR="009840A0">
        <w:t xml:space="preserve">. </w:t>
      </w:r>
      <w:r w:rsidR="00E743D3">
        <w:t xml:space="preserve">The roles will form part of a virtual Domestic violence and abuse </w:t>
      </w:r>
      <w:r w:rsidR="006252EB">
        <w:t>Safer Accommodation T</w:t>
      </w:r>
      <w:r w:rsidR="00321970">
        <w:t>e</w:t>
      </w:r>
      <w:r w:rsidR="006252EB">
        <w:t>am</w:t>
      </w:r>
      <w:r w:rsidR="00321970">
        <w:t xml:space="preserve"> providing </w:t>
      </w:r>
      <w:r w:rsidR="00927D75">
        <w:t xml:space="preserve">advice advocacy and </w:t>
      </w:r>
      <w:r w:rsidR="00606D9A">
        <w:t xml:space="preserve">support to survivors experiencing additional barriers to </w:t>
      </w:r>
      <w:r w:rsidR="00E349A7">
        <w:t xml:space="preserve">safer accommodation. </w:t>
      </w:r>
    </w:p>
    <w:p w14:paraId="38219D0E" w14:textId="2B819FAC" w:rsidR="00285B66" w:rsidRDefault="00285B66" w:rsidP="7EDECA92">
      <w:r>
        <w:rPr>
          <w:noProof/>
        </w:rPr>
        <w:drawing>
          <wp:inline distT="0" distB="0" distL="0" distR="0" wp14:anchorId="26D749DA" wp14:editId="2E8302B9">
            <wp:extent cx="5486400" cy="2078966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DF3C258" w14:textId="24952407" w:rsidR="00AD0F3B" w:rsidRPr="00D44010" w:rsidRDefault="00571923" w:rsidP="00AD0F3B">
      <w:r>
        <w:t>The roles will</w:t>
      </w:r>
      <w:r w:rsidR="00AD0F3B" w:rsidRPr="00571923">
        <w:t xml:space="preserve"> </w:t>
      </w:r>
      <w:r w:rsidR="00AD0F3B" w:rsidRPr="00D44010">
        <w:t xml:space="preserve">work with survivors accessing safer accommodation support  </w:t>
      </w:r>
    </w:p>
    <w:p w14:paraId="5B73532E" w14:textId="77777777" w:rsidR="00AD0F3B" w:rsidRPr="00D44010" w:rsidRDefault="00AD0F3B" w:rsidP="00AD0F3B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  <w:lang w:val="en-US" w:eastAsia="en-US"/>
        </w:rPr>
      </w:pPr>
      <w:r w:rsidRPr="00D44010">
        <w:rPr>
          <w:rFonts w:eastAsiaTheme="minorHAnsi"/>
          <w:sz w:val="22"/>
          <w:szCs w:val="22"/>
          <w:lang w:val="en-US" w:eastAsia="en-US"/>
        </w:rPr>
        <w:t>Through Housing Aid</w:t>
      </w:r>
    </w:p>
    <w:p w14:paraId="724AE1CD" w14:textId="77777777" w:rsidR="00AD0F3B" w:rsidRPr="00D44010" w:rsidRDefault="00AD0F3B" w:rsidP="00AD0F3B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  <w:lang w:val="en-US" w:eastAsia="en-US"/>
        </w:rPr>
      </w:pPr>
      <w:r w:rsidRPr="00D44010">
        <w:rPr>
          <w:rFonts w:eastAsiaTheme="minorHAnsi"/>
          <w:sz w:val="22"/>
          <w:szCs w:val="22"/>
          <w:lang w:val="en-US" w:eastAsia="en-US"/>
        </w:rPr>
        <w:t xml:space="preserve">Refuge Move On accommodation and resettlement </w:t>
      </w:r>
    </w:p>
    <w:p w14:paraId="3DC56A5C" w14:textId="77777777" w:rsidR="00AD0F3B" w:rsidRPr="00D44010" w:rsidRDefault="00AD0F3B" w:rsidP="00AD0F3B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  <w:lang w:val="en-US" w:eastAsia="en-US"/>
        </w:rPr>
      </w:pPr>
      <w:r w:rsidRPr="00D44010">
        <w:rPr>
          <w:rFonts w:eastAsiaTheme="minorHAnsi"/>
          <w:sz w:val="22"/>
          <w:szCs w:val="22"/>
          <w:lang w:val="en-US" w:eastAsia="en-US"/>
        </w:rPr>
        <w:t>Referred into Sanctuary ( whether or not it is installed)</w:t>
      </w:r>
    </w:p>
    <w:p w14:paraId="61902673" w14:textId="598E330C" w:rsidR="00AD0F3B" w:rsidRDefault="00AD0F3B" w:rsidP="00E32554">
      <w:pPr>
        <w:pStyle w:val="ListParagraph"/>
        <w:numPr>
          <w:ilvl w:val="1"/>
          <w:numId w:val="1"/>
        </w:numPr>
      </w:pPr>
      <w:r w:rsidRPr="00E32554">
        <w:rPr>
          <w:rFonts w:eastAsiaTheme="minorHAnsi"/>
          <w:sz w:val="22"/>
          <w:szCs w:val="22"/>
          <w:lang w:val="en-US" w:eastAsia="en-US"/>
        </w:rPr>
        <w:t>Referred into the NCH DAISY project</w:t>
      </w:r>
    </w:p>
    <w:p w14:paraId="57893724" w14:textId="77777777" w:rsidR="00141982" w:rsidRDefault="00141982" w:rsidP="7EDECA92"/>
    <w:p w14:paraId="4D9CA85C" w14:textId="166C65C7" w:rsidR="00AD0F3B" w:rsidRDefault="0032469E" w:rsidP="7EDECA92">
      <w:r>
        <w:t xml:space="preserve">Equation </w:t>
      </w:r>
      <w:r w:rsidR="00B30A83">
        <w:t>are seeking to employ</w:t>
      </w:r>
      <w:r w:rsidR="00141982">
        <w:t>:</w:t>
      </w:r>
    </w:p>
    <w:p w14:paraId="104BDD00" w14:textId="77777777" w:rsidR="001D75D7" w:rsidRDefault="00800C7A" w:rsidP="7EDECA92">
      <w:r>
        <w:t xml:space="preserve">Domestic Abuse Safer Accommodation Outreach Worker: </w:t>
      </w:r>
      <w:r w:rsidR="001D75D7">
        <w:t>LGBTQ+ Survivors</w:t>
      </w:r>
    </w:p>
    <w:p w14:paraId="36660C10" w14:textId="77777777" w:rsidR="004B1E2C" w:rsidRDefault="001D75D7" w:rsidP="7EDECA92">
      <w:r>
        <w:t>Domestic Abuse Safer Accommodation Outreach Worker : Male Survivors</w:t>
      </w:r>
    </w:p>
    <w:p w14:paraId="1F1B530A" w14:textId="04FC54A6" w:rsidR="009840A0" w:rsidRDefault="004B1E2C" w:rsidP="7EDECA92">
      <w:r>
        <w:t>Both roles will offer an opportunity to shape</w:t>
      </w:r>
      <w:r w:rsidR="00544B11">
        <w:t xml:space="preserve">, </w:t>
      </w:r>
      <w:r>
        <w:t>develop</w:t>
      </w:r>
      <w:r w:rsidR="00544B11">
        <w:t xml:space="preserve"> and promote</w:t>
      </w:r>
      <w:r>
        <w:t xml:space="preserve"> the roles</w:t>
      </w:r>
      <w:r w:rsidR="002D2B88">
        <w:t xml:space="preserve"> and </w:t>
      </w:r>
      <w:r w:rsidR="00544B11">
        <w:t>specialist services</w:t>
      </w:r>
      <w:r w:rsidR="00FE48EB">
        <w:t xml:space="preserve">, </w:t>
      </w:r>
      <w:r w:rsidR="00A767D5">
        <w:t xml:space="preserve">develop strong partnership working across the City and enhance </w:t>
      </w:r>
      <w:r w:rsidR="003C79B0">
        <w:t xml:space="preserve">LGBTQ+ and Male </w:t>
      </w:r>
      <w:r w:rsidR="00E5234E">
        <w:t xml:space="preserve">survivor support and </w:t>
      </w:r>
      <w:r w:rsidR="00A30C68">
        <w:t xml:space="preserve">service </w:t>
      </w:r>
      <w:r w:rsidR="00E5234E">
        <w:t xml:space="preserve">experience. </w:t>
      </w:r>
      <w:r w:rsidR="002372E4">
        <w:t xml:space="preserve"> </w:t>
      </w:r>
    </w:p>
    <w:p w14:paraId="24331AD1" w14:textId="291CCE58" w:rsidR="00E04A77" w:rsidRDefault="00E04A77" w:rsidP="7EDECA92">
      <w:r>
        <w:t xml:space="preserve">Both roles may involve </w:t>
      </w:r>
      <w:r w:rsidR="001E00CE">
        <w:t xml:space="preserve">co-location </w:t>
      </w:r>
      <w:r w:rsidR="0005693D">
        <w:t>for some of the week and some evening and weekend working.</w:t>
      </w:r>
    </w:p>
    <w:p w14:paraId="51BC7C90" w14:textId="77777777" w:rsidR="003421D9" w:rsidRDefault="003421D9" w:rsidP="7EDECA92"/>
    <w:p w14:paraId="72305F59" w14:textId="6F961CED" w:rsidR="0005693D" w:rsidRDefault="003421D9" w:rsidP="7EDECA92">
      <w:r>
        <w:t xml:space="preserve">This recruitment offers a unique opportunity to be involved in developing, shaping and perfecting </w:t>
      </w:r>
      <w:r w:rsidR="00776D7E">
        <w:t>service</w:t>
      </w:r>
      <w:r w:rsidR="00780C28">
        <w:t>s</w:t>
      </w:r>
      <w:r w:rsidR="00776D7E">
        <w:t xml:space="preserve"> </w:t>
      </w:r>
      <w:r w:rsidR="00D4122F">
        <w:t>for survivors</w:t>
      </w:r>
      <w:r w:rsidR="00F47FEE">
        <w:t xml:space="preserve"> of domestic abuse. </w:t>
      </w:r>
      <w:r w:rsidR="00AF4ED0">
        <w:t xml:space="preserve">It will provide team members with experience in outreach, </w:t>
      </w:r>
      <w:r w:rsidR="00A46883">
        <w:t xml:space="preserve">service </w:t>
      </w:r>
      <w:r w:rsidR="00AF4ED0">
        <w:t>promotion,</w:t>
      </w:r>
      <w:r w:rsidR="00A46883">
        <w:t xml:space="preserve"> and</w:t>
      </w:r>
      <w:r w:rsidR="00AF4ED0">
        <w:t xml:space="preserve"> </w:t>
      </w:r>
      <w:r w:rsidR="00A46883">
        <w:t xml:space="preserve">awareness raising alongside </w:t>
      </w:r>
      <w:r w:rsidR="001774DA">
        <w:t xml:space="preserve">perfecting and </w:t>
      </w:r>
      <w:r w:rsidR="00CA2CD7">
        <w:t xml:space="preserve">honing impactful </w:t>
      </w:r>
      <w:r w:rsidR="00A46883">
        <w:t>service delivery</w:t>
      </w:r>
      <w:r w:rsidR="00CA2CD7">
        <w:t>.</w:t>
      </w:r>
    </w:p>
    <w:p w14:paraId="5B8C1654" w14:textId="4EBA1B27" w:rsidR="0005693D" w:rsidRDefault="2FFC3276" w:rsidP="7EDECA92">
      <w:r>
        <w:t xml:space="preserve">Equation will be working to secure ongoing funding to maintain all new roles beyond current timescales. </w:t>
      </w:r>
    </w:p>
    <w:p w14:paraId="2BEC6139" w14:textId="612FBEE1" w:rsidR="7E0A5367" w:rsidRDefault="7E0A5367" w:rsidP="7E0A5367"/>
    <w:p w14:paraId="69B74FC1" w14:textId="6695C2C4" w:rsidR="003421D9" w:rsidRDefault="002F6DAA" w:rsidP="7EDECA92">
      <w:r w:rsidRPr="00780C28">
        <w:t>We are an equal opportunities employer and welcome applicants from all sections of the community. We welcome applicants from all genders and particularly those from disabled, LGBTQ+ and BAME</w:t>
      </w:r>
      <w:r>
        <w:rPr>
          <w:rStyle w:val="normaltextrun"/>
          <w:rFonts w:ascii="Helvetica" w:hAnsi="Helvetica" w:cs="Helvetica"/>
          <w:color w:val="808080"/>
          <w:sz w:val="20"/>
          <w:szCs w:val="20"/>
          <w:shd w:val="clear" w:color="auto" w:fill="FFFFFF"/>
        </w:rPr>
        <w:t xml:space="preserve"> </w:t>
      </w:r>
      <w:r w:rsidRPr="00A30C68">
        <w:t>backgrounds, as these communities are currently under-represented in our team. Appointment will be based on merit alone. </w:t>
      </w:r>
    </w:p>
    <w:p w14:paraId="7F4634D7" w14:textId="77777777" w:rsidR="0005693D" w:rsidRDefault="0005693D" w:rsidP="7EDECA92"/>
    <w:p w14:paraId="41417E76" w14:textId="21B91CA2" w:rsidR="0005693D" w:rsidRDefault="0005693D" w:rsidP="7E0A5367">
      <w:pPr>
        <w:rPr>
          <w:b/>
          <w:bCs/>
          <w:sz w:val="28"/>
          <w:szCs w:val="28"/>
        </w:rPr>
      </w:pPr>
      <w:r w:rsidRPr="7E0A5367">
        <w:rPr>
          <w:b/>
          <w:bCs/>
          <w:sz w:val="28"/>
          <w:szCs w:val="28"/>
        </w:rPr>
        <w:t xml:space="preserve">Equation </w:t>
      </w:r>
      <w:r w:rsidR="00BA44E6" w:rsidRPr="7E0A5367">
        <w:rPr>
          <w:b/>
          <w:bCs/>
          <w:sz w:val="28"/>
          <w:szCs w:val="28"/>
        </w:rPr>
        <w:t xml:space="preserve">encourages anyone who is interested in these roles to </w:t>
      </w:r>
      <w:r w:rsidR="00DD32B1" w:rsidRPr="7E0A5367">
        <w:rPr>
          <w:b/>
          <w:bCs/>
          <w:sz w:val="28"/>
          <w:szCs w:val="28"/>
        </w:rPr>
        <w:t>contact us for more</w:t>
      </w:r>
      <w:r w:rsidR="00C47839" w:rsidRPr="7E0A5367">
        <w:rPr>
          <w:b/>
          <w:bCs/>
          <w:sz w:val="28"/>
          <w:szCs w:val="28"/>
        </w:rPr>
        <w:t xml:space="preserve"> </w:t>
      </w:r>
      <w:r w:rsidR="00DD32B1" w:rsidRPr="7E0A5367">
        <w:rPr>
          <w:b/>
          <w:bCs/>
          <w:sz w:val="28"/>
          <w:szCs w:val="28"/>
        </w:rPr>
        <w:t>information</w:t>
      </w:r>
      <w:r w:rsidR="00B413E6" w:rsidRPr="7E0A5367">
        <w:rPr>
          <w:b/>
          <w:bCs/>
          <w:sz w:val="28"/>
          <w:szCs w:val="28"/>
        </w:rPr>
        <w:t xml:space="preserve">. Please email </w:t>
      </w:r>
      <w:hyperlink r:id="rId19">
        <w:r w:rsidR="00B413E6" w:rsidRPr="7E0A5367">
          <w:rPr>
            <w:rStyle w:val="Hyperlink"/>
            <w:b/>
            <w:bCs/>
            <w:sz w:val="28"/>
            <w:szCs w:val="28"/>
          </w:rPr>
          <w:t>admin@equation.org.uk</w:t>
        </w:r>
      </w:hyperlink>
      <w:r w:rsidR="00B413E6" w:rsidRPr="7E0A5367">
        <w:rPr>
          <w:b/>
          <w:bCs/>
          <w:sz w:val="28"/>
          <w:szCs w:val="28"/>
        </w:rPr>
        <w:t xml:space="preserve"> or call 01159623237 </w:t>
      </w:r>
      <w:r w:rsidR="00997C3E" w:rsidRPr="7E0A5367">
        <w:rPr>
          <w:b/>
          <w:bCs/>
          <w:sz w:val="28"/>
          <w:szCs w:val="28"/>
        </w:rPr>
        <w:t xml:space="preserve">to set up a </w:t>
      </w:r>
      <w:r w:rsidR="007F5D3F" w:rsidRPr="7E0A5367">
        <w:rPr>
          <w:b/>
          <w:bCs/>
          <w:sz w:val="28"/>
          <w:szCs w:val="28"/>
        </w:rPr>
        <w:t xml:space="preserve">call or </w:t>
      </w:r>
      <w:r w:rsidR="00C47839" w:rsidRPr="7E0A5367">
        <w:rPr>
          <w:b/>
          <w:bCs/>
          <w:sz w:val="28"/>
          <w:szCs w:val="28"/>
        </w:rPr>
        <w:t>ask</w:t>
      </w:r>
      <w:r w:rsidR="00230063" w:rsidRPr="7E0A5367">
        <w:rPr>
          <w:b/>
          <w:bCs/>
          <w:sz w:val="28"/>
          <w:szCs w:val="28"/>
        </w:rPr>
        <w:t xml:space="preserve"> questions to </w:t>
      </w:r>
      <w:r w:rsidR="007F5D3F" w:rsidRPr="7E0A5367">
        <w:rPr>
          <w:b/>
          <w:bCs/>
          <w:sz w:val="28"/>
          <w:szCs w:val="28"/>
        </w:rPr>
        <w:t xml:space="preserve">find out more. </w:t>
      </w:r>
    </w:p>
    <w:sectPr w:rsidR="000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6256"/>
    <w:multiLevelType w:val="hybridMultilevel"/>
    <w:tmpl w:val="6FA80F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607C7"/>
    <w:rsid w:val="0001567F"/>
    <w:rsid w:val="00026377"/>
    <w:rsid w:val="0005693D"/>
    <w:rsid w:val="0009455D"/>
    <w:rsid w:val="000C0346"/>
    <w:rsid w:val="001212EF"/>
    <w:rsid w:val="00126AC1"/>
    <w:rsid w:val="00141982"/>
    <w:rsid w:val="001774DA"/>
    <w:rsid w:val="00191625"/>
    <w:rsid w:val="001C4BB6"/>
    <w:rsid w:val="001D75D7"/>
    <w:rsid w:val="001E00CE"/>
    <w:rsid w:val="002204DE"/>
    <w:rsid w:val="00230063"/>
    <w:rsid w:val="002372E4"/>
    <w:rsid w:val="00242FFF"/>
    <w:rsid w:val="002657BF"/>
    <w:rsid w:val="00274975"/>
    <w:rsid w:val="00285B66"/>
    <w:rsid w:val="0028676B"/>
    <w:rsid w:val="002D2B88"/>
    <w:rsid w:val="002F6DAA"/>
    <w:rsid w:val="00321970"/>
    <w:rsid w:val="0032469E"/>
    <w:rsid w:val="003421D9"/>
    <w:rsid w:val="00355EA8"/>
    <w:rsid w:val="00357814"/>
    <w:rsid w:val="00363527"/>
    <w:rsid w:val="00386C04"/>
    <w:rsid w:val="003A459F"/>
    <w:rsid w:val="003A6BF0"/>
    <w:rsid w:val="003B4978"/>
    <w:rsid w:val="003C2015"/>
    <w:rsid w:val="003C79B0"/>
    <w:rsid w:val="003E7C07"/>
    <w:rsid w:val="003EC07B"/>
    <w:rsid w:val="00437108"/>
    <w:rsid w:val="00463432"/>
    <w:rsid w:val="004674AC"/>
    <w:rsid w:val="004A0C5B"/>
    <w:rsid w:val="004B1E2C"/>
    <w:rsid w:val="004C0710"/>
    <w:rsid w:val="00525D34"/>
    <w:rsid w:val="005273AF"/>
    <w:rsid w:val="00544B11"/>
    <w:rsid w:val="005460E4"/>
    <w:rsid w:val="00560FC1"/>
    <w:rsid w:val="00571923"/>
    <w:rsid w:val="00585EAA"/>
    <w:rsid w:val="005E5E7D"/>
    <w:rsid w:val="005F5E6C"/>
    <w:rsid w:val="00604616"/>
    <w:rsid w:val="00606D9A"/>
    <w:rsid w:val="006252EB"/>
    <w:rsid w:val="00695B81"/>
    <w:rsid w:val="006A74C1"/>
    <w:rsid w:val="006D208F"/>
    <w:rsid w:val="00740B18"/>
    <w:rsid w:val="0075730C"/>
    <w:rsid w:val="00776D7E"/>
    <w:rsid w:val="00780C28"/>
    <w:rsid w:val="007825EC"/>
    <w:rsid w:val="007A54DD"/>
    <w:rsid w:val="007B2ABD"/>
    <w:rsid w:val="007B619B"/>
    <w:rsid w:val="007F5D3F"/>
    <w:rsid w:val="00800C7A"/>
    <w:rsid w:val="00821AB9"/>
    <w:rsid w:val="0085332E"/>
    <w:rsid w:val="008A34E3"/>
    <w:rsid w:val="008B688F"/>
    <w:rsid w:val="00921AA1"/>
    <w:rsid w:val="00927D75"/>
    <w:rsid w:val="00970971"/>
    <w:rsid w:val="00975082"/>
    <w:rsid w:val="00976313"/>
    <w:rsid w:val="009840A0"/>
    <w:rsid w:val="00997C3E"/>
    <w:rsid w:val="009C2054"/>
    <w:rsid w:val="009D46CC"/>
    <w:rsid w:val="009F7BAA"/>
    <w:rsid w:val="00A30C68"/>
    <w:rsid w:val="00A46883"/>
    <w:rsid w:val="00A568E6"/>
    <w:rsid w:val="00A767D5"/>
    <w:rsid w:val="00A844D9"/>
    <w:rsid w:val="00AB2B17"/>
    <w:rsid w:val="00AD0F3B"/>
    <w:rsid w:val="00AF4ED0"/>
    <w:rsid w:val="00B30A83"/>
    <w:rsid w:val="00B413E6"/>
    <w:rsid w:val="00B452B5"/>
    <w:rsid w:val="00B6153D"/>
    <w:rsid w:val="00BA44E6"/>
    <w:rsid w:val="00BD2FD9"/>
    <w:rsid w:val="00BF4B4B"/>
    <w:rsid w:val="00C033D9"/>
    <w:rsid w:val="00C04FED"/>
    <w:rsid w:val="00C143C8"/>
    <w:rsid w:val="00C16607"/>
    <w:rsid w:val="00C47839"/>
    <w:rsid w:val="00C5577C"/>
    <w:rsid w:val="00C60E7E"/>
    <w:rsid w:val="00C80803"/>
    <w:rsid w:val="00C80DFF"/>
    <w:rsid w:val="00CA2CD7"/>
    <w:rsid w:val="00CD4DF0"/>
    <w:rsid w:val="00CD53CF"/>
    <w:rsid w:val="00CD587C"/>
    <w:rsid w:val="00D10890"/>
    <w:rsid w:val="00D13C10"/>
    <w:rsid w:val="00D4122F"/>
    <w:rsid w:val="00D44010"/>
    <w:rsid w:val="00D44BE5"/>
    <w:rsid w:val="00D626CE"/>
    <w:rsid w:val="00DA59DE"/>
    <w:rsid w:val="00DD32B1"/>
    <w:rsid w:val="00DE4460"/>
    <w:rsid w:val="00E04A77"/>
    <w:rsid w:val="00E32554"/>
    <w:rsid w:val="00E349A7"/>
    <w:rsid w:val="00E41911"/>
    <w:rsid w:val="00E5029A"/>
    <w:rsid w:val="00E5234E"/>
    <w:rsid w:val="00E743D3"/>
    <w:rsid w:val="00E855C8"/>
    <w:rsid w:val="00EC1949"/>
    <w:rsid w:val="00F47FEE"/>
    <w:rsid w:val="00F9297C"/>
    <w:rsid w:val="00F96565"/>
    <w:rsid w:val="00FE48EB"/>
    <w:rsid w:val="02169A9E"/>
    <w:rsid w:val="02C66649"/>
    <w:rsid w:val="0405464E"/>
    <w:rsid w:val="0643FD29"/>
    <w:rsid w:val="0830AA03"/>
    <w:rsid w:val="08762846"/>
    <w:rsid w:val="094BD71F"/>
    <w:rsid w:val="0EFCDBE3"/>
    <w:rsid w:val="13E713D0"/>
    <w:rsid w:val="19B5951E"/>
    <w:rsid w:val="1C2AEF2E"/>
    <w:rsid w:val="1EA4D47A"/>
    <w:rsid w:val="1F90A9E7"/>
    <w:rsid w:val="2FFC3276"/>
    <w:rsid w:val="3056C8A5"/>
    <w:rsid w:val="314A8B98"/>
    <w:rsid w:val="324081AE"/>
    <w:rsid w:val="355F52F3"/>
    <w:rsid w:val="3A08DB88"/>
    <w:rsid w:val="3AF16DDE"/>
    <w:rsid w:val="3D8F512A"/>
    <w:rsid w:val="3E054A32"/>
    <w:rsid w:val="3FFA8FA4"/>
    <w:rsid w:val="42DDF6DE"/>
    <w:rsid w:val="43E7AE74"/>
    <w:rsid w:val="44125058"/>
    <w:rsid w:val="4B3C4422"/>
    <w:rsid w:val="4B6F13F3"/>
    <w:rsid w:val="4F49BC27"/>
    <w:rsid w:val="54A59945"/>
    <w:rsid w:val="55890E84"/>
    <w:rsid w:val="5BCA3DDE"/>
    <w:rsid w:val="5C0ADB16"/>
    <w:rsid w:val="64B35CE1"/>
    <w:rsid w:val="68B4654C"/>
    <w:rsid w:val="68C59839"/>
    <w:rsid w:val="72535222"/>
    <w:rsid w:val="72955514"/>
    <w:rsid w:val="73421934"/>
    <w:rsid w:val="74189E40"/>
    <w:rsid w:val="786607C7"/>
    <w:rsid w:val="78CC75B7"/>
    <w:rsid w:val="7BFA3468"/>
    <w:rsid w:val="7D9D2A2F"/>
    <w:rsid w:val="7DD9CCC8"/>
    <w:rsid w:val="7E0A5367"/>
    <w:rsid w:val="7EDEC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07C7"/>
  <w15:chartTrackingRefBased/>
  <w15:docId w15:val="{9E959EF5-470C-435E-AE79-63A5603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Bullet,Maire,Bullet Styl,Colorful List - Accent 12,List Paragrap,Párrafo de lista,Recommendation,Recommendati,Recommendatio,List Paragraph3,List Paragra,No Spacing11,OBC Bullet,List Paragraph11,Numbered Para 1,Dot pt,No Spacing1,Bulle,3"/>
    <w:basedOn w:val="Normal"/>
    <w:link w:val="ListParagraphChar"/>
    <w:uiPriority w:val="34"/>
    <w:qFormat/>
    <w:rsid w:val="00AD0F3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zh-CN"/>
    </w:rPr>
  </w:style>
  <w:style w:type="character" w:customStyle="1" w:styleId="ListParagraphChar">
    <w:name w:val="List Paragraph Char"/>
    <w:aliases w:val="L Char,Bullet Char,Maire Char,Bullet Styl Char,Colorful List - Accent 12 Char,List Paragrap Char,Párrafo de lista Char,Recommendation Char,Recommendati Char,Recommendatio Char,List Paragraph3 Char,List Paragra Char,No Spacing11 Char"/>
    <w:basedOn w:val="DefaultParagraphFont"/>
    <w:link w:val="ListParagraph"/>
    <w:uiPriority w:val="34"/>
    <w:qFormat/>
    <w:locked/>
    <w:rsid w:val="00AD0F3B"/>
    <w:rPr>
      <w:rFonts w:eastAsiaTheme="minorEastAsia"/>
      <w:sz w:val="24"/>
      <w:szCs w:val="24"/>
      <w:lang w:val="en-GB" w:eastAsia="zh-CN"/>
    </w:rPr>
  </w:style>
  <w:style w:type="character" w:customStyle="1" w:styleId="normaltextrun">
    <w:name w:val="normaltextrun"/>
    <w:basedOn w:val="DefaultParagraphFont"/>
    <w:rsid w:val="002F6DAA"/>
  </w:style>
  <w:style w:type="character" w:customStyle="1" w:styleId="eop">
    <w:name w:val="eop"/>
    <w:basedOn w:val="DefaultParagraphFont"/>
    <w:rsid w:val="002F6DAA"/>
  </w:style>
  <w:style w:type="character" w:styleId="Hyperlink">
    <w:name w:val="Hyperlink"/>
    <w:basedOn w:val="DefaultParagraphFont"/>
    <w:uiPriority w:val="99"/>
    <w:unhideWhenUsed/>
    <w:rsid w:val="00B41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mailto:admin@equation.org.uk" TargetMode="Externa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96C205-DA1D-45E1-8069-10EBF50E85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475E573-9DAB-4FD9-82D1-AFD893F16892}">
      <dgm:prSet phldrT="[Text]" custT="1"/>
      <dgm:spPr>
        <a:solidFill>
          <a:srgbClr val="D7DF23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Service Manager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30-37 hrs</a:t>
          </a:r>
        </a:p>
      </dgm:t>
    </dgm:pt>
    <dgm:pt modelId="{1468639C-7432-4C48-8DD4-7097E04630D2}" type="parTrans" cxnId="{479CF05B-59EA-4F7F-9367-6910E460494C}">
      <dgm:prSet/>
      <dgm:spPr/>
      <dgm:t>
        <a:bodyPr/>
        <a:lstStyle/>
        <a:p>
          <a:pPr algn="ctr"/>
          <a:endParaRPr lang="en-GB"/>
        </a:p>
      </dgm:t>
    </dgm:pt>
    <dgm:pt modelId="{1C8A0CF3-72B1-43E8-9493-53B09228A6DF}" type="sibTrans" cxnId="{479CF05B-59EA-4F7F-9367-6910E460494C}">
      <dgm:prSet/>
      <dgm:spPr/>
      <dgm:t>
        <a:bodyPr/>
        <a:lstStyle/>
        <a:p>
          <a:pPr algn="ctr"/>
          <a:endParaRPr lang="en-GB"/>
        </a:p>
      </dgm:t>
    </dgm:pt>
    <dgm:pt modelId="{780D0882-E1A2-41E5-BF50-19C2EFBB96A3}">
      <dgm:prSet phldrT="[Text]"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34 hrs</a:t>
          </a:r>
        </a:p>
      </dgm:t>
    </dgm:pt>
    <dgm:pt modelId="{5E9BB863-5D1A-4DDB-8705-76A4D006C37C}" type="parTrans" cxnId="{A40AD167-2D80-4AB3-AD79-B0809F0CB438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6D205B1A-795C-4F1C-9E69-FA9DCCD46A05}" type="sibTrans" cxnId="{A40AD167-2D80-4AB3-AD79-B0809F0CB438}">
      <dgm:prSet/>
      <dgm:spPr/>
      <dgm:t>
        <a:bodyPr/>
        <a:lstStyle/>
        <a:p>
          <a:pPr algn="ctr"/>
          <a:endParaRPr lang="en-GB"/>
        </a:p>
      </dgm:t>
    </dgm:pt>
    <dgm:pt modelId="{DE2B2C1C-80A0-4163-B334-90332495156B}">
      <dgm:prSet phldrT="[Text]"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37 hrs</a:t>
          </a:r>
        </a:p>
      </dgm:t>
    </dgm:pt>
    <dgm:pt modelId="{D13D880F-B2D3-4F65-94B8-2460995B023A}" type="parTrans" cxnId="{9767C97F-52C8-4D97-87D7-41CB54119444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8273DCA7-BAF8-4490-A7F0-37181D19B51F}" type="sibTrans" cxnId="{9767C97F-52C8-4D97-87D7-41CB54119444}">
      <dgm:prSet/>
      <dgm:spPr/>
      <dgm:t>
        <a:bodyPr/>
        <a:lstStyle/>
        <a:p>
          <a:pPr algn="ctr"/>
          <a:endParaRPr lang="en-GB"/>
        </a:p>
      </dgm:t>
    </dgm:pt>
    <dgm:pt modelId="{07908ADF-7753-4BA2-9119-A61EE22842DF}">
      <dgm:prSet phldrT="[Text]"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22.5 hrs</a:t>
          </a:r>
        </a:p>
      </dgm:t>
    </dgm:pt>
    <dgm:pt modelId="{CDDC6D0F-6094-4C26-A88C-FE13AAD76B7A}" type="parTrans" cxnId="{065B9766-4A40-487A-8E02-DCE8C8E3440F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DE854DE1-02A2-492C-9F38-974756CD8910}" type="sibTrans" cxnId="{065B9766-4A40-487A-8E02-DCE8C8E3440F}">
      <dgm:prSet/>
      <dgm:spPr/>
      <dgm:t>
        <a:bodyPr/>
        <a:lstStyle/>
        <a:p>
          <a:pPr algn="ctr"/>
          <a:endParaRPr lang="en-GB"/>
        </a:p>
      </dgm:t>
    </dgm:pt>
    <dgm:pt modelId="{CE938666-6320-4E85-96BF-48C5D28F72AB}">
      <dgm:prSet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Support Worker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30 hrs</a:t>
          </a:r>
        </a:p>
      </dgm:t>
    </dgm:pt>
    <dgm:pt modelId="{330AF10F-BF7E-46F9-9ACB-E3D25FF7F776}" type="parTrans" cxnId="{ED904783-6DBD-49F8-8257-F99A96240A86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16FC91BE-9B1C-47AC-9B92-3EB34CF49603}" type="sibTrans" cxnId="{ED904783-6DBD-49F8-8257-F99A96240A86}">
      <dgm:prSet/>
      <dgm:spPr/>
      <dgm:t>
        <a:bodyPr/>
        <a:lstStyle/>
        <a:p>
          <a:pPr algn="ctr"/>
          <a:endParaRPr lang="en-GB"/>
        </a:p>
      </dgm:t>
    </dgm:pt>
    <dgm:pt modelId="{0CBFF29E-D9FF-4480-A218-36BA623B1233}">
      <dgm:prSet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Support Worker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24hrs</a:t>
          </a:r>
        </a:p>
      </dgm:t>
    </dgm:pt>
    <dgm:pt modelId="{5397A4C5-7A28-4189-899E-570CF85B6D1E}" type="parTrans" cxnId="{8A6FF260-4FF3-41C0-9357-2D0DF87C5FBA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49C8E766-AD3F-4C6B-A1D1-091AC802390D}" type="sibTrans" cxnId="{8A6FF260-4FF3-41C0-9357-2D0DF87C5FBA}">
      <dgm:prSet/>
      <dgm:spPr/>
      <dgm:t>
        <a:bodyPr/>
        <a:lstStyle/>
        <a:p>
          <a:pPr algn="ctr"/>
          <a:endParaRPr lang="en-GB"/>
        </a:p>
      </dgm:t>
    </dgm:pt>
    <dgm:pt modelId="{D458CD1F-A43E-41F1-B286-A7C474CF9660}">
      <dgm:prSet custT="1"/>
      <dgm:spPr>
        <a:solidFill>
          <a:srgbClr val="48C0B9"/>
        </a:solidFill>
      </dgm:spPr>
      <dgm:t>
        <a:bodyPr/>
        <a:lstStyle/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Helpline and admin </a:t>
          </a:r>
        </a:p>
        <a:p>
          <a:pPr algn="ctr"/>
          <a:r>
            <a:rPr lang="en-GB" sz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 x 21 hrs</a:t>
          </a:r>
        </a:p>
      </dgm:t>
    </dgm:pt>
    <dgm:pt modelId="{25E4C603-F88C-4C95-A182-6C72C2BE34EA}" type="parTrans" cxnId="{E86A81FA-FF03-48F8-AE65-DB73C609401A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9EB6CDF2-1FEC-4B9F-AC55-67E5908C636E}" type="sibTrans" cxnId="{E86A81FA-FF03-48F8-AE65-DB73C609401A}">
      <dgm:prSet/>
      <dgm:spPr/>
      <dgm:t>
        <a:bodyPr/>
        <a:lstStyle/>
        <a:p>
          <a:pPr algn="ctr"/>
          <a:endParaRPr lang="en-GB"/>
        </a:p>
      </dgm:t>
    </dgm:pt>
    <dgm:pt modelId="{A809D8F1-F1A2-4BDE-B5F7-C5C573F123AD}" type="pres">
      <dgm:prSet presAssocID="{CF96C205-DA1D-45E1-8069-10EBF50E85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4B4CDB1-8E84-49F3-B918-DC4C5AE4890F}" type="pres">
      <dgm:prSet presAssocID="{D475E573-9DAB-4FD9-82D1-AFD893F16892}" presName="hierRoot1" presStyleCnt="0">
        <dgm:presLayoutVars>
          <dgm:hierBranch val="init"/>
        </dgm:presLayoutVars>
      </dgm:prSet>
      <dgm:spPr/>
    </dgm:pt>
    <dgm:pt modelId="{7083C973-A22A-4A9D-814A-5B6F617FE00F}" type="pres">
      <dgm:prSet presAssocID="{D475E573-9DAB-4FD9-82D1-AFD893F16892}" presName="rootComposite1" presStyleCnt="0"/>
      <dgm:spPr/>
    </dgm:pt>
    <dgm:pt modelId="{23561C7C-0F12-487C-8966-9BBD6586CEBC}" type="pres">
      <dgm:prSet presAssocID="{D475E573-9DAB-4FD9-82D1-AFD893F16892}" presName="rootText1" presStyleLbl="node0" presStyleIdx="0" presStyleCnt="1" custScaleY="168375">
        <dgm:presLayoutVars>
          <dgm:chPref val="3"/>
        </dgm:presLayoutVars>
      </dgm:prSet>
      <dgm:spPr/>
    </dgm:pt>
    <dgm:pt modelId="{B95E8ABD-F363-4E6C-AD84-3CEA5A655CBF}" type="pres">
      <dgm:prSet presAssocID="{D475E573-9DAB-4FD9-82D1-AFD893F16892}" presName="rootConnector1" presStyleLbl="node1" presStyleIdx="0" presStyleCnt="0"/>
      <dgm:spPr/>
    </dgm:pt>
    <dgm:pt modelId="{729267D3-10AF-499B-99E2-386671844A4B}" type="pres">
      <dgm:prSet presAssocID="{D475E573-9DAB-4FD9-82D1-AFD893F16892}" presName="hierChild2" presStyleCnt="0"/>
      <dgm:spPr/>
    </dgm:pt>
    <dgm:pt modelId="{D8FB7BEB-ECDB-4C9C-BC5C-9DDECCCA7175}" type="pres">
      <dgm:prSet presAssocID="{5E9BB863-5D1A-4DDB-8705-76A4D006C37C}" presName="Name37" presStyleLbl="parChTrans1D2" presStyleIdx="0" presStyleCnt="6"/>
      <dgm:spPr/>
    </dgm:pt>
    <dgm:pt modelId="{399F9F36-A981-47A6-B37A-1612D6DF057C}" type="pres">
      <dgm:prSet presAssocID="{780D0882-E1A2-41E5-BF50-19C2EFBB96A3}" presName="hierRoot2" presStyleCnt="0">
        <dgm:presLayoutVars>
          <dgm:hierBranch val="init"/>
        </dgm:presLayoutVars>
      </dgm:prSet>
      <dgm:spPr/>
    </dgm:pt>
    <dgm:pt modelId="{A0165869-A5E3-4D5E-A1F6-03D18FD8C490}" type="pres">
      <dgm:prSet presAssocID="{780D0882-E1A2-41E5-BF50-19C2EFBB96A3}" presName="rootComposite" presStyleCnt="0"/>
      <dgm:spPr/>
    </dgm:pt>
    <dgm:pt modelId="{E4B2C6D0-49D5-4CEC-B677-05B09E1470CE}" type="pres">
      <dgm:prSet presAssocID="{780D0882-E1A2-41E5-BF50-19C2EFBB96A3}" presName="rootText" presStyleLbl="node2" presStyleIdx="0" presStyleCnt="6" custScaleY="162513">
        <dgm:presLayoutVars>
          <dgm:chPref val="3"/>
        </dgm:presLayoutVars>
      </dgm:prSet>
      <dgm:spPr/>
    </dgm:pt>
    <dgm:pt modelId="{900D16DE-7A49-4CC8-A065-2421E76691D7}" type="pres">
      <dgm:prSet presAssocID="{780D0882-E1A2-41E5-BF50-19C2EFBB96A3}" presName="rootConnector" presStyleLbl="node2" presStyleIdx="0" presStyleCnt="6"/>
      <dgm:spPr/>
    </dgm:pt>
    <dgm:pt modelId="{9E897BC6-4680-48CA-813D-3B9CD463C98D}" type="pres">
      <dgm:prSet presAssocID="{780D0882-E1A2-41E5-BF50-19C2EFBB96A3}" presName="hierChild4" presStyleCnt="0"/>
      <dgm:spPr/>
    </dgm:pt>
    <dgm:pt modelId="{3460FB5C-CE17-4921-9638-D9B1623DEED0}" type="pres">
      <dgm:prSet presAssocID="{780D0882-E1A2-41E5-BF50-19C2EFBB96A3}" presName="hierChild5" presStyleCnt="0"/>
      <dgm:spPr/>
    </dgm:pt>
    <dgm:pt modelId="{7321ED82-4E96-4E10-9FBD-EEDB9764C6BC}" type="pres">
      <dgm:prSet presAssocID="{D13D880F-B2D3-4F65-94B8-2460995B023A}" presName="Name37" presStyleLbl="parChTrans1D2" presStyleIdx="1" presStyleCnt="6"/>
      <dgm:spPr/>
    </dgm:pt>
    <dgm:pt modelId="{FA135E46-1A46-4A96-A5C3-961F57CB8954}" type="pres">
      <dgm:prSet presAssocID="{DE2B2C1C-80A0-4163-B334-90332495156B}" presName="hierRoot2" presStyleCnt="0">
        <dgm:presLayoutVars>
          <dgm:hierBranch val="init"/>
        </dgm:presLayoutVars>
      </dgm:prSet>
      <dgm:spPr/>
    </dgm:pt>
    <dgm:pt modelId="{A986C42D-91B0-4064-A922-0804B9F6B1CB}" type="pres">
      <dgm:prSet presAssocID="{DE2B2C1C-80A0-4163-B334-90332495156B}" presName="rootComposite" presStyleCnt="0"/>
      <dgm:spPr/>
    </dgm:pt>
    <dgm:pt modelId="{26DF91D9-8BB0-4656-A9D7-08B141AD682A}" type="pres">
      <dgm:prSet presAssocID="{DE2B2C1C-80A0-4163-B334-90332495156B}" presName="rootText" presStyleLbl="node2" presStyleIdx="1" presStyleCnt="6" custScaleY="162513">
        <dgm:presLayoutVars>
          <dgm:chPref val="3"/>
        </dgm:presLayoutVars>
      </dgm:prSet>
      <dgm:spPr/>
    </dgm:pt>
    <dgm:pt modelId="{865622C6-D425-4CC6-A980-8A9ADE81D474}" type="pres">
      <dgm:prSet presAssocID="{DE2B2C1C-80A0-4163-B334-90332495156B}" presName="rootConnector" presStyleLbl="node2" presStyleIdx="1" presStyleCnt="6"/>
      <dgm:spPr/>
    </dgm:pt>
    <dgm:pt modelId="{ADE44CDB-4B84-44FE-B88B-BED8CF122C8C}" type="pres">
      <dgm:prSet presAssocID="{DE2B2C1C-80A0-4163-B334-90332495156B}" presName="hierChild4" presStyleCnt="0"/>
      <dgm:spPr/>
    </dgm:pt>
    <dgm:pt modelId="{5EFAE172-8B78-413E-915A-52E210D4DDF5}" type="pres">
      <dgm:prSet presAssocID="{DE2B2C1C-80A0-4163-B334-90332495156B}" presName="hierChild5" presStyleCnt="0"/>
      <dgm:spPr/>
    </dgm:pt>
    <dgm:pt modelId="{4192C583-E886-46A3-86D9-726AD1DD7761}" type="pres">
      <dgm:prSet presAssocID="{CDDC6D0F-6094-4C26-A88C-FE13AAD76B7A}" presName="Name37" presStyleLbl="parChTrans1D2" presStyleIdx="2" presStyleCnt="6"/>
      <dgm:spPr/>
    </dgm:pt>
    <dgm:pt modelId="{98B06124-5C2B-4FFB-A854-855E09EFAF2A}" type="pres">
      <dgm:prSet presAssocID="{07908ADF-7753-4BA2-9119-A61EE22842DF}" presName="hierRoot2" presStyleCnt="0">
        <dgm:presLayoutVars>
          <dgm:hierBranch val="init"/>
        </dgm:presLayoutVars>
      </dgm:prSet>
      <dgm:spPr/>
    </dgm:pt>
    <dgm:pt modelId="{AE5EB51C-AC29-4CC5-9511-F8DB21D877B9}" type="pres">
      <dgm:prSet presAssocID="{07908ADF-7753-4BA2-9119-A61EE22842DF}" presName="rootComposite" presStyleCnt="0"/>
      <dgm:spPr/>
    </dgm:pt>
    <dgm:pt modelId="{06A35FA7-EAA4-43AC-92ED-FE500B257A46}" type="pres">
      <dgm:prSet presAssocID="{07908ADF-7753-4BA2-9119-A61EE22842DF}" presName="rootText" presStyleLbl="node2" presStyleIdx="2" presStyleCnt="6" custScaleY="162513">
        <dgm:presLayoutVars>
          <dgm:chPref val="3"/>
        </dgm:presLayoutVars>
      </dgm:prSet>
      <dgm:spPr/>
    </dgm:pt>
    <dgm:pt modelId="{6C39CBC3-8AAA-4AA9-AE10-60BD78968882}" type="pres">
      <dgm:prSet presAssocID="{07908ADF-7753-4BA2-9119-A61EE22842DF}" presName="rootConnector" presStyleLbl="node2" presStyleIdx="2" presStyleCnt="6"/>
      <dgm:spPr/>
    </dgm:pt>
    <dgm:pt modelId="{92BDF28D-B1AE-4CC9-A824-0F19DDD9C81B}" type="pres">
      <dgm:prSet presAssocID="{07908ADF-7753-4BA2-9119-A61EE22842DF}" presName="hierChild4" presStyleCnt="0"/>
      <dgm:spPr/>
    </dgm:pt>
    <dgm:pt modelId="{F7CF8C9D-58CC-403D-9C99-A1B8451936DC}" type="pres">
      <dgm:prSet presAssocID="{07908ADF-7753-4BA2-9119-A61EE22842DF}" presName="hierChild5" presStyleCnt="0"/>
      <dgm:spPr/>
    </dgm:pt>
    <dgm:pt modelId="{D4F1E025-648F-4ADB-83D5-0C935DE33C2A}" type="pres">
      <dgm:prSet presAssocID="{330AF10F-BF7E-46F9-9ACB-E3D25FF7F776}" presName="Name37" presStyleLbl="parChTrans1D2" presStyleIdx="3" presStyleCnt="6"/>
      <dgm:spPr/>
    </dgm:pt>
    <dgm:pt modelId="{CC70509C-945F-49CA-A019-566C774C96BE}" type="pres">
      <dgm:prSet presAssocID="{CE938666-6320-4E85-96BF-48C5D28F72AB}" presName="hierRoot2" presStyleCnt="0">
        <dgm:presLayoutVars>
          <dgm:hierBranch val="init"/>
        </dgm:presLayoutVars>
      </dgm:prSet>
      <dgm:spPr/>
    </dgm:pt>
    <dgm:pt modelId="{98517CC9-3D7F-44CD-9E59-74C3E0397C39}" type="pres">
      <dgm:prSet presAssocID="{CE938666-6320-4E85-96BF-48C5D28F72AB}" presName="rootComposite" presStyleCnt="0"/>
      <dgm:spPr/>
    </dgm:pt>
    <dgm:pt modelId="{8AF69035-CC8D-4A01-83F8-414024D2F481}" type="pres">
      <dgm:prSet presAssocID="{CE938666-6320-4E85-96BF-48C5D28F72AB}" presName="rootText" presStyleLbl="node2" presStyleIdx="3" presStyleCnt="6" custScaleY="162513">
        <dgm:presLayoutVars>
          <dgm:chPref val="3"/>
        </dgm:presLayoutVars>
      </dgm:prSet>
      <dgm:spPr/>
    </dgm:pt>
    <dgm:pt modelId="{CBAF771E-87D0-4004-9FCE-4845ED383D5D}" type="pres">
      <dgm:prSet presAssocID="{CE938666-6320-4E85-96BF-48C5D28F72AB}" presName="rootConnector" presStyleLbl="node2" presStyleIdx="3" presStyleCnt="6"/>
      <dgm:spPr/>
    </dgm:pt>
    <dgm:pt modelId="{04041E1A-5B03-4DDB-968A-396909A9F753}" type="pres">
      <dgm:prSet presAssocID="{CE938666-6320-4E85-96BF-48C5D28F72AB}" presName="hierChild4" presStyleCnt="0"/>
      <dgm:spPr/>
    </dgm:pt>
    <dgm:pt modelId="{D993ECAA-9878-4B04-8E9C-9617A95F4D64}" type="pres">
      <dgm:prSet presAssocID="{CE938666-6320-4E85-96BF-48C5D28F72AB}" presName="hierChild5" presStyleCnt="0"/>
      <dgm:spPr/>
    </dgm:pt>
    <dgm:pt modelId="{6F84D7B3-2BF1-4A83-B3F9-D15C76FA2017}" type="pres">
      <dgm:prSet presAssocID="{5397A4C5-7A28-4189-899E-570CF85B6D1E}" presName="Name37" presStyleLbl="parChTrans1D2" presStyleIdx="4" presStyleCnt="6"/>
      <dgm:spPr/>
    </dgm:pt>
    <dgm:pt modelId="{58F28E20-D31A-43E2-AB57-AA814F9F5F07}" type="pres">
      <dgm:prSet presAssocID="{0CBFF29E-D9FF-4480-A218-36BA623B1233}" presName="hierRoot2" presStyleCnt="0">
        <dgm:presLayoutVars>
          <dgm:hierBranch val="init"/>
        </dgm:presLayoutVars>
      </dgm:prSet>
      <dgm:spPr/>
    </dgm:pt>
    <dgm:pt modelId="{8B1BB5A0-954F-4150-8F7F-32BBD84B32FC}" type="pres">
      <dgm:prSet presAssocID="{0CBFF29E-D9FF-4480-A218-36BA623B1233}" presName="rootComposite" presStyleCnt="0"/>
      <dgm:spPr/>
    </dgm:pt>
    <dgm:pt modelId="{28502DE4-0095-437F-9A80-75BD3A5F01AD}" type="pres">
      <dgm:prSet presAssocID="{0CBFF29E-D9FF-4480-A218-36BA623B1233}" presName="rootText" presStyleLbl="node2" presStyleIdx="4" presStyleCnt="6" custScaleY="162513">
        <dgm:presLayoutVars>
          <dgm:chPref val="3"/>
        </dgm:presLayoutVars>
      </dgm:prSet>
      <dgm:spPr/>
    </dgm:pt>
    <dgm:pt modelId="{1DC24092-06ED-4EA9-AEFE-5E8D8C1D739B}" type="pres">
      <dgm:prSet presAssocID="{0CBFF29E-D9FF-4480-A218-36BA623B1233}" presName="rootConnector" presStyleLbl="node2" presStyleIdx="4" presStyleCnt="6"/>
      <dgm:spPr/>
    </dgm:pt>
    <dgm:pt modelId="{EC14E7F6-2A3E-472F-B385-1A4FC30166CA}" type="pres">
      <dgm:prSet presAssocID="{0CBFF29E-D9FF-4480-A218-36BA623B1233}" presName="hierChild4" presStyleCnt="0"/>
      <dgm:spPr/>
    </dgm:pt>
    <dgm:pt modelId="{3C618DEB-EA26-41DA-856D-CC053D6F4E34}" type="pres">
      <dgm:prSet presAssocID="{0CBFF29E-D9FF-4480-A218-36BA623B1233}" presName="hierChild5" presStyleCnt="0"/>
      <dgm:spPr/>
    </dgm:pt>
    <dgm:pt modelId="{818A8113-359B-4226-81B9-42C8B40612DC}" type="pres">
      <dgm:prSet presAssocID="{25E4C603-F88C-4C95-A182-6C72C2BE34EA}" presName="Name37" presStyleLbl="parChTrans1D2" presStyleIdx="5" presStyleCnt="6"/>
      <dgm:spPr/>
    </dgm:pt>
    <dgm:pt modelId="{C71BC6C8-CB8F-49B2-BB33-66D09BFC8C37}" type="pres">
      <dgm:prSet presAssocID="{D458CD1F-A43E-41F1-B286-A7C474CF9660}" presName="hierRoot2" presStyleCnt="0">
        <dgm:presLayoutVars>
          <dgm:hierBranch val="init"/>
        </dgm:presLayoutVars>
      </dgm:prSet>
      <dgm:spPr/>
    </dgm:pt>
    <dgm:pt modelId="{0D9F273F-B972-47D9-A193-514476B1E322}" type="pres">
      <dgm:prSet presAssocID="{D458CD1F-A43E-41F1-B286-A7C474CF9660}" presName="rootComposite" presStyleCnt="0"/>
      <dgm:spPr/>
    </dgm:pt>
    <dgm:pt modelId="{ED90F299-610C-4FDE-B700-208C732D972B}" type="pres">
      <dgm:prSet presAssocID="{D458CD1F-A43E-41F1-B286-A7C474CF9660}" presName="rootText" presStyleLbl="node2" presStyleIdx="5" presStyleCnt="6" custScaleY="162513">
        <dgm:presLayoutVars>
          <dgm:chPref val="3"/>
        </dgm:presLayoutVars>
      </dgm:prSet>
      <dgm:spPr/>
    </dgm:pt>
    <dgm:pt modelId="{D54A9B90-4D6A-4082-B09C-8E23509999B4}" type="pres">
      <dgm:prSet presAssocID="{D458CD1F-A43E-41F1-B286-A7C474CF9660}" presName="rootConnector" presStyleLbl="node2" presStyleIdx="5" presStyleCnt="6"/>
      <dgm:spPr/>
    </dgm:pt>
    <dgm:pt modelId="{C2F0DAFD-E639-4278-84D9-0582901BBE2A}" type="pres">
      <dgm:prSet presAssocID="{D458CD1F-A43E-41F1-B286-A7C474CF9660}" presName="hierChild4" presStyleCnt="0"/>
      <dgm:spPr/>
    </dgm:pt>
    <dgm:pt modelId="{4878ADCA-5C8B-4CD3-8527-FD9A7E1CC2E9}" type="pres">
      <dgm:prSet presAssocID="{D458CD1F-A43E-41F1-B286-A7C474CF9660}" presName="hierChild5" presStyleCnt="0"/>
      <dgm:spPr/>
    </dgm:pt>
    <dgm:pt modelId="{8B34BDB6-49ED-4216-B517-5F1DD58ED3FC}" type="pres">
      <dgm:prSet presAssocID="{D475E573-9DAB-4FD9-82D1-AFD893F16892}" presName="hierChild3" presStyleCnt="0"/>
      <dgm:spPr/>
    </dgm:pt>
  </dgm:ptLst>
  <dgm:cxnLst>
    <dgm:cxn modelId="{6112713B-2086-4470-A664-D68F0596F374}" type="presOf" srcId="{5E9BB863-5D1A-4DDB-8705-76A4D006C37C}" destId="{D8FB7BEB-ECDB-4C9C-BC5C-9DDECCCA7175}" srcOrd="0" destOrd="0" presId="urn:microsoft.com/office/officeart/2005/8/layout/orgChart1"/>
    <dgm:cxn modelId="{479CF05B-59EA-4F7F-9367-6910E460494C}" srcId="{CF96C205-DA1D-45E1-8069-10EBF50E85AF}" destId="{D475E573-9DAB-4FD9-82D1-AFD893F16892}" srcOrd="0" destOrd="0" parTransId="{1468639C-7432-4C48-8DD4-7097E04630D2}" sibTransId="{1C8A0CF3-72B1-43E8-9493-53B09228A6DF}"/>
    <dgm:cxn modelId="{8A6FF260-4FF3-41C0-9357-2D0DF87C5FBA}" srcId="{D475E573-9DAB-4FD9-82D1-AFD893F16892}" destId="{0CBFF29E-D9FF-4480-A218-36BA623B1233}" srcOrd="4" destOrd="0" parTransId="{5397A4C5-7A28-4189-899E-570CF85B6D1E}" sibTransId="{49C8E766-AD3F-4C6B-A1D1-091AC802390D}"/>
    <dgm:cxn modelId="{8EC6B043-F5E6-4203-A47A-F5AD037AE213}" type="presOf" srcId="{D458CD1F-A43E-41F1-B286-A7C474CF9660}" destId="{D54A9B90-4D6A-4082-B09C-8E23509999B4}" srcOrd="1" destOrd="0" presId="urn:microsoft.com/office/officeart/2005/8/layout/orgChart1"/>
    <dgm:cxn modelId="{8296EC65-A54B-4A53-8347-D8D721119BD4}" type="presOf" srcId="{DE2B2C1C-80A0-4163-B334-90332495156B}" destId="{26DF91D9-8BB0-4656-A9D7-08B141AD682A}" srcOrd="0" destOrd="0" presId="urn:microsoft.com/office/officeart/2005/8/layout/orgChart1"/>
    <dgm:cxn modelId="{065B9766-4A40-487A-8E02-DCE8C8E3440F}" srcId="{D475E573-9DAB-4FD9-82D1-AFD893F16892}" destId="{07908ADF-7753-4BA2-9119-A61EE22842DF}" srcOrd="2" destOrd="0" parTransId="{CDDC6D0F-6094-4C26-A88C-FE13AAD76B7A}" sibTransId="{DE854DE1-02A2-492C-9F38-974756CD8910}"/>
    <dgm:cxn modelId="{C61FF046-9586-4325-8691-0911518D6871}" type="presOf" srcId="{CE938666-6320-4E85-96BF-48C5D28F72AB}" destId="{8AF69035-CC8D-4A01-83F8-414024D2F481}" srcOrd="0" destOrd="0" presId="urn:microsoft.com/office/officeart/2005/8/layout/orgChart1"/>
    <dgm:cxn modelId="{A40AD167-2D80-4AB3-AD79-B0809F0CB438}" srcId="{D475E573-9DAB-4FD9-82D1-AFD893F16892}" destId="{780D0882-E1A2-41E5-BF50-19C2EFBB96A3}" srcOrd="0" destOrd="0" parTransId="{5E9BB863-5D1A-4DDB-8705-76A4D006C37C}" sibTransId="{6D205B1A-795C-4F1C-9E69-FA9DCCD46A05}"/>
    <dgm:cxn modelId="{C1F5774A-0E3B-4CB5-9011-AB105FFFB2B6}" type="presOf" srcId="{CF96C205-DA1D-45E1-8069-10EBF50E85AF}" destId="{A809D8F1-F1A2-4BDE-B5F7-C5C573F123AD}" srcOrd="0" destOrd="0" presId="urn:microsoft.com/office/officeart/2005/8/layout/orgChart1"/>
    <dgm:cxn modelId="{2F3AC976-855E-48D1-9D9B-314A94961FEC}" type="presOf" srcId="{0CBFF29E-D9FF-4480-A218-36BA623B1233}" destId="{1DC24092-06ED-4EA9-AEFE-5E8D8C1D739B}" srcOrd="1" destOrd="0" presId="urn:microsoft.com/office/officeart/2005/8/layout/orgChart1"/>
    <dgm:cxn modelId="{EA889A77-FD66-4159-9002-2C45281A1784}" type="presOf" srcId="{D475E573-9DAB-4FD9-82D1-AFD893F16892}" destId="{B95E8ABD-F363-4E6C-AD84-3CEA5A655CBF}" srcOrd="1" destOrd="0" presId="urn:microsoft.com/office/officeart/2005/8/layout/orgChart1"/>
    <dgm:cxn modelId="{437C9258-780D-4822-9850-D9C9443D7D5E}" type="presOf" srcId="{D475E573-9DAB-4FD9-82D1-AFD893F16892}" destId="{23561C7C-0F12-487C-8966-9BBD6586CEBC}" srcOrd="0" destOrd="0" presId="urn:microsoft.com/office/officeart/2005/8/layout/orgChart1"/>
    <dgm:cxn modelId="{C97AD079-33D0-4475-99D6-A052018151A6}" type="presOf" srcId="{CE938666-6320-4E85-96BF-48C5D28F72AB}" destId="{CBAF771E-87D0-4004-9FCE-4845ED383D5D}" srcOrd="1" destOrd="0" presId="urn:microsoft.com/office/officeart/2005/8/layout/orgChart1"/>
    <dgm:cxn modelId="{9767C97F-52C8-4D97-87D7-41CB54119444}" srcId="{D475E573-9DAB-4FD9-82D1-AFD893F16892}" destId="{DE2B2C1C-80A0-4163-B334-90332495156B}" srcOrd="1" destOrd="0" parTransId="{D13D880F-B2D3-4F65-94B8-2460995B023A}" sibTransId="{8273DCA7-BAF8-4490-A7F0-37181D19B51F}"/>
    <dgm:cxn modelId="{ED904783-6DBD-49F8-8257-F99A96240A86}" srcId="{D475E573-9DAB-4FD9-82D1-AFD893F16892}" destId="{CE938666-6320-4E85-96BF-48C5D28F72AB}" srcOrd="3" destOrd="0" parTransId="{330AF10F-BF7E-46F9-9ACB-E3D25FF7F776}" sibTransId="{16FC91BE-9B1C-47AC-9B92-3EB34CF49603}"/>
    <dgm:cxn modelId="{A85A7991-64F6-4F92-BDC2-62124C7C4F44}" type="presOf" srcId="{D13D880F-B2D3-4F65-94B8-2460995B023A}" destId="{7321ED82-4E96-4E10-9FBD-EEDB9764C6BC}" srcOrd="0" destOrd="0" presId="urn:microsoft.com/office/officeart/2005/8/layout/orgChart1"/>
    <dgm:cxn modelId="{271F2E9A-F840-43D1-8F40-68FC632ACD1A}" type="presOf" srcId="{330AF10F-BF7E-46F9-9ACB-E3D25FF7F776}" destId="{D4F1E025-648F-4ADB-83D5-0C935DE33C2A}" srcOrd="0" destOrd="0" presId="urn:microsoft.com/office/officeart/2005/8/layout/orgChart1"/>
    <dgm:cxn modelId="{F816C7A2-F1CA-4D11-A8F9-C2FA765839DF}" type="presOf" srcId="{DE2B2C1C-80A0-4163-B334-90332495156B}" destId="{865622C6-D425-4CC6-A980-8A9ADE81D474}" srcOrd="1" destOrd="0" presId="urn:microsoft.com/office/officeart/2005/8/layout/orgChart1"/>
    <dgm:cxn modelId="{E55141A9-9810-447B-A88C-4C04054712B5}" type="presOf" srcId="{25E4C603-F88C-4C95-A182-6C72C2BE34EA}" destId="{818A8113-359B-4226-81B9-42C8B40612DC}" srcOrd="0" destOrd="0" presId="urn:microsoft.com/office/officeart/2005/8/layout/orgChart1"/>
    <dgm:cxn modelId="{C31DEED4-C9A7-4926-831B-F4D5027F0EB2}" type="presOf" srcId="{07908ADF-7753-4BA2-9119-A61EE22842DF}" destId="{06A35FA7-EAA4-43AC-92ED-FE500B257A46}" srcOrd="0" destOrd="0" presId="urn:microsoft.com/office/officeart/2005/8/layout/orgChart1"/>
    <dgm:cxn modelId="{FAFF58D8-7302-4F06-8FD4-9FF2B5F3B2F4}" type="presOf" srcId="{780D0882-E1A2-41E5-BF50-19C2EFBB96A3}" destId="{900D16DE-7A49-4CC8-A065-2421E76691D7}" srcOrd="1" destOrd="0" presId="urn:microsoft.com/office/officeart/2005/8/layout/orgChart1"/>
    <dgm:cxn modelId="{234FD1DD-8BC9-4081-A556-B115F8959B55}" type="presOf" srcId="{D458CD1F-A43E-41F1-B286-A7C474CF9660}" destId="{ED90F299-610C-4FDE-B700-208C732D972B}" srcOrd="0" destOrd="0" presId="urn:microsoft.com/office/officeart/2005/8/layout/orgChart1"/>
    <dgm:cxn modelId="{9A6DA7E0-7623-4955-ADD7-BCA06D984A05}" type="presOf" srcId="{0CBFF29E-D9FF-4480-A218-36BA623B1233}" destId="{28502DE4-0095-437F-9A80-75BD3A5F01AD}" srcOrd="0" destOrd="0" presId="urn:microsoft.com/office/officeart/2005/8/layout/orgChart1"/>
    <dgm:cxn modelId="{B2FC35E3-516B-4FBF-B245-D258D08F2D0B}" type="presOf" srcId="{07908ADF-7753-4BA2-9119-A61EE22842DF}" destId="{6C39CBC3-8AAA-4AA9-AE10-60BD78968882}" srcOrd="1" destOrd="0" presId="urn:microsoft.com/office/officeart/2005/8/layout/orgChart1"/>
    <dgm:cxn modelId="{8C8B39E5-1EE2-4CD8-9DCD-95959A804D13}" type="presOf" srcId="{780D0882-E1A2-41E5-BF50-19C2EFBB96A3}" destId="{E4B2C6D0-49D5-4CEC-B677-05B09E1470CE}" srcOrd="0" destOrd="0" presId="urn:microsoft.com/office/officeart/2005/8/layout/orgChart1"/>
    <dgm:cxn modelId="{F932A3EB-12E7-4C24-B82C-50ECCB63BBBF}" type="presOf" srcId="{CDDC6D0F-6094-4C26-A88C-FE13AAD76B7A}" destId="{4192C583-E886-46A3-86D9-726AD1DD7761}" srcOrd="0" destOrd="0" presId="urn:microsoft.com/office/officeart/2005/8/layout/orgChart1"/>
    <dgm:cxn modelId="{E86A81FA-FF03-48F8-AE65-DB73C609401A}" srcId="{D475E573-9DAB-4FD9-82D1-AFD893F16892}" destId="{D458CD1F-A43E-41F1-B286-A7C474CF9660}" srcOrd="5" destOrd="0" parTransId="{25E4C603-F88C-4C95-A182-6C72C2BE34EA}" sibTransId="{9EB6CDF2-1FEC-4B9F-AC55-67E5908C636E}"/>
    <dgm:cxn modelId="{3C9FBDFA-F936-47EC-B792-C73CB698B69C}" type="presOf" srcId="{5397A4C5-7A28-4189-899E-570CF85B6D1E}" destId="{6F84D7B3-2BF1-4A83-B3F9-D15C76FA2017}" srcOrd="0" destOrd="0" presId="urn:microsoft.com/office/officeart/2005/8/layout/orgChart1"/>
    <dgm:cxn modelId="{C1DAED62-5F6D-462C-A605-31FB42D74F3E}" type="presParOf" srcId="{A809D8F1-F1A2-4BDE-B5F7-C5C573F123AD}" destId="{64B4CDB1-8E84-49F3-B918-DC4C5AE4890F}" srcOrd="0" destOrd="0" presId="urn:microsoft.com/office/officeart/2005/8/layout/orgChart1"/>
    <dgm:cxn modelId="{51275C68-BE47-407D-8CD0-0E79D6EB02B1}" type="presParOf" srcId="{64B4CDB1-8E84-49F3-B918-DC4C5AE4890F}" destId="{7083C973-A22A-4A9D-814A-5B6F617FE00F}" srcOrd="0" destOrd="0" presId="urn:microsoft.com/office/officeart/2005/8/layout/orgChart1"/>
    <dgm:cxn modelId="{ECE61BE8-429A-4E08-A47C-8AB2C220574B}" type="presParOf" srcId="{7083C973-A22A-4A9D-814A-5B6F617FE00F}" destId="{23561C7C-0F12-487C-8966-9BBD6586CEBC}" srcOrd="0" destOrd="0" presId="urn:microsoft.com/office/officeart/2005/8/layout/orgChart1"/>
    <dgm:cxn modelId="{915B1AD4-705D-4D12-B434-42F96B04A33D}" type="presParOf" srcId="{7083C973-A22A-4A9D-814A-5B6F617FE00F}" destId="{B95E8ABD-F363-4E6C-AD84-3CEA5A655CBF}" srcOrd="1" destOrd="0" presId="urn:microsoft.com/office/officeart/2005/8/layout/orgChart1"/>
    <dgm:cxn modelId="{B9258390-E417-4014-BAC4-1A1D82CF18DB}" type="presParOf" srcId="{64B4CDB1-8E84-49F3-B918-DC4C5AE4890F}" destId="{729267D3-10AF-499B-99E2-386671844A4B}" srcOrd="1" destOrd="0" presId="urn:microsoft.com/office/officeart/2005/8/layout/orgChart1"/>
    <dgm:cxn modelId="{E8D08052-FEE6-412B-9F55-41F0CAC20368}" type="presParOf" srcId="{729267D3-10AF-499B-99E2-386671844A4B}" destId="{D8FB7BEB-ECDB-4C9C-BC5C-9DDECCCA7175}" srcOrd="0" destOrd="0" presId="urn:microsoft.com/office/officeart/2005/8/layout/orgChart1"/>
    <dgm:cxn modelId="{0B894757-1FB9-41C6-BFE0-01DE3B3BE98A}" type="presParOf" srcId="{729267D3-10AF-499B-99E2-386671844A4B}" destId="{399F9F36-A981-47A6-B37A-1612D6DF057C}" srcOrd="1" destOrd="0" presId="urn:microsoft.com/office/officeart/2005/8/layout/orgChart1"/>
    <dgm:cxn modelId="{230B6590-0B0C-4E91-8F4E-5756D4D72769}" type="presParOf" srcId="{399F9F36-A981-47A6-B37A-1612D6DF057C}" destId="{A0165869-A5E3-4D5E-A1F6-03D18FD8C490}" srcOrd="0" destOrd="0" presId="urn:microsoft.com/office/officeart/2005/8/layout/orgChart1"/>
    <dgm:cxn modelId="{F4A082D2-0E1E-4560-A5DB-A105A6225616}" type="presParOf" srcId="{A0165869-A5E3-4D5E-A1F6-03D18FD8C490}" destId="{E4B2C6D0-49D5-4CEC-B677-05B09E1470CE}" srcOrd="0" destOrd="0" presId="urn:microsoft.com/office/officeart/2005/8/layout/orgChart1"/>
    <dgm:cxn modelId="{A8399380-C0AF-4B4F-BD4F-AB0FE19085DA}" type="presParOf" srcId="{A0165869-A5E3-4D5E-A1F6-03D18FD8C490}" destId="{900D16DE-7A49-4CC8-A065-2421E76691D7}" srcOrd="1" destOrd="0" presId="urn:microsoft.com/office/officeart/2005/8/layout/orgChart1"/>
    <dgm:cxn modelId="{804F428A-15A0-4DF8-A8A0-796849F8F1FC}" type="presParOf" srcId="{399F9F36-A981-47A6-B37A-1612D6DF057C}" destId="{9E897BC6-4680-48CA-813D-3B9CD463C98D}" srcOrd="1" destOrd="0" presId="urn:microsoft.com/office/officeart/2005/8/layout/orgChart1"/>
    <dgm:cxn modelId="{1C8D494B-B518-4766-A063-CBE59B8CF911}" type="presParOf" srcId="{399F9F36-A981-47A6-B37A-1612D6DF057C}" destId="{3460FB5C-CE17-4921-9638-D9B1623DEED0}" srcOrd="2" destOrd="0" presId="urn:microsoft.com/office/officeart/2005/8/layout/orgChart1"/>
    <dgm:cxn modelId="{9C176EDB-114F-4548-B990-6BA071D441CD}" type="presParOf" srcId="{729267D3-10AF-499B-99E2-386671844A4B}" destId="{7321ED82-4E96-4E10-9FBD-EEDB9764C6BC}" srcOrd="2" destOrd="0" presId="urn:microsoft.com/office/officeart/2005/8/layout/orgChart1"/>
    <dgm:cxn modelId="{ACFB4AF7-3123-4890-B45B-E4F68BEBFB28}" type="presParOf" srcId="{729267D3-10AF-499B-99E2-386671844A4B}" destId="{FA135E46-1A46-4A96-A5C3-961F57CB8954}" srcOrd="3" destOrd="0" presId="urn:microsoft.com/office/officeart/2005/8/layout/orgChart1"/>
    <dgm:cxn modelId="{DD908958-2DF1-4C0D-9A4F-D43CCAA712F4}" type="presParOf" srcId="{FA135E46-1A46-4A96-A5C3-961F57CB8954}" destId="{A986C42D-91B0-4064-A922-0804B9F6B1CB}" srcOrd="0" destOrd="0" presId="urn:microsoft.com/office/officeart/2005/8/layout/orgChart1"/>
    <dgm:cxn modelId="{E6D5ED84-A40C-4A07-84F7-6610BFB029AE}" type="presParOf" srcId="{A986C42D-91B0-4064-A922-0804B9F6B1CB}" destId="{26DF91D9-8BB0-4656-A9D7-08B141AD682A}" srcOrd="0" destOrd="0" presId="urn:microsoft.com/office/officeart/2005/8/layout/orgChart1"/>
    <dgm:cxn modelId="{F2914D46-A753-4F7A-BBEF-653D7E4CFE26}" type="presParOf" srcId="{A986C42D-91B0-4064-A922-0804B9F6B1CB}" destId="{865622C6-D425-4CC6-A980-8A9ADE81D474}" srcOrd="1" destOrd="0" presId="urn:microsoft.com/office/officeart/2005/8/layout/orgChart1"/>
    <dgm:cxn modelId="{163461C4-78DA-4D59-BE06-D422FE1784F3}" type="presParOf" srcId="{FA135E46-1A46-4A96-A5C3-961F57CB8954}" destId="{ADE44CDB-4B84-44FE-B88B-BED8CF122C8C}" srcOrd="1" destOrd="0" presId="urn:microsoft.com/office/officeart/2005/8/layout/orgChart1"/>
    <dgm:cxn modelId="{E871120B-34CC-44B0-BC03-DA75F077D331}" type="presParOf" srcId="{FA135E46-1A46-4A96-A5C3-961F57CB8954}" destId="{5EFAE172-8B78-413E-915A-52E210D4DDF5}" srcOrd="2" destOrd="0" presId="urn:microsoft.com/office/officeart/2005/8/layout/orgChart1"/>
    <dgm:cxn modelId="{B479ADA4-4E51-43EC-80AA-3D020E7E9F97}" type="presParOf" srcId="{729267D3-10AF-499B-99E2-386671844A4B}" destId="{4192C583-E886-46A3-86D9-726AD1DD7761}" srcOrd="4" destOrd="0" presId="urn:microsoft.com/office/officeart/2005/8/layout/orgChart1"/>
    <dgm:cxn modelId="{DCF87926-6D38-430C-A2F3-4F46E11B7AE7}" type="presParOf" srcId="{729267D3-10AF-499B-99E2-386671844A4B}" destId="{98B06124-5C2B-4FFB-A854-855E09EFAF2A}" srcOrd="5" destOrd="0" presId="urn:microsoft.com/office/officeart/2005/8/layout/orgChart1"/>
    <dgm:cxn modelId="{D7E4AB41-4265-4889-9714-1DB337D36707}" type="presParOf" srcId="{98B06124-5C2B-4FFB-A854-855E09EFAF2A}" destId="{AE5EB51C-AC29-4CC5-9511-F8DB21D877B9}" srcOrd="0" destOrd="0" presId="urn:microsoft.com/office/officeart/2005/8/layout/orgChart1"/>
    <dgm:cxn modelId="{9C2A6D5E-195E-4320-AC62-048A99B306AA}" type="presParOf" srcId="{AE5EB51C-AC29-4CC5-9511-F8DB21D877B9}" destId="{06A35FA7-EAA4-43AC-92ED-FE500B257A46}" srcOrd="0" destOrd="0" presId="urn:microsoft.com/office/officeart/2005/8/layout/orgChart1"/>
    <dgm:cxn modelId="{477CD493-A395-410E-AB0D-6A4542A0171B}" type="presParOf" srcId="{AE5EB51C-AC29-4CC5-9511-F8DB21D877B9}" destId="{6C39CBC3-8AAA-4AA9-AE10-60BD78968882}" srcOrd="1" destOrd="0" presId="urn:microsoft.com/office/officeart/2005/8/layout/orgChart1"/>
    <dgm:cxn modelId="{E9ADF251-96A5-48E6-9699-A2479CB98824}" type="presParOf" srcId="{98B06124-5C2B-4FFB-A854-855E09EFAF2A}" destId="{92BDF28D-B1AE-4CC9-A824-0F19DDD9C81B}" srcOrd="1" destOrd="0" presId="urn:microsoft.com/office/officeart/2005/8/layout/orgChart1"/>
    <dgm:cxn modelId="{D06EE9C9-9DF4-4EF1-8BBC-7A38B1A5D034}" type="presParOf" srcId="{98B06124-5C2B-4FFB-A854-855E09EFAF2A}" destId="{F7CF8C9D-58CC-403D-9C99-A1B8451936DC}" srcOrd="2" destOrd="0" presId="urn:microsoft.com/office/officeart/2005/8/layout/orgChart1"/>
    <dgm:cxn modelId="{990316EB-7E19-4B97-A3EF-055F9508A474}" type="presParOf" srcId="{729267D3-10AF-499B-99E2-386671844A4B}" destId="{D4F1E025-648F-4ADB-83D5-0C935DE33C2A}" srcOrd="6" destOrd="0" presId="urn:microsoft.com/office/officeart/2005/8/layout/orgChart1"/>
    <dgm:cxn modelId="{6DFD16D3-F611-4AEE-8C5F-B0A58EC39D13}" type="presParOf" srcId="{729267D3-10AF-499B-99E2-386671844A4B}" destId="{CC70509C-945F-49CA-A019-566C774C96BE}" srcOrd="7" destOrd="0" presId="urn:microsoft.com/office/officeart/2005/8/layout/orgChart1"/>
    <dgm:cxn modelId="{4D622F0F-A54A-4E46-A8C6-AA8604E78E8F}" type="presParOf" srcId="{CC70509C-945F-49CA-A019-566C774C96BE}" destId="{98517CC9-3D7F-44CD-9E59-74C3E0397C39}" srcOrd="0" destOrd="0" presId="urn:microsoft.com/office/officeart/2005/8/layout/orgChart1"/>
    <dgm:cxn modelId="{606DEC46-2991-4E7A-8DB5-672093982FDF}" type="presParOf" srcId="{98517CC9-3D7F-44CD-9E59-74C3E0397C39}" destId="{8AF69035-CC8D-4A01-83F8-414024D2F481}" srcOrd="0" destOrd="0" presId="urn:microsoft.com/office/officeart/2005/8/layout/orgChart1"/>
    <dgm:cxn modelId="{251F2329-4BC0-4537-B7A2-A37DFC4FE3CC}" type="presParOf" srcId="{98517CC9-3D7F-44CD-9E59-74C3E0397C39}" destId="{CBAF771E-87D0-4004-9FCE-4845ED383D5D}" srcOrd="1" destOrd="0" presId="urn:microsoft.com/office/officeart/2005/8/layout/orgChart1"/>
    <dgm:cxn modelId="{16FEAE05-219D-4AB8-8638-A4A2BD55B8BB}" type="presParOf" srcId="{CC70509C-945F-49CA-A019-566C774C96BE}" destId="{04041E1A-5B03-4DDB-968A-396909A9F753}" srcOrd="1" destOrd="0" presId="urn:microsoft.com/office/officeart/2005/8/layout/orgChart1"/>
    <dgm:cxn modelId="{E9B35646-5A8A-4C7E-9A1F-FB1BF950280E}" type="presParOf" srcId="{CC70509C-945F-49CA-A019-566C774C96BE}" destId="{D993ECAA-9878-4B04-8E9C-9617A95F4D64}" srcOrd="2" destOrd="0" presId="urn:microsoft.com/office/officeart/2005/8/layout/orgChart1"/>
    <dgm:cxn modelId="{43C5B464-02AF-42C3-8C28-DBA3CDD163C1}" type="presParOf" srcId="{729267D3-10AF-499B-99E2-386671844A4B}" destId="{6F84D7B3-2BF1-4A83-B3F9-D15C76FA2017}" srcOrd="8" destOrd="0" presId="urn:microsoft.com/office/officeart/2005/8/layout/orgChart1"/>
    <dgm:cxn modelId="{019EB3D3-C13A-4515-BBD9-FBD4C727915C}" type="presParOf" srcId="{729267D3-10AF-499B-99E2-386671844A4B}" destId="{58F28E20-D31A-43E2-AB57-AA814F9F5F07}" srcOrd="9" destOrd="0" presId="urn:microsoft.com/office/officeart/2005/8/layout/orgChart1"/>
    <dgm:cxn modelId="{57BC1017-71E0-4316-908D-60FF5BC3709F}" type="presParOf" srcId="{58F28E20-D31A-43E2-AB57-AA814F9F5F07}" destId="{8B1BB5A0-954F-4150-8F7F-32BBD84B32FC}" srcOrd="0" destOrd="0" presId="urn:microsoft.com/office/officeart/2005/8/layout/orgChart1"/>
    <dgm:cxn modelId="{7EF1EAB9-BA02-4B1F-8BF7-F01308AA8DD9}" type="presParOf" srcId="{8B1BB5A0-954F-4150-8F7F-32BBD84B32FC}" destId="{28502DE4-0095-437F-9A80-75BD3A5F01AD}" srcOrd="0" destOrd="0" presId="urn:microsoft.com/office/officeart/2005/8/layout/orgChart1"/>
    <dgm:cxn modelId="{6CFD4598-7580-4F6E-871C-1D95BD4F26B9}" type="presParOf" srcId="{8B1BB5A0-954F-4150-8F7F-32BBD84B32FC}" destId="{1DC24092-06ED-4EA9-AEFE-5E8D8C1D739B}" srcOrd="1" destOrd="0" presId="urn:microsoft.com/office/officeart/2005/8/layout/orgChart1"/>
    <dgm:cxn modelId="{3AA1B217-01FD-4D7A-9977-AA93488F2C05}" type="presParOf" srcId="{58F28E20-D31A-43E2-AB57-AA814F9F5F07}" destId="{EC14E7F6-2A3E-472F-B385-1A4FC30166CA}" srcOrd="1" destOrd="0" presId="urn:microsoft.com/office/officeart/2005/8/layout/orgChart1"/>
    <dgm:cxn modelId="{48320F33-9E34-4D9F-AA39-C3D81E36C9EB}" type="presParOf" srcId="{58F28E20-D31A-43E2-AB57-AA814F9F5F07}" destId="{3C618DEB-EA26-41DA-856D-CC053D6F4E34}" srcOrd="2" destOrd="0" presId="urn:microsoft.com/office/officeart/2005/8/layout/orgChart1"/>
    <dgm:cxn modelId="{3448EA43-44C9-4806-8C8C-DAEF8DF86E53}" type="presParOf" srcId="{729267D3-10AF-499B-99E2-386671844A4B}" destId="{818A8113-359B-4226-81B9-42C8B40612DC}" srcOrd="10" destOrd="0" presId="urn:microsoft.com/office/officeart/2005/8/layout/orgChart1"/>
    <dgm:cxn modelId="{68DD8F47-6283-440B-B9CF-98BD71A6EE2A}" type="presParOf" srcId="{729267D3-10AF-499B-99E2-386671844A4B}" destId="{C71BC6C8-CB8F-49B2-BB33-66D09BFC8C37}" srcOrd="11" destOrd="0" presId="urn:microsoft.com/office/officeart/2005/8/layout/orgChart1"/>
    <dgm:cxn modelId="{456DB847-A0D8-4703-8988-BA65FC35DC22}" type="presParOf" srcId="{C71BC6C8-CB8F-49B2-BB33-66D09BFC8C37}" destId="{0D9F273F-B972-47D9-A193-514476B1E322}" srcOrd="0" destOrd="0" presId="urn:microsoft.com/office/officeart/2005/8/layout/orgChart1"/>
    <dgm:cxn modelId="{4C2E78E9-6171-42AB-A258-BA85CD0CB179}" type="presParOf" srcId="{0D9F273F-B972-47D9-A193-514476B1E322}" destId="{ED90F299-610C-4FDE-B700-208C732D972B}" srcOrd="0" destOrd="0" presId="urn:microsoft.com/office/officeart/2005/8/layout/orgChart1"/>
    <dgm:cxn modelId="{ECB2F9E8-8916-4A45-822B-7502743917F6}" type="presParOf" srcId="{0D9F273F-B972-47D9-A193-514476B1E322}" destId="{D54A9B90-4D6A-4082-B09C-8E23509999B4}" srcOrd="1" destOrd="0" presId="urn:microsoft.com/office/officeart/2005/8/layout/orgChart1"/>
    <dgm:cxn modelId="{89D50A6C-64DF-4493-BDB3-797C035E4134}" type="presParOf" srcId="{C71BC6C8-CB8F-49B2-BB33-66D09BFC8C37}" destId="{C2F0DAFD-E639-4278-84D9-0582901BBE2A}" srcOrd="1" destOrd="0" presId="urn:microsoft.com/office/officeart/2005/8/layout/orgChart1"/>
    <dgm:cxn modelId="{4433CAE9-5919-4A6F-8DC8-68DE005B15B8}" type="presParOf" srcId="{C71BC6C8-CB8F-49B2-BB33-66D09BFC8C37}" destId="{4878ADCA-5C8B-4CD3-8527-FD9A7E1CC2E9}" srcOrd="2" destOrd="0" presId="urn:microsoft.com/office/officeart/2005/8/layout/orgChart1"/>
    <dgm:cxn modelId="{732CE488-4966-4D11-8AC9-12B03AA341D6}" type="presParOf" srcId="{64B4CDB1-8E84-49F3-B918-DC4C5AE4890F}" destId="{8B34BDB6-49ED-4216-B517-5F1DD58ED3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22975B-A8C6-43CD-99EA-68AF04B1F3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A21DC5-8B04-4765-B330-BB98B3F59B6C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Safer Accommodation Team</a:t>
          </a:r>
        </a:p>
      </dgm:t>
    </dgm:pt>
    <dgm:pt modelId="{27E4EADE-78E5-43F6-A9DD-F15E9EE6D4BA}" type="parTrans" cxnId="{268C573A-7FB3-4691-8861-11B791F8C8AB}">
      <dgm:prSet/>
      <dgm:spPr/>
      <dgm:t>
        <a:bodyPr/>
        <a:lstStyle/>
        <a:p>
          <a:endParaRPr lang="en-GB"/>
        </a:p>
      </dgm:t>
    </dgm:pt>
    <dgm:pt modelId="{892B51FE-23EB-4B3D-9B82-F94659E5F9F0}" type="sibTrans" cxnId="{268C573A-7FB3-4691-8861-11B791F8C8AB}">
      <dgm:prSet/>
      <dgm:spPr/>
      <dgm:t>
        <a:bodyPr/>
        <a:lstStyle/>
        <a:p>
          <a:endParaRPr lang="en-GB"/>
        </a:p>
      </dgm:t>
    </dgm:pt>
    <dgm:pt modelId="{954B0F87-DCAD-4072-B460-1FD8AF63DE91}">
      <dgm:prSet phldrT="[Text]"/>
      <dgm:spPr>
        <a:solidFill>
          <a:srgbClr val="7030A0"/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Black and minoritised Communites Worker </a:t>
          </a:r>
        </a:p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Juno</a:t>
          </a:r>
        </a:p>
      </dgm:t>
    </dgm:pt>
    <dgm:pt modelId="{D954B595-3C07-4BC1-8BE7-11D16F379877}" type="parTrans" cxnId="{76117B2D-79CF-4157-B544-43BFF299AD0B}">
      <dgm:prSet/>
      <dgm:spPr/>
      <dgm:t>
        <a:bodyPr/>
        <a:lstStyle/>
        <a:p>
          <a:endParaRPr lang="en-GB"/>
        </a:p>
      </dgm:t>
    </dgm:pt>
    <dgm:pt modelId="{E68F1C6A-1020-4CA3-99CB-2B5C555845C3}" type="sibTrans" cxnId="{76117B2D-79CF-4157-B544-43BFF299AD0B}">
      <dgm:prSet/>
      <dgm:spPr/>
      <dgm:t>
        <a:bodyPr/>
        <a:lstStyle/>
        <a:p>
          <a:endParaRPr lang="en-GB"/>
        </a:p>
      </dgm:t>
    </dgm:pt>
    <dgm:pt modelId="{992E00FD-FFEB-416D-BB19-C4BAFFA42386}">
      <dgm:prSet phldrT="[Text]"/>
      <dgm:spPr>
        <a:solidFill>
          <a:srgbClr val="7030A0"/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Disabled and Older Survivors Worker</a:t>
          </a:r>
        </a:p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Juno</a:t>
          </a:r>
        </a:p>
      </dgm:t>
    </dgm:pt>
    <dgm:pt modelId="{DB4B50BC-8FEF-4416-A326-0A7706CA67EB}" type="parTrans" cxnId="{8F62CC30-352E-4197-B6D3-9F1993463145}">
      <dgm:prSet/>
      <dgm:spPr/>
      <dgm:t>
        <a:bodyPr/>
        <a:lstStyle/>
        <a:p>
          <a:endParaRPr lang="en-GB"/>
        </a:p>
      </dgm:t>
    </dgm:pt>
    <dgm:pt modelId="{BF123ACC-E00E-4068-B8D5-966912AFD03A}" type="sibTrans" cxnId="{8F62CC30-352E-4197-B6D3-9F1993463145}">
      <dgm:prSet/>
      <dgm:spPr/>
      <dgm:t>
        <a:bodyPr/>
        <a:lstStyle/>
        <a:p>
          <a:endParaRPr lang="en-GB"/>
        </a:p>
      </dgm:t>
    </dgm:pt>
    <dgm:pt modelId="{F5E4FBF9-41E3-4430-ADB4-87DC95BA624F}">
      <dgm:prSet phldrT="[Text]"/>
      <dgm:spPr>
        <a:solidFill>
          <a:srgbClr val="7030A0"/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Multiple Disadvantage</a:t>
          </a:r>
        </a:p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Juno Respnse to Complexity Worker</a:t>
          </a:r>
        </a:p>
      </dgm:t>
    </dgm:pt>
    <dgm:pt modelId="{A6D9A96B-B0CA-417A-A9FE-1710E786131E}" type="parTrans" cxnId="{3F561C27-6C57-43A2-8518-130F8D4BA508}">
      <dgm:prSet/>
      <dgm:spPr/>
      <dgm:t>
        <a:bodyPr/>
        <a:lstStyle/>
        <a:p>
          <a:endParaRPr lang="en-GB"/>
        </a:p>
      </dgm:t>
    </dgm:pt>
    <dgm:pt modelId="{2C1B3E15-A113-4C91-BE0C-19571C84FAE9}" type="sibTrans" cxnId="{3F561C27-6C57-43A2-8518-130F8D4BA508}">
      <dgm:prSet/>
      <dgm:spPr/>
      <dgm:t>
        <a:bodyPr/>
        <a:lstStyle/>
        <a:p>
          <a:endParaRPr lang="en-GB"/>
        </a:p>
      </dgm:t>
    </dgm:pt>
    <dgm:pt modelId="{391ABC29-431F-4DAD-AE0E-AC4EBB1C618C}">
      <dgm:prSet/>
      <dgm:spPr>
        <a:solidFill>
          <a:srgbClr val="48C0B9"/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LGBTQ+ Worker</a:t>
          </a:r>
        </a:p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Equation</a:t>
          </a:r>
        </a:p>
      </dgm:t>
    </dgm:pt>
    <dgm:pt modelId="{9DAF06A5-56AD-4D3A-BC84-D55210E551C6}" type="parTrans" cxnId="{88ECCBDA-D3DC-4622-8587-0AFFE9401B76}">
      <dgm:prSet/>
      <dgm:spPr/>
      <dgm:t>
        <a:bodyPr/>
        <a:lstStyle/>
        <a:p>
          <a:endParaRPr lang="en-GB"/>
        </a:p>
      </dgm:t>
    </dgm:pt>
    <dgm:pt modelId="{AB4A7546-7617-4F05-A0B4-C60E22C49367}" type="sibTrans" cxnId="{88ECCBDA-D3DC-4622-8587-0AFFE9401B76}">
      <dgm:prSet/>
      <dgm:spPr/>
      <dgm:t>
        <a:bodyPr/>
        <a:lstStyle/>
        <a:p>
          <a:endParaRPr lang="en-GB"/>
        </a:p>
      </dgm:t>
    </dgm:pt>
    <dgm:pt modelId="{49E35C59-C10F-4886-B3CD-32C56165B719}">
      <dgm:prSet/>
      <dgm:spPr>
        <a:solidFill>
          <a:srgbClr val="48C0B9"/>
        </a:solidFill>
      </dgm:spPr>
      <dgm:t>
        <a:bodyPr/>
        <a:lstStyle/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Male Worker</a:t>
          </a:r>
        </a:p>
        <a:p>
          <a:r>
            <a:rPr lang="en-GB">
              <a:solidFill>
                <a:schemeClr val="tx1">
                  <a:lumMod val="85000"/>
                  <a:lumOff val="15000"/>
                </a:schemeClr>
              </a:solidFill>
            </a:rPr>
            <a:t>Equation</a:t>
          </a:r>
        </a:p>
      </dgm:t>
    </dgm:pt>
    <dgm:pt modelId="{21FB23C6-86CE-4130-A775-BA6827D764C1}" type="parTrans" cxnId="{8169735D-4834-4E8F-A942-80F5AD302233}">
      <dgm:prSet/>
      <dgm:spPr/>
      <dgm:t>
        <a:bodyPr/>
        <a:lstStyle/>
        <a:p>
          <a:endParaRPr lang="en-GB"/>
        </a:p>
      </dgm:t>
    </dgm:pt>
    <dgm:pt modelId="{88F0B4B2-BCB0-4C1C-B68C-5569CD5D5103}" type="sibTrans" cxnId="{8169735D-4834-4E8F-A942-80F5AD302233}">
      <dgm:prSet/>
      <dgm:spPr/>
      <dgm:t>
        <a:bodyPr/>
        <a:lstStyle/>
        <a:p>
          <a:endParaRPr lang="en-GB"/>
        </a:p>
      </dgm:t>
    </dgm:pt>
    <dgm:pt modelId="{EC8B5B81-AC06-470F-8330-33A97735BE8C}" type="pres">
      <dgm:prSet presAssocID="{7E22975B-A8C6-43CD-99EA-68AF04B1F3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A0A00D-0512-44D9-9943-49728B29A4AF}" type="pres">
      <dgm:prSet presAssocID="{78A21DC5-8B04-4765-B330-BB98B3F59B6C}" presName="hierRoot1" presStyleCnt="0">
        <dgm:presLayoutVars>
          <dgm:hierBranch val="init"/>
        </dgm:presLayoutVars>
      </dgm:prSet>
      <dgm:spPr/>
    </dgm:pt>
    <dgm:pt modelId="{57387214-3DF5-4371-835A-F358490A7257}" type="pres">
      <dgm:prSet presAssocID="{78A21DC5-8B04-4765-B330-BB98B3F59B6C}" presName="rootComposite1" presStyleCnt="0"/>
      <dgm:spPr/>
    </dgm:pt>
    <dgm:pt modelId="{D4EAD9F1-3BD5-4DA6-A1C2-EE23A60A1977}" type="pres">
      <dgm:prSet presAssocID="{78A21DC5-8B04-4765-B330-BB98B3F59B6C}" presName="rootText1" presStyleLbl="node0" presStyleIdx="0" presStyleCnt="1">
        <dgm:presLayoutVars>
          <dgm:chPref val="3"/>
        </dgm:presLayoutVars>
      </dgm:prSet>
      <dgm:spPr/>
    </dgm:pt>
    <dgm:pt modelId="{80C6332A-C3A8-49D0-AE5D-481CE5986775}" type="pres">
      <dgm:prSet presAssocID="{78A21DC5-8B04-4765-B330-BB98B3F59B6C}" presName="rootConnector1" presStyleLbl="node1" presStyleIdx="0" presStyleCnt="0"/>
      <dgm:spPr/>
    </dgm:pt>
    <dgm:pt modelId="{E2AF9FC6-9077-436F-90C1-1FC9742CE1B9}" type="pres">
      <dgm:prSet presAssocID="{78A21DC5-8B04-4765-B330-BB98B3F59B6C}" presName="hierChild2" presStyleCnt="0"/>
      <dgm:spPr/>
    </dgm:pt>
    <dgm:pt modelId="{3C7DD1DB-1B8B-4158-949B-73B7705EE119}" type="pres">
      <dgm:prSet presAssocID="{D954B595-3C07-4BC1-8BE7-11D16F379877}" presName="Name37" presStyleLbl="parChTrans1D2" presStyleIdx="0" presStyleCnt="5"/>
      <dgm:spPr/>
    </dgm:pt>
    <dgm:pt modelId="{16822BB0-F264-4C62-9B0F-F45C572F915D}" type="pres">
      <dgm:prSet presAssocID="{954B0F87-DCAD-4072-B460-1FD8AF63DE91}" presName="hierRoot2" presStyleCnt="0">
        <dgm:presLayoutVars>
          <dgm:hierBranch val="init"/>
        </dgm:presLayoutVars>
      </dgm:prSet>
      <dgm:spPr/>
    </dgm:pt>
    <dgm:pt modelId="{BEC6C9F8-E286-4347-93CC-E6761408326F}" type="pres">
      <dgm:prSet presAssocID="{954B0F87-DCAD-4072-B460-1FD8AF63DE91}" presName="rootComposite" presStyleCnt="0"/>
      <dgm:spPr/>
    </dgm:pt>
    <dgm:pt modelId="{3ADB3E7C-B3F7-4510-9F31-59D42B934AF8}" type="pres">
      <dgm:prSet presAssocID="{954B0F87-DCAD-4072-B460-1FD8AF63DE91}" presName="rootText" presStyleLbl="node2" presStyleIdx="0" presStyleCnt="5">
        <dgm:presLayoutVars>
          <dgm:chPref val="3"/>
        </dgm:presLayoutVars>
      </dgm:prSet>
      <dgm:spPr/>
    </dgm:pt>
    <dgm:pt modelId="{B3565CA1-F69E-4699-909F-553B8D9B21D0}" type="pres">
      <dgm:prSet presAssocID="{954B0F87-DCAD-4072-B460-1FD8AF63DE91}" presName="rootConnector" presStyleLbl="node2" presStyleIdx="0" presStyleCnt="5"/>
      <dgm:spPr/>
    </dgm:pt>
    <dgm:pt modelId="{135E46B8-6E4B-4CC7-92D1-64635F150EF5}" type="pres">
      <dgm:prSet presAssocID="{954B0F87-DCAD-4072-B460-1FD8AF63DE91}" presName="hierChild4" presStyleCnt="0"/>
      <dgm:spPr/>
    </dgm:pt>
    <dgm:pt modelId="{E3F95A81-3C8E-49A2-92BF-832CCF70826C}" type="pres">
      <dgm:prSet presAssocID="{954B0F87-DCAD-4072-B460-1FD8AF63DE91}" presName="hierChild5" presStyleCnt="0"/>
      <dgm:spPr/>
    </dgm:pt>
    <dgm:pt modelId="{23BD1036-C2D7-409C-B842-12622EB8EFAB}" type="pres">
      <dgm:prSet presAssocID="{DB4B50BC-8FEF-4416-A326-0A7706CA67EB}" presName="Name37" presStyleLbl="parChTrans1D2" presStyleIdx="1" presStyleCnt="5"/>
      <dgm:spPr/>
    </dgm:pt>
    <dgm:pt modelId="{F01D57F0-2092-46B3-B642-B4880F987200}" type="pres">
      <dgm:prSet presAssocID="{992E00FD-FFEB-416D-BB19-C4BAFFA42386}" presName="hierRoot2" presStyleCnt="0">
        <dgm:presLayoutVars>
          <dgm:hierBranch val="init"/>
        </dgm:presLayoutVars>
      </dgm:prSet>
      <dgm:spPr/>
    </dgm:pt>
    <dgm:pt modelId="{CE43047B-C372-476C-A077-104A268BFC58}" type="pres">
      <dgm:prSet presAssocID="{992E00FD-FFEB-416D-BB19-C4BAFFA42386}" presName="rootComposite" presStyleCnt="0"/>
      <dgm:spPr/>
    </dgm:pt>
    <dgm:pt modelId="{68E8353F-EB8E-4814-9214-C809BADB8EC0}" type="pres">
      <dgm:prSet presAssocID="{992E00FD-FFEB-416D-BB19-C4BAFFA42386}" presName="rootText" presStyleLbl="node2" presStyleIdx="1" presStyleCnt="5">
        <dgm:presLayoutVars>
          <dgm:chPref val="3"/>
        </dgm:presLayoutVars>
      </dgm:prSet>
      <dgm:spPr/>
    </dgm:pt>
    <dgm:pt modelId="{D007788B-A33D-45A6-B071-2C764CC3B3D7}" type="pres">
      <dgm:prSet presAssocID="{992E00FD-FFEB-416D-BB19-C4BAFFA42386}" presName="rootConnector" presStyleLbl="node2" presStyleIdx="1" presStyleCnt="5"/>
      <dgm:spPr/>
    </dgm:pt>
    <dgm:pt modelId="{B9054C8A-4F01-43B6-BED6-E3CD3088A75F}" type="pres">
      <dgm:prSet presAssocID="{992E00FD-FFEB-416D-BB19-C4BAFFA42386}" presName="hierChild4" presStyleCnt="0"/>
      <dgm:spPr/>
    </dgm:pt>
    <dgm:pt modelId="{E96A6D9A-20D4-46BC-8DC1-E08628ACB09B}" type="pres">
      <dgm:prSet presAssocID="{992E00FD-FFEB-416D-BB19-C4BAFFA42386}" presName="hierChild5" presStyleCnt="0"/>
      <dgm:spPr/>
    </dgm:pt>
    <dgm:pt modelId="{8C1EEA27-293D-4A28-BCD5-6363540BC6E5}" type="pres">
      <dgm:prSet presAssocID="{A6D9A96B-B0CA-417A-A9FE-1710E786131E}" presName="Name37" presStyleLbl="parChTrans1D2" presStyleIdx="2" presStyleCnt="5"/>
      <dgm:spPr/>
    </dgm:pt>
    <dgm:pt modelId="{04E420F1-AA75-4E1A-AA5A-AE77992586FF}" type="pres">
      <dgm:prSet presAssocID="{F5E4FBF9-41E3-4430-ADB4-87DC95BA624F}" presName="hierRoot2" presStyleCnt="0">
        <dgm:presLayoutVars>
          <dgm:hierBranch val="init"/>
        </dgm:presLayoutVars>
      </dgm:prSet>
      <dgm:spPr/>
    </dgm:pt>
    <dgm:pt modelId="{A9C64C44-26B4-48DC-B21C-369F553D9230}" type="pres">
      <dgm:prSet presAssocID="{F5E4FBF9-41E3-4430-ADB4-87DC95BA624F}" presName="rootComposite" presStyleCnt="0"/>
      <dgm:spPr/>
    </dgm:pt>
    <dgm:pt modelId="{550B2331-3ADA-4FF9-BE24-F1BB885270FA}" type="pres">
      <dgm:prSet presAssocID="{F5E4FBF9-41E3-4430-ADB4-87DC95BA624F}" presName="rootText" presStyleLbl="node2" presStyleIdx="2" presStyleCnt="5">
        <dgm:presLayoutVars>
          <dgm:chPref val="3"/>
        </dgm:presLayoutVars>
      </dgm:prSet>
      <dgm:spPr/>
    </dgm:pt>
    <dgm:pt modelId="{B76A1012-1CCC-4D9C-AC29-8C49596BD6EF}" type="pres">
      <dgm:prSet presAssocID="{F5E4FBF9-41E3-4430-ADB4-87DC95BA624F}" presName="rootConnector" presStyleLbl="node2" presStyleIdx="2" presStyleCnt="5"/>
      <dgm:spPr/>
    </dgm:pt>
    <dgm:pt modelId="{970D55B7-8498-4D5D-836B-D0D15A70857F}" type="pres">
      <dgm:prSet presAssocID="{F5E4FBF9-41E3-4430-ADB4-87DC95BA624F}" presName="hierChild4" presStyleCnt="0"/>
      <dgm:spPr/>
    </dgm:pt>
    <dgm:pt modelId="{5801DF0F-0B6C-484C-ABB3-1B49FCB56661}" type="pres">
      <dgm:prSet presAssocID="{F5E4FBF9-41E3-4430-ADB4-87DC95BA624F}" presName="hierChild5" presStyleCnt="0"/>
      <dgm:spPr/>
    </dgm:pt>
    <dgm:pt modelId="{D1D56CBB-0E06-4514-8746-114DAE47874A}" type="pres">
      <dgm:prSet presAssocID="{9DAF06A5-56AD-4D3A-BC84-D55210E551C6}" presName="Name37" presStyleLbl="parChTrans1D2" presStyleIdx="3" presStyleCnt="5"/>
      <dgm:spPr/>
    </dgm:pt>
    <dgm:pt modelId="{5950FDEC-CA52-4C0E-A735-57240D03D1CF}" type="pres">
      <dgm:prSet presAssocID="{391ABC29-431F-4DAD-AE0E-AC4EBB1C618C}" presName="hierRoot2" presStyleCnt="0">
        <dgm:presLayoutVars>
          <dgm:hierBranch val="init"/>
        </dgm:presLayoutVars>
      </dgm:prSet>
      <dgm:spPr/>
    </dgm:pt>
    <dgm:pt modelId="{303270AC-44F4-48C5-8AC0-533F6160D9C6}" type="pres">
      <dgm:prSet presAssocID="{391ABC29-431F-4DAD-AE0E-AC4EBB1C618C}" presName="rootComposite" presStyleCnt="0"/>
      <dgm:spPr/>
    </dgm:pt>
    <dgm:pt modelId="{4F8F8F1A-C215-483F-9E2B-E49DE7ABA09B}" type="pres">
      <dgm:prSet presAssocID="{391ABC29-431F-4DAD-AE0E-AC4EBB1C618C}" presName="rootText" presStyleLbl="node2" presStyleIdx="3" presStyleCnt="5">
        <dgm:presLayoutVars>
          <dgm:chPref val="3"/>
        </dgm:presLayoutVars>
      </dgm:prSet>
      <dgm:spPr/>
    </dgm:pt>
    <dgm:pt modelId="{15961132-AF82-4347-B581-45AC81C865CC}" type="pres">
      <dgm:prSet presAssocID="{391ABC29-431F-4DAD-AE0E-AC4EBB1C618C}" presName="rootConnector" presStyleLbl="node2" presStyleIdx="3" presStyleCnt="5"/>
      <dgm:spPr/>
    </dgm:pt>
    <dgm:pt modelId="{05831204-C295-4761-8172-208C8E989F5C}" type="pres">
      <dgm:prSet presAssocID="{391ABC29-431F-4DAD-AE0E-AC4EBB1C618C}" presName="hierChild4" presStyleCnt="0"/>
      <dgm:spPr/>
    </dgm:pt>
    <dgm:pt modelId="{C87A7C55-0359-4B03-8470-A599069F02C4}" type="pres">
      <dgm:prSet presAssocID="{391ABC29-431F-4DAD-AE0E-AC4EBB1C618C}" presName="hierChild5" presStyleCnt="0"/>
      <dgm:spPr/>
    </dgm:pt>
    <dgm:pt modelId="{D29D2D55-CB31-4DC7-AC78-982DD730C660}" type="pres">
      <dgm:prSet presAssocID="{21FB23C6-86CE-4130-A775-BA6827D764C1}" presName="Name37" presStyleLbl="parChTrans1D2" presStyleIdx="4" presStyleCnt="5"/>
      <dgm:spPr/>
    </dgm:pt>
    <dgm:pt modelId="{C335C119-0D3D-44A3-89E7-39E3D3CE5E10}" type="pres">
      <dgm:prSet presAssocID="{49E35C59-C10F-4886-B3CD-32C56165B719}" presName="hierRoot2" presStyleCnt="0">
        <dgm:presLayoutVars>
          <dgm:hierBranch val="init"/>
        </dgm:presLayoutVars>
      </dgm:prSet>
      <dgm:spPr/>
    </dgm:pt>
    <dgm:pt modelId="{05F71770-ABD1-4B71-AC02-30F249DBD595}" type="pres">
      <dgm:prSet presAssocID="{49E35C59-C10F-4886-B3CD-32C56165B719}" presName="rootComposite" presStyleCnt="0"/>
      <dgm:spPr/>
    </dgm:pt>
    <dgm:pt modelId="{1F97566D-E8B4-4CC0-BA8E-79B796B11ECB}" type="pres">
      <dgm:prSet presAssocID="{49E35C59-C10F-4886-B3CD-32C56165B719}" presName="rootText" presStyleLbl="node2" presStyleIdx="4" presStyleCnt="5">
        <dgm:presLayoutVars>
          <dgm:chPref val="3"/>
        </dgm:presLayoutVars>
      </dgm:prSet>
      <dgm:spPr/>
    </dgm:pt>
    <dgm:pt modelId="{48489D6E-4FE5-4A0F-A16E-B65D87032D98}" type="pres">
      <dgm:prSet presAssocID="{49E35C59-C10F-4886-B3CD-32C56165B719}" presName="rootConnector" presStyleLbl="node2" presStyleIdx="4" presStyleCnt="5"/>
      <dgm:spPr/>
    </dgm:pt>
    <dgm:pt modelId="{3EC4D01B-E9F2-445C-A3F5-66DDD14468C6}" type="pres">
      <dgm:prSet presAssocID="{49E35C59-C10F-4886-B3CD-32C56165B719}" presName="hierChild4" presStyleCnt="0"/>
      <dgm:spPr/>
    </dgm:pt>
    <dgm:pt modelId="{0D11BD68-8F1B-49B8-B36C-73A0B24A241F}" type="pres">
      <dgm:prSet presAssocID="{49E35C59-C10F-4886-B3CD-32C56165B719}" presName="hierChild5" presStyleCnt="0"/>
      <dgm:spPr/>
    </dgm:pt>
    <dgm:pt modelId="{F3D1E894-09DD-4EE1-89DA-F90AD7C7E63B}" type="pres">
      <dgm:prSet presAssocID="{78A21DC5-8B04-4765-B330-BB98B3F59B6C}" presName="hierChild3" presStyleCnt="0"/>
      <dgm:spPr/>
    </dgm:pt>
  </dgm:ptLst>
  <dgm:cxnLst>
    <dgm:cxn modelId="{2A05D502-CBA6-4269-BA76-C896F5170132}" type="presOf" srcId="{954B0F87-DCAD-4072-B460-1FD8AF63DE91}" destId="{B3565CA1-F69E-4699-909F-553B8D9B21D0}" srcOrd="1" destOrd="0" presId="urn:microsoft.com/office/officeart/2005/8/layout/orgChart1"/>
    <dgm:cxn modelId="{6DB5950E-625C-41B7-94D1-0CEF395C0752}" type="presOf" srcId="{992E00FD-FFEB-416D-BB19-C4BAFFA42386}" destId="{68E8353F-EB8E-4814-9214-C809BADB8EC0}" srcOrd="0" destOrd="0" presId="urn:microsoft.com/office/officeart/2005/8/layout/orgChart1"/>
    <dgm:cxn modelId="{3F561C27-6C57-43A2-8518-130F8D4BA508}" srcId="{78A21DC5-8B04-4765-B330-BB98B3F59B6C}" destId="{F5E4FBF9-41E3-4430-ADB4-87DC95BA624F}" srcOrd="2" destOrd="0" parTransId="{A6D9A96B-B0CA-417A-A9FE-1710E786131E}" sibTransId="{2C1B3E15-A113-4C91-BE0C-19571C84FAE9}"/>
    <dgm:cxn modelId="{76117B2D-79CF-4157-B544-43BFF299AD0B}" srcId="{78A21DC5-8B04-4765-B330-BB98B3F59B6C}" destId="{954B0F87-DCAD-4072-B460-1FD8AF63DE91}" srcOrd="0" destOrd="0" parTransId="{D954B595-3C07-4BC1-8BE7-11D16F379877}" sibTransId="{E68F1C6A-1020-4CA3-99CB-2B5C555845C3}"/>
    <dgm:cxn modelId="{8F62CC30-352E-4197-B6D3-9F1993463145}" srcId="{78A21DC5-8B04-4765-B330-BB98B3F59B6C}" destId="{992E00FD-FFEB-416D-BB19-C4BAFFA42386}" srcOrd="1" destOrd="0" parTransId="{DB4B50BC-8FEF-4416-A326-0A7706CA67EB}" sibTransId="{BF123ACC-E00E-4068-B8D5-966912AFD03A}"/>
    <dgm:cxn modelId="{268C573A-7FB3-4691-8861-11B791F8C8AB}" srcId="{7E22975B-A8C6-43CD-99EA-68AF04B1F343}" destId="{78A21DC5-8B04-4765-B330-BB98B3F59B6C}" srcOrd="0" destOrd="0" parTransId="{27E4EADE-78E5-43F6-A9DD-F15E9EE6D4BA}" sibTransId="{892B51FE-23EB-4B3D-9B82-F94659E5F9F0}"/>
    <dgm:cxn modelId="{8169735D-4834-4E8F-A942-80F5AD302233}" srcId="{78A21DC5-8B04-4765-B330-BB98B3F59B6C}" destId="{49E35C59-C10F-4886-B3CD-32C56165B719}" srcOrd="4" destOrd="0" parTransId="{21FB23C6-86CE-4130-A775-BA6827D764C1}" sibTransId="{88F0B4B2-BCB0-4C1C-B68C-5569CD5D5103}"/>
    <dgm:cxn modelId="{8CA68B64-B61D-4A73-926D-04AAF67B39FD}" type="presOf" srcId="{21FB23C6-86CE-4130-A775-BA6827D764C1}" destId="{D29D2D55-CB31-4DC7-AC78-982DD730C660}" srcOrd="0" destOrd="0" presId="urn:microsoft.com/office/officeart/2005/8/layout/orgChart1"/>
    <dgm:cxn modelId="{0C2E6648-64B1-4A24-B921-400363D40534}" type="presOf" srcId="{F5E4FBF9-41E3-4430-ADB4-87DC95BA624F}" destId="{550B2331-3ADA-4FF9-BE24-F1BB885270FA}" srcOrd="0" destOrd="0" presId="urn:microsoft.com/office/officeart/2005/8/layout/orgChart1"/>
    <dgm:cxn modelId="{EFA91956-78DE-49EC-9F7B-5C34FDD183AD}" type="presOf" srcId="{49E35C59-C10F-4886-B3CD-32C56165B719}" destId="{48489D6E-4FE5-4A0F-A16E-B65D87032D98}" srcOrd="1" destOrd="0" presId="urn:microsoft.com/office/officeart/2005/8/layout/orgChart1"/>
    <dgm:cxn modelId="{5AD5BE81-DC5A-48B6-8D5E-686167FA310C}" type="presOf" srcId="{49E35C59-C10F-4886-B3CD-32C56165B719}" destId="{1F97566D-E8B4-4CC0-BA8E-79B796B11ECB}" srcOrd="0" destOrd="0" presId="urn:microsoft.com/office/officeart/2005/8/layout/orgChart1"/>
    <dgm:cxn modelId="{2262DF8C-0A57-4157-AC16-562C6CE690B9}" type="presOf" srcId="{9DAF06A5-56AD-4D3A-BC84-D55210E551C6}" destId="{D1D56CBB-0E06-4514-8746-114DAE47874A}" srcOrd="0" destOrd="0" presId="urn:microsoft.com/office/officeart/2005/8/layout/orgChart1"/>
    <dgm:cxn modelId="{900B4497-BD20-4E51-9212-BB36B158B373}" type="presOf" srcId="{F5E4FBF9-41E3-4430-ADB4-87DC95BA624F}" destId="{B76A1012-1CCC-4D9C-AC29-8C49596BD6EF}" srcOrd="1" destOrd="0" presId="urn:microsoft.com/office/officeart/2005/8/layout/orgChart1"/>
    <dgm:cxn modelId="{7CE26AAD-17AE-4DAD-B58B-D019051C93A1}" type="presOf" srcId="{DB4B50BC-8FEF-4416-A326-0A7706CA67EB}" destId="{23BD1036-C2D7-409C-B842-12622EB8EFAB}" srcOrd="0" destOrd="0" presId="urn:microsoft.com/office/officeart/2005/8/layout/orgChart1"/>
    <dgm:cxn modelId="{66A523B9-6E50-4743-A489-0ADE07BF1097}" type="presOf" srcId="{7E22975B-A8C6-43CD-99EA-68AF04B1F343}" destId="{EC8B5B81-AC06-470F-8330-33A97735BE8C}" srcOrd="0" destOrd="0" presId="urn:microsoft.com/office/officeart/2005/8/layout/orgChart1"/>
    <dgm:cxn modelId="{0D3D58C4-2E53-419B-B1DC-321FA8E2F485}" type="presOf" srcId="{78A21DC5-8B04-4765-B330-BB98B3F59B6C}" destId="{D4EAD9F1-3BD5-4DA6-A1C2-EE23A60A1977}" srcOrd="0" destOrd="0" presId="urn:microsoft.com/office/officeart/2005/8/layout/orgChart1"/>
    <dgm:cxn modelId="{323466CB-C232-4C02-AF45-40D63E878DF9}" type="presOf" srcId="{954B0F87-DCAD-4072-B460-1FD8AF63DE91}" destId="{3ADB3E7C-B3F7-4510-9F31-59D42B934AF8}" srcOrd="0" destOrd="0" presId="urn:microsoft.com/office/officeart/2005/8/layout/orgChart1"/>
    <dgm:cxn modelId="{CB91B5D4-0840-4A54-8B8A-387E16CCEC7B}" type="presOf" srcId="{78A21DC5-8B04-4765-B330-BB98B3F59B6C}" destId="{80C6332A-C3A8-49D0-AE5D-481CE5986775}" srcOrd="1" destOrd="0" presId="urn:microsoft.com/office/officeart/2005/8/layout/orgChart1"/>
    <dgm:cxn modelId="{D03422D5-C91D-43F3-995C-6B5990144F07}" type="presOf" srcId="{D954B595-3C07-4BC1-8BE7-11D16F379877}" destId="{3C7DD1DB-1B8B-4158-949B-73B7705EE119}" srcOrd="0" destOrd="0" presId="urn:microsoft.com/office/officeart/2005/8/layout/orgChart1"/>
    <dgm:cxn modelId="{2C328FD6-7482-4EF8-B7BB-0F50FCD8BF8C}" type="presOf" srcId="{391ABC29-431F-4DAD-AE0E-AC4EBB1C618C}" destId="{15961132-AF82-4347-B581-45AC81C865CC}" srcOrd="1" destOrd="0" presId="urn:microsoft.com/office/officeart/2005/8/layout/orgChart1"/>
    <dgm:cxn modelId="{88ECCBDA-D3DC-4622-8587-0AFFE9401B76}" srcId="{78A21DC5-8B04-4765-B330-BB98B3F59B6C}" destId="{391ABC29-431F-4DAD-AE0E-AC4EBB1C618C}" srcOrd="3" destOrd="0" parTransId="{9DAF06A5-56AD-4D3A-BC84-D55210E551C6}" sibTransId="{AB4A7546-7617-4F05-A0B4-C60E22C49367}"/>
    <dgm:cxn modelId="{80972EDE-47B7-41AD-841A-C01448B08EAE}" type="presOf" srcId="{391ABC29-431F-4DAD-AE0E-AC4EBB1C618C}" destId="{4F8F8F1A-C215-483F-9E2B-E49DE7ABA09B}" srcOrd="0" destOrd="0" presId="urn:microsoft.com/office/officeart/2005/8/layout/orgChart1"/>
    <dgm:cxn modelId="{8F3C56E4-358D-4355-B74D-FFAFF46C3197}" type="presOf" srcId="{A6D9A96B-B0CA-417A-A9FE-1710E786131E}" destId="{8C1EEA27-293D-4A28-BCD5-6363540BC6E5}" srcOrd="0" destOrd="0" presId="urn:microsoft.com/office/officeart/2005/8/layout/orgChart1"/>
    <dgm:cxn modelId="{436993EA-6E36-4371-9915-E41D73D4F6D1}" type="presOf" srcId="{992E00FD-FFEB-416D-BB19-C4BAFFA42386}" destId="{D007788B-A33D-45A6-B071-2C764CC3B3D7}" srcOrd="1" destOrd="0" presId="urn:microsoft.com/office/officeart/2005/8/layout/orgChart1"/>
    <dgm:cxn modelId="{C1DE4D79-7F63-44B4-AC9B-2E3D221F9B7E}" type="presParOf" srcId="{EC8B5B81-AC06-470F-8330-33A97735BE8C}" destId="{DCA0A00D-0512-44D9-9943-49728B29A4AF}" srcOrd="0" destOrd="0" presId="urn:microsoft.com/office/officeart/2005/8/layout/orgChart1"/>
    <dgm:cxn modelId="{3B7C2347-9813-463F-93B2-A485DD92A168}" type="presParOf" srcId="{DCA0A00D-0512-44D9-9943-49728B29A4AF}" destId="{57387214-3DF5-4371-835A-F358490A7257}" srcOrd="0" destOrd="0" presId="urn:microsoft.com/office/officeart/2005/8/layout/orgChart1"/>
    <dgm:cxn modelId="{CCB713FF-EF76-438B-8C53-E4EB843A7C7B}" type="presParOf" srcId="{57387214-3DF5-4371-835A-F358490A7257}" destId="{D4EAD9F1-3BD5-4DA6-A1C2-EE23A60A1977}" srcOrd="0" destOrd="0" presId="urn:microsoft.com/office/officeart/2005/8/layout/orgChart1"/>
    <dgm:cxn modelId="{29D648C3-33D7-4E5A-BDCC-49ACF5ADF43D}" type="presParOf" srcId="{57387214-3DF5-4371-835A-F358490A7257}" destId="{80C6332A-C3A8-49D0-AE5D-481CE5986775}" srcOrd="1" destOrd="0" presId="urn:microsoft.com/office/officeart/2005/8/layout/orgChart1"/>
    <dgm:cxn modelId="{AA3EB78C-F82D-4CA3-9FCF-C838E1F58133}" type="presParOf" srcId="{DCA0A00D-0512-44D9-9943-49728B29A4AF}" destId="{E2AF9FC6-9077-436F-90C1-1FC9742CE1B9}" srcOrd="1" destOrd="0" presId="urn:microsoft.com/office/officeart/2005/8/layout/orgChart1"/>
    <dgm:cxn modelId="{79F0B1EC-A266-4740-8F30-BC78EB9D5390}" type="presParOf" srcId="{E2AF9FC6-9077-436F-90C1-1FC9742CE1B9}" destId="{3C7DD1DB-1B8B-4158-949B-73B7705EE119}" srcOrd="0" destOrd="0" presId="urn:microsoft.com/office/officeart/2005/8/layout/orgChart1"/>
    <dgm:cxn modelId="{4A0F03B4-96E1-4296-8408-CAC0AE6457D8}" type="presParOf" srcId="{E2AF9FC6-9077-436F-90C1-1FC9742CE1B9}" destId="{16822BB0-F264-4C62-9B0F-F45C572F915D}" srcOrd="1" destOrd="0" presId="urn:microsoft.com/office/officeart/2005/8/layout/orgChart1"/>
    <dgm:cxn modelId="{44BDFA97-EA26-4E1D-B3A9-0EDA48EA17E1}" type="presParOf" srcId="{16822BB0-F264-4C62-9B0F-F45C572F915D}" destId="{BEC6C9F8-E286-4347-93CC-E6761408326F}" srcOrd="0" destOrd="0" presId="urn:microsoft.com/office/officeart/2005/8/layout/orgChart1"/>
    <dgm:cxn modelId="{7EAA573B-200D-44A5-B8A5-16EE238E8FDC}" type="presParOf" srcId="{BEC6C9F8-E286-4347-93CC-E6761408326F}" destId="{3ADB3E7C-B3F7-4510-9F31-59D42B934AF8}" srcOrd="0" destOrd="0" presId="urn:microsoft.com/office/officeart/2005/8/layout/orgChart1"/>
    <dgm:cxn modelId="{D44AF168-9859-464B-BBBB-844A0D6C6786}" type="presParOf" srcId="{BEC6C9F8-E286-4347-93CC-E6761408326F}" destId="{B3565CA1-F69E-4699-909F-553B8D9B21D0}" srcOrd="1" destOrd="0" presId="urn:microsoft.com/office/officeart/2005/8/layout/orgChart1"/>
    <dgm:cxn modelId="{E900748C-5386-4E38-9691-A5A61C6ABE59}" type="presParOf" srcId="{16822BB0-F264-4C62-9B0F-F45C572F915D}" destId="{135E46B8-6E4B-4CC7-92D1-64635F150EF5}" srcOrd="1" destOrd="0" presId="urn:microsoft.com/office/officeart/2005/8/layout/orgChart1"/>
    <dgm:cxn modelId="{D1987BCE-D6BA-4904-A985-8C41E3B4001F}" type="presParOf" srcId="{16822BB0-F264-4C62-9B0F-F45C572F915D}" destId="{E3F95A81-3C8E-49A2-92BF-832CCF70826C}" srcOrd="2" destOrd="0" presId="urn:microsoft.com/office/officeart/2005/8/layout/orgChart1"/>
    <dgm:cxn modelId="{166EBB50-9664-411A-AEC5-8D05A541B40B}" type="presParOf" srcId="{E2AF9FC6-9077-436F-90C1-1FC9742CE1B9}" destId="{23BD1036-C2D7-409C-B842-12622EB8EFAB}" srcOrd="2" destOrd="0" presId="urn:microsoft.com/office/officeart/2005/8/layout/orgChart1"/>
    <dgm:cxn modelId="{A997E9AF-711C-4794-BD5E-3C9469541829}" type="presParOf" srcId="{E2AF9FC6-9077-436F-90C1-1FC9742CE1B9}" destId="{F01D57F0-2092-46B3-B642-B4880F987200}" srcOrd="3" destOrd="0" presId="urn:microsoft.com/office/officeart/2005/8/layout/orgChart1"/>
    <dgm:cxn modelId="{E843E52F-2C11-4E18-B9CB-E5FE6B418EC9}" type="presParOf" srcId="{F01D57F0-2092-46B3-B642-B4880F987200}" destId="{CE43047B-C372-476C-A077-104A268BFC58}" srcOrd="0" destOrd="0" presId="urn:microsoft.com/office/officeart/2005/8/layout/orgChart1"/>
    <dgm:cxn modelId="{87F69D19-7E83-4E9F-84F4-FBC203D8C7DA}" type="presParOf" srcId="{CE43047B-C372-476C-A077-104A268BFC58}" destId="{68E8353F-EB8E-4814-9214-C809BADB8EC0}" srcOrd="0" destOrd="0" presId="urn:microsoft.com/office/officeart/2005/8/layout/orgChart1"/>
    <dgm:cxn modelId="{6F516315-1BBA-41FE-BCF0-A214D7630123}" type="presParOf" srcId="{CE43047B-C372-476C-A077-104A268BFC58}" destId="{D007788B-A33D-45A6-B071-2C764CC3B3D7}" srcOrd="1" destOrd="0" presId="urn:microsoft.com/office/officeart/2005/8/layout/orgChart1"/>
    <dgm:cxn modelId="{FCDDF646-BDED-4277-9EE4-9BF2BDA603D2}" type="presParOf" srcId="{F01D57F0-2092-46B3-B642-B4880F987200}" destId="{B9054C8A-4F01-43B6-BED6-E3CD3088A75F}" srcOrd="1" destOrd="0" presId="urn:microsoft.com/office/officeart/2005/8/layout/orgChart1"/>
    <dgm:cxn modelId="{CF0FCB31-B375-4286-9D4B-FFB9928182C2}" type="presParOf" srcId="{F01D57F0-2092-46B3-B642-B4880F987200}" destId="{E96A6D9A-20D4-46BC-8DC1-E08628ACB09B}" srcOrd="2" destOrd="0" presId="urn:microsoft.com/office/officeart/2005/8/layout/orgChart1"/>
    <dgm:cxn modelId="{47C09FAA-4817-468D-9900-BB8CFB505AE4}" type="presParOf" srcId="{E2AF9FC6-9077-436F-90C1-1FC9742CE1B9}" destId="{8C1EEA27-293D-4A28-BCD5-6363540BC6E5}" srcOrd="4" destOrd="0" presId="urn:microsoft.com/office/officeart/2005/8/layout/orgChart1"/>
    <dgm:cxn modelId="{6D449114-B043-4735-ACF0-4A5D0A794BA1}" type="presParOf" srcId="{E2AF9FC6-9077-436F-90C1-1FC9742CE1B9}" destId="{04E420F1-AA75-4E1A-AA5A-AE77992586FF}" srcOrd="5" destOrd="0" presId="urn:microsoft.com/office/officeart/2005/8/layout/orgChart1"/>
    <dgm:cxn modelId="{B7AA8B19-2D3C-4E17-BA7F-54B86A522EE1}" type="presParOf" srcId="{04E420F1-AA75-4E1A-AA5A-AE77992586FF}" destId="{A9C64C44-26B4-48DC-B21C-369F553D9230}" srcOrd="0" destOrd="0" presId="urn:microsoft.com/office/officeart/2005/8/layout/orgChart1"/>
    <dgm:cxn modelId="{835F6D47-3F38-4954-8612-7C11BB5BA387}" type="presParOf" srcId="{A9C64C44-26B4-48DC-B21C-369F553D9230}" destId="{550B2331-3ADA-4FF9-BE24-F1BB885270FA}" srcOrd="0" destOrd="0" presId="urn:microsoft.com/office/officeart/2005/8/layout/orgChart1"/>
    <dgm:cxn modelId="{85DA2AF8-0647-4097-AC00-E214E6F3C724}" type="presParOf" srcId="{A9C64C44-26B4-48DC-B21C-369F553D9230}" destId="{B76A1012-1CCC-4D9C-AC29-8C49596BD6EF}" srcOrd="1" destOrd="0" presId="urn:microsoft.com/office/officeart/2005/8/layout/orgChart1"/>
    <dgm:cxn modelId="{5F32A4EE-B916-41AC-A1EE-3ADB9F4E4E20}" type="presParOf" srcId="{04E420F1-AA75-4E1A-AA5A-AE77992586FF}" destId="{970D55B7-8498-4D5D-836B-D0D15A70857F}" srcOrd="1" destOrd="0" presId="urn:microsoft.com/office/officeart/2005/8/layout/orgChart1"/>
    <dgm:cxn modelId="{8154DC3F-A184-4421-BB31-9DC592BF6234}" type="presParOf" srcId="{04E420F1-AA75-4E1A-AA5A-AE77992586FF}" destId="{5801DF0F-0B6C-484C-ABB3-1B49FCB56661}" srcOrd="2" destOrd="0" presId="urn:microsoft.com/office/officeart/2005/8/layout/orgChart1"/>
    <dgm:cxn modelId="{855B9D1C-6571-4952-A3A3-0D26C1936311}" type="presParOf" srcId="{E2AF9FC6-9077-436F-90C1-1FC9742CE1B9}" destId="{D1D56CBB-0E06-4514-8746-114DAE47874A}" srcOrd="6" destOrd="0" presId="urn:microsoft.com/office/officeart/2005/8/layout/orgChart1"/>
    <dgm:cxn modelId="{3BE2077D-5B0E-460C-B314-BD2113922824}" type="presParOf" srcId="{E2AF9FC6-9077-436F-90C1-1FC9742CE1B9}" destId="{5950FDEC-CA52-4C0E-A735-57240D03D1CF}" srcOrd="7" destOrd="0" presId="urn:microsoft.com/office/officeart/2005/8/layout/orgChart1"/>
    <dgm:cxn modelId="{373199E9-D2E4-4FC6-8EF9-2A11F03C46D8}" type="presParOf" srcId="{5950FDEC-CA52-4C0E-A735-57240D03D1CF}" destId="{303270AC-44F4-48C5-8AC0-533F6160D9C6}" srcOrd="0" destOrd="0" presId="urn:microsoft.com/office/officeart/2005/8/layout/orgChart1"/>
    <dgm:cxn modelId="{ACFAB154-D8F7-4DFB-8100-E9852E512E95}" type="presParOf" srcId="{303270AC-44F4-48C5-8AC0-533F6160D9C6}" destId="{4F8F8F1A-C215-483F-9E2B-E49DE7ABA09B}" srcOrd="0" destOrd="0" presId="urn:microsoft.com/office/officeart/2005/8/layout/orgChart1"/>
    <dgm:cxn modelId="{59E65AB9-B10B-42FC-ACFA-487126FA242F}" type="presParOf" srcId="{303270AC-44F4-48C5-8AC0-533F6160D9C6}" destId="{15961132-AF82-4347-B581-45AC81C865CC}" srcOrd="1" destOrd="0" presId="urn:microsoft.com/office/officeart/2005/8/layout/orgChart1"/>
    <dgm:cxn modelId="{32824CB1-6D9C-49F2-886D-848023351BD4}" type="presParOf" srcId="{5950FDEC-CA52-4C0E-A735-57240D03D1CF}" destId="{05831204-C295-4761-8172-208C8E989F5C}" srcOrd="1" destOrd="0" presId="urn:microsoft.com/office/officeart/2005/8/layout/orgChart1"/>
    <dgm:cxn modelId="{4A25C52F-0FEE-4321-A33B-A8C15100A4BB}" type="presParOf" srcId="{5950FDEC-CA52-4C0E-A735-57240D03D1CF}" destId="{C87A7C55-0359-4B03-8470-A599069F02C4}" srcOrd="2" destOrd="0" presId="urn:microsoft.com/office/officeart/2005/8/layout/orgChart1"/>
    <dgm:cxn modelId="{2C8D149E-8910-4A5F-9A42-D7A5973503C0}" type="presParOf" srcId="{E2AF9FC6-9077-436F-90C1-1FC9742CE1B9}" destId="{D29D2D55-CB31-4DC7-AC78-982DD730C660}" srcOrd="8" destOrd="0" presId="urn:microsoft.com/office/officeart/2005/8/layout/orgChart1"/>
    <dgm:cxn modelId="{4DE9517A-C815-4121-A8BB-684BF949F8E3}" type="presParOf" srcId="{E2AF9FC6-9077-436F-90C1-1FC9742CE1B9}" destId="{C335C119-0D3D-44A3-89E7-39E3D3CE5E10}" srcOrd="9" destOrd="0" presId="urn:microsoft.com/office/officeart/2005/8/layout/orgChart1"/>
    <dgm:cxn modelId="{C90D5057-4ADD-40F7-B622-121536E140D5}" type="presParOf" srcId="{C335C119-0D3D-44A3-89E7-39E3D3CE5E10}" destId="{05F71770-ABD1-4B71-AC02-30F249DBD595}" srcOrd="0" destOrd="0" presId="urn:microsoft.com/office/officeart/2005/8/layout/orgChart1"/>
    <dgm:cxn modelId="{82D62539-AD73-4934-B8E8-74D66455F472}" type="presParOf" srcId="{05F71770-ABD1-4B71-AC02-30F249DBD595}" destId="{1F97566D-E8B4-4CC0-BA8E-79B796B11ECB}" srcOrd="0" destOrd="0" presId="urn:microsoft.com/office/officeart/2005/8/layout/orgChart1"/>
    <dgm:cxn modelId="{251F0804-8E63-4780-8250-EBCCF9D73535}" type="presParOf" srcId="{05F71770-ABD1-4B71-AC02-30F249DBD595}" destId="{48489D6E-4FE5-4A0F-A16E-B65D87032D98}" srcOrd="1" destOrd="0" presId="urn:microsoft.com/office/officeart/2005/8/layout/orgChart1"/>
    <dgm:cxn modelId="{65EF0B55-CBD3-4680-87A5-76122C86046A}" type="presParOf" srcId="{C335C119-0D3D-44A3-89E7-39E3D3CE5E10}" destId="{3EC4D01B-E9F2-445C-A3F5-66DDD14468C6}" srcOrd="1" destOrd="0" presId="urn:microsoft.com/office/officeart/2005/8/layout/orgChart1"/>
    <dgm:cxn modelId="{E9F1687D-3126-4958-8091-07623172FD22}" type="presParOf" srcId="{C335C119-0D3D-44A3-89E7-39E3D3CE5E10}" destId="{0D11BD68-8F1B-49B8-B36C-73A0B24A241F}" srcOrd="2" destOrd="0" presId="urn:microsoft.com/office/officeart/2005/8/layout/orgChart1"/>
    <dgm:cxn modelId="{D346E113-93F6-457A-9C59-AF6829B2D08A}" type="presParOf" srcId="{DCA0A00D-0512-44D9-9943-49728B29A4AF}" destId="{F3D1E894-09DD-4EE1-89DA-F90AD7C7E6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8A8113-359B-4226-81B9-42C8B40612DC}">
      <dsp:nvSpPr>
        <dsp:cNvPr id="0" name=""/>
        <dsp:cNvSpPr/>
      </dsp:nvSpPr>
      <dsp:spPr>
        <a:xfrm>
          <a:off x="2971800" y="991923"/>
          <a:ext cx="2548653" cy="17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65"/>
              </a:lnTo>
              <a:lnTo>
                <a:pt x="2548653" y="88465"/>
              </a:lnTo>
              <a:lnTo>
                <a:pt x="2548653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4D7B3-2BF1-4A83-B3F9-D15C76FA2017}">
      <dsp:nvSpPr>
        <dsp:cNvPr id="0" name=""/>
        <dsp:cNvSpPr/>
      </dsp:nvSpPr>
      <dsp:spPr>
        <a:xfrm>
          <a:off x="2971800" y="991923"/>
          <a:ext cx="1529191" cy="17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65"/>
              </a:lnTo>
              <a:lnTo>
                <a:pt x="1529191" y="88465"/>
              </a:lnTo>
              <a:lnTo>
                <a:pt x="1529191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1E025-648F-4ADB-83D5-0C935DE33C2A}">
      <dsp:nvSpPr>
        <dsp:cNvPr id="0" name=""/>
        <dsp:cNvSpPr/>
      </dsp:nvSpPr>
      <dsp:spPr>
        <a:xfrm>
          <a:off x="2971800" y="991923"/>
          <a:ext cx="509730" cy="17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65"/>
              </a:lnTo>
              <a:lnTo>
                <a:pt x="509730" y="88465"/>
              </a:lnTo>
              <a:lnTo>
                <a:pt x="509730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2C583-E886-46A3-86D9-726AD1DD7761}">
      <dsp:nvSpPr>
        <dsp:cNvPr id="0" name=""/>
        <dsp:cNvSpPr/>
      </dsp:nvSpPr>
      <dsp:spPr>
        <a:xfrm>
          <a:off x="2462069" y="991923"/>
          <a:ext cx="509730" cy="176931"/>
        </a:xfrm>
        <a:custGeom>
          <a:avLst/>
          <a:gdLst/>
          <a:ahLst/>
          <a:cxnLst/>
          <a:rect l="0" t="0" r="0" b="0"/>
          <a:pathLst>
            <a:path>
              <a:moveTo>
                <a:pt x="509730" y="0"/>
              </a:moveTo>
              <a:lnTo>
                <a:pt x="509730" y="88465"/>
              </a:lnTo>
              <a:lnTo>
                <a:pt x="0" y="88465"/>
              </a:lnTo>
              <a:lnTo>
                <a:pt x="0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1ED82-4E96-4E10-9FBD-EEDB9764C6BC}">
      <dsp:nvSpPr>
        <dsp:cNvPr id="0" name=""/>
        <dsp:cNvSpPr/>
      </dsp:nvSpPr>
      <dsp:spPr>
        <a:xfrm>
          <a:off x="1442608" y="991923"/>
          <a:ext cx="1529191" cy="176931"/>
        </a:xfrm>
        <a:custGeom>
          <a:avLst/>
          <a:gdLst/>
          <a:ahLst/>
          <a:cxnLst/>
          <a:rect l="0" t="0" r="0" b="0"/>
          <a:pathLst>
            <a:path>
              <a:moveTo>
                <a:pt x="1529191" y="0"/>
              </a:moveTo>
              <a:lnTo>
                <a:pt x="1529191" y="88465"/>
              </a:lnTo>
              <a:lnTo>
                <a:pt x="0" y="88465"/>
              </a:lnTo>
              <a:lnTo>
                <a:pt x="0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B7BEB-ECDB-4C9C-BC5C-9DDECCCA7175}">
      <dsp:nvSpPr>
        <dsp:cNvPr id="0" name=""/>
        <dsp:cNvSpPr/>
      </dsp:nvSpPr>
      <dsp:spPr>
        <a:xfrm>
          <a:off x="423146" y="991923"/>
          <a:ext cx="2548653" cy="176931"/>
        </a:xfrm>
        <a:custGeom>
          <a:avLst/>
          <a:gdLst/>
          <a:ahLst/>
          <a:cxnLst/>
          <a:rect l="0" t="0" r="0" b="0"/>
          <a:pathLst>
            <a:path>
              <a:moveTo>
                <a:pt x="2548653" y="0"/>
              </a:moveTo>
              <a:lnTo>
                <a:pt x="2548653" y="88465"/>
              </a:lnTo>
              <a:lnTo>
                <a:pt x="0" y="88465"/>
              </a:lnTo>
              <a:lnTo>
                <a:pt x="0" y="17693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61C7C-0F12-487C-8966-9BBD6586CEBC}">
      <dsp:nvSpPr>
        <dsp:cNvPr id="0" name=""/>
        <dsp:cNvSpPr/>
      </dsp:nvSpPr>
      <dsp:spPr>
        <a:xfrm>
          <a:off x="2550535" y="282618"/>
          <a:ext cx="842529" cy="709304"/>
        </a:xfrm>
        <a:prstGeom prst="rect">
          <a:avLst/>
        </a:prstGeom>
        <a:solidFill>
          <a:srgbClr val="D7DF2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Service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30-37 hrs</a:t>
          </a:r>
        </a:p>
      </dsp:txBody>
      <dsp:txXfrm>
        <a:off x="2550535" y="282618"/>
        <a:ext cx="842529" cy="709304"/>
      </dsp:txXfrm>
    </dsp:sp>
    <dsp:sp modelId="{E4B2C6D0-49D5-4CEC-B677-05B09E1470CE}">
      <dsp:nvSpPr>
        <dsp:cNvPr id="0" name=""/>
        <dsp:cNvSpPr/>
      </dsp:nvSpPr>
      <dsp:spPr>
        <a:xfrm>
          <a:off x="1881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34 hrs</a:t>
          </a:r>
        </a:p>
      </dsp:txBody>
      <dsp:txXfrm>
        <a:off x="1881" y="1168854"/>
        <a:ext cx="842529" cy="684610"/>
      </dsp:txXfrm>
    </dsp:sp>
    <dsp:sp modelId="{26DF91D9-8BB0-4656-A9D7-08B141AD682A}">
      <dsp:nvSpPr>
        <dsp:cNvPr id="0" name=""/>
        <dsp:cNvSpPr/>
      </dsp:nvSpPr>
      <dsp:spPr>
        <a:xfrm>
          <a:off x="1021343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37 hrs</a:t>
          </a:r>
        </a:p>
      </dsp:txBody>
      <dsp:txXfrm>
        <a:off x="1021343" y="1168854"/>
        <a:ext cx="842529" cy="684610"/>
      </dsp:txXfrm>
    </dsp:sp>
    <dsp:sp modelId="{06A35FA7-EAA4-43AC-92ED-FE500B257A46}">
      <dsp:nvSpPr>
        <dsp:cNvPr id="0" name=""/>
        <dsp:cNvSpPr/>
      </dsp:nvSpPr>
      <dsp:spPr>
        <a:xfrm>
          <a:off x="2040804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IDVA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22.5 hrs</a:t>
          </a:r>
        </a:p>
      </dsp:txBody>
      <dsp:txXfrm>
        <a:off x="2040804" y="1168854"/>
        <a:ext cx="842529" cy="684610"/>
      </dsp:txXfrm>
    </dsp:sp>
    <dsp:sp modelId="{8AF69035-CC8D-4A01-83F8-414024D2F481}">
      <dsp:nvSpPr>
        <dsp:cNvPr id="0" name=""/>
        <dsp:cNvSpPr/>
      </dsp:nvSpPr>
      <dsp:spPr>
        <a:xfrm>
          <a:off x="3060265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Support Worker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30 hrs</a:t>
          </a:r>
        </a:p>
      </dsp:txBody>
      <dsp:txXfrm>
        <a:off x="3060265" y="1168854"/>
        <a:ext cx="842529" cy="684610"/>
      </dsp:txXfrm>
    </dsp:sp>
    <dsp:sp modelId="{28502DE4-0095-437F-9A80-75BD3A5F01AD}">
      <dsp:nvSpPr>
        <dsp:cNvPr id="0" name=""/>
        <dsp:cNvSpPr/>
      </dsp:nvSpPr>
      <dsp:spPr>
        <a:xfrm>
          <a:off x="4079726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Support Worker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24hrs</a:t>
          </a:r>
        </a:p>
      </dsp:txBody>
      <dsp:txXfrm>
        <a:off x="4079726" y="1168854"/>
        <a:ext cx="842529" cy="684610"/>
      </dsp:txXfrm>
    </dsp:sp>
    <dsp:sp modelId="{ED90F299-610C-4FDE-B700-208C732D972B}">
      <dsp:nvSpPr>
        <dsp:cNvPr id="0" name=""/>
        <dsp:cNvSpPr/>
      </dsp:nvSpPr>
      <dsp:spPr>
        <a:xfrm>
          <a:off x="5099188" y="1168854"/>
          <a:ext cx="842529" cy="684610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Helpline and admin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>
                  <a:lumMod val="75000"/>
                  <a:lumOff val="2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2 x 21 hrs</a:t>
          </a:r>
        </a:p>
      </dsp:txBody>
      <dsp:txXfrm>
        <a:off x="5099188" y="1168854"/>
        <a:ext cx="842529" cy="6846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D2D55-CB31-4DC7-AC78-982DD730C660}">
      <dsp:nvSpPr>
        <dsp:cNvPr id="0" name=""/>
        <dsp:cNvSpPr/>
      </dsp:nvSpPr>
      <dsp:spPr>
        <a:xfrm>
          <a:off x="2743200" y="94085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56CBB-0E06-4514-8746-114DAE47874A}">
      <dsp:nvSpPr>
        <dsp:cNvPr id="0" name=""/>
        <dsp:cNvSpPr/>
      </dsp:nvSpPr>
      <dsp:spPr>
        <a:xfrm>
          <a:off x="2743200" y="94085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EEA27-293D-4A28-BCD5-6363540BC6E5}">
      <dsp:nvSpPr>
        <dsp:cNvPr id="0" name=""/>
        <dsp:cNvSpPr/>
      </dsp:nvSpPr>
      <dsp:spPr>
        <a:xfrm>
          <a:off x="2697480" y="940857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D1036-C2D7-409C-B842-12622EB8EFAB}">
      <dsp:nvSpPr>
        <dsp:cNvPr id="0" name=""/>
        <dsp:cNvSpPr/>
      </dsp:nvSpPr>
      <dsp:spPr>
        <a:xfrm>
          <a:off x="1606657" y="94085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DD1DB-1B8B-4158-949B-73B7705EE119}">
      <dsp:nvSpPr>
        <dsp:cNvPr id="0" name=""/>
        <dsp:cNvSpPr/>
      </dsp:nvSpPr>
      <dsp:spPr>
        <a:xfrm>
          <a:off x="470114" y="94085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AD9F1-3BD5-4DA6-A1C2-EE23A60A1977}">
      <dsp:nvSpPr>
        <dsp:cNvPr id="0" name=""/>
        <dsp:cNvSpPr/>
      </dsp:nvSpPr>
      <dsp:spPr>
        <a:xfrm>
          <a:off x="2273554" y="471211"/>
          <a:ext cx="939291" cy="469645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Safer Accommodation Team</a:t>
          </a:r>
        </a:p>
      </dsp:txBody>
      <dsp:txXfrm>
        <a:off x="2273554" y="471211"/>
        <a:ext cx="939291" cy="469645"/>
      </dsp:txXfrm>
    </dsp:sp>
    <dsp:sp modelId="{3ADB3E7C-B3F7-4510-9F31-59D42B934AF8}">
      <dsp:nvSpPr>
        <dsp:cNvPr id="0" name=""/>
        <dsp:cNvSpPr/>
      </dsp:nvSpPr>
      <dsp:spPr>
        <a:xfrm>
          <a:off x="468" y="1138108"/>
          <a:ext cx="939291" cy="46964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Black and minoritised Communites Worker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Juno</a:t>
          </a:r>
        </a:p>
      </dsp:txBody>
      <dsp:txXfrm>
        <a:off x="468" y="1138108"/>
        <a:ext cx="939291" cy="469645"/>
      </dsp:txXfrm>
    </dsp:sp>
    <dsp:sp modelId="{68E8353F-EB8E-4814-9214-C809BADB8EC0}">
      <dsp:nvSpPr>
        <dsp:cNvPr id="0" name=""/>
        <dsp:cNvSpPr/>
      </dsp:nvSpPr>
      <dsp:spPr>
        <a:xfrm>
          <a:off x="1137011" y="1138108"/>
          <a:ext cx="939291" cy="46964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Disabled and Older Survivors 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Juno</a:t>
          </a:r>
        </a:p>
      </dsp:txBody>
      <dsp:txXfrm>
        <a:off x="1137011" y="1138108"/>
        <a:ext cx="939291" cy="469645"/>
      </dsp:txXfrm>
    </dsp:sp>
    <dsp:sp modelId="{550B2331-3ADA-4FF9-BE24-F1BB885270FA}">
      <dsp:nvSpPr>
        <dsp:cNvPr id="0" name=""/>
        <dsp:cNvSpPr/>
      </dsp:nvSpPr>
      <dsp:spPr>
        <a:xfrm>
          <a:off x="2273554" y="1138108"/>
          <a:ext cx="939291" cy="46964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Multiple Disadvantage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Juno Respnse to Complexity Worker</a:t>
          </a:r>
        </a:p>
      </dsp:txBody>
      <dsp:txXfrm>
        <a:off x="2273554" y="1138108"/>
        <a:ext cx="939291" cy="469645"/>
      </dsp:txXfrm>
    </dsp:sp>
    <dsp:sp modelId="{4F8F8F1A-C215-483F-9E2B-E49DE7ABA09B}">
      <dsp:nvSpPr>
        <dsp:cNvPr id="0" name=""/>
        <dsp:cNvSpPr/>
      </dsp:nvSpPr>
      <dsp:spPr>
        <a:xfrm>
          <a:off x="3410096" y="1138108"/>
          <a:ext cx="939291" cy="469645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LGBTQ+ 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Equation</a:t>
          </a:r>
        </a:p>
      </dsp:txBody>
      <dsp:txXfrm>
        <a:off x="3410096" y="1138108"/>
        <a:ext cx="939291" cy="469645"/>
      </dsp:txXfrm>
    </dsp:sp>
    <dsp:sp modelId="{1F97566D-E8B4-4CC0-BA8E-79B796B11ECB}">
      <dsp:nvSpPr>
        <dsp:cNvPr id="0" name=""/>
        <dsp:cNvSpPr/>
      </dsp:nvSpPr>
      <dsp:spPr>
        <a:xfrm>
          <a:off x="4546639" y="1138108"/>
          <a:ext cx="939291" cy="469645"/>
        </a:xfrm>
        <a:prstGeom prst="rect">
          <a:avLst/>
        </a:prstGeom>
        <a:solidFill>
          <a:srgbClr val="48C0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Male 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>
                  <a:lumMod val="85000"/>
                  <a:lumOff val="15000"/>
                </a:schemeClr>
              </a:solidFill>
            </a:rPr>
            <a:t>Equation</a:t>
          </a:r>
        </a:p>
      </dsp:txBody>
      <dsp:txXfrm>
        <a:off x="4546639" y="1138108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5" ma:contentTypeDescription="Create a new document." ma:contentTypeScope="" ma:versionID="8e13ec7993fd7acdc7179506b17289a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fac2a8d92f1da698ad1e0ce438c94725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 xsi:nil="true"/>
    <UniqueSourceRef xmlns="6f110bf7-21bc-4b0b-aa42-2954ad2436ce" xsi:nil="true"/>
  </documentManagement>
</p:properties>
</file>

<file path=customXml/itemProps1.xml><?xml version="1.0" encoding="utf-8"?>
<ds:datastoreItem xmlns:ds="http://schemas.openxmlformats.org/officeDocument/2006/customXml" ds:itemID="{A51BB43C-122B-478C-9B50-FE59E4D0E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0AA0-6DF2-4D63-B2E0-D6644BFF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B09CD-234D-45C6-A383-3B4E9ADB8C21}">
  <ds:schemaRefs>
    <ds:schemaRef ds:uri="http://schemas.microsoft.com/office/2006/metadata/properties"/>
    <ds:schemaRef ds:uri="http://schemas.microsoft.com/office/infopath/2007/PartnerControls"/>
    <ds:schemaRef ds:uri="6f110bf7-21bc-4b0b-aa42-2954ad2436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4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134</cp:revision>
  <dcterms:created xsi:type="dcterms:W3CDTF">2021-06-15T17:23:00Z</dcterms:created>
  <dcterms:modified xsi:type="dcterms:W3CDTF">2021-06-15T13:14:00Z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