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B24" w:rsidRPr="00D95B5C" w:rsidRDefault="00D04E8B" w:rsidP="007353C7">
      <w:pPr>
        <w:pStyle w:val="Caption"/>
        <w:ind w:hanging="33"/>
        <w:jc w:val="left"/>
        <w:rPr>
          <w:rFonts w:asciiTheme="majorHAnsi" w:hAnsiTheme="majorHAnsi"/>
          <w:b/>
          <w:color w:val="C00000"/>
          <w:sz w:val="36"/>
          <w:szCs w:val="48"/>
        </w:rPr>
      </w:pPr>
      <w:r w:rsidRPr="00D95B5C">
        <w:rPr>
          <w:rFonts w:asciiTheme="majorHAnsi" w:hAnsiTheme="majorHAnsi"/>
          <w:b/>
          <w:noProof/>
          <w:sz w:val="48"/>
          <w:lang w:eastAsia="en-GB"/>
        </w:rPr>
        <w:drawing>
          <wp:anchor distT="0" distB="0" distL="114300" distR="114300" simplePos="0" relativeHeight="251659264" behindDoc="0" locked="0" layoutInCell="1" allowOverlap="1">
            <wp:simplePos x="0" y="0"/>
            <wp:positionH relativeFrom="column">
              <wp:posOffset>3547110</wp:posOffset>
            </wp:positionH>
            <wp:positionV relativeFrom="paragraph">
              <wp:posOffset>-462280</wp:posOffset>
            </wp:positionV>
            <wp:extent cx="2558415" cy="62039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841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00F07203" w:rsidRPr="00D95B5C">
        <w:rPr>
          <w:rFonts w:asciiTheme="majorHAnsi" w:hAnsiTheme="majorHAnsi"/>
          <w:b/>
          <w:color w:val="C00000"/>
          <w:sz w:val="36"/>
          <w:szCs w:val="48"/>
        </w:rPr>
        <w:t xml:space="preserve">Job Description </w:t>
      </w:r>
    </w:p>
    <w:p w:rsidR="007353C7" w:rsidRPr="00D95B5C" w:rsidRDefault="007353C7" w:rsidP="007353C7">
      <w:pPr>
        <w:rPr>
          <w:rFonts w:asciiTheme="majorHAnsi" w:hAnsiTheme="majorHAnsi"/>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A064C7" w:rsidRPr="00D95B5C" w:rsidTr="00DF0740">
        <w:tc>
          <w:tcPr>
            <w:tcW w:w="9818" w:type="dxa"/>
            <w:shd w:val="clear" w:color="auto" w:fill="auto"/>
          </w:tcPr>
          <w:p w:rsidR="00A064C7" w:rsidRPr="00D95B5C" w:rsidRDefault="00A064C7" w:rsidP="007353C7">
            <w:pPr>
              <w:rPr>
                <w:rFonts w:asciiTheme="majorHAnsi" w:hAnsiTheme="majorHAnsi"/>
                <w:color w:val="C00000"/>
                <w:szCs w:val="28"/>
              </w:rPr>
            </w:pPr>
            <w:r w:rsidRPr="00D95B5C">
              <w:rPr>
                <w:rFonts w:asciiTheme="majorHAnsi" w:hAnsiTheme="majorHAnsi"/>
                <w:color w:val="C00000"/>
                <w:szCs w:val="28"/>
              </w:rPr>
              <w:t xml:space="preserve">Establishment: </w:t>
            </w:r>
            <w:r w:rsidR="007353C7" w:rsidRPr="00D95B5C">
              <w:rPr>
                <w:rFonts w:asciiTheme="majorHAnsi" w:hAnsiTheme="majorHAnsi"/>
                <w:color w:val="C00000"/>
                <w:szCs w:val="28"/>
              </w:rPr>
              <w:tab/>
            </w:r>
            <w:r w:rsidR="002A6865" w:rsidRPr="00D95B5C">
              <w:rPr>
                <w:rFonts w:asciiTheme="majorHAnsi" w:hAnsiTheme="majorHAnsi"/>
                <w:b/>
                <w:color w:val="000000" w:themeColor="text1"/>
                <w:szCs w:val="28"/>
              </w:rPr>
              <w:t>Arnold Hill Academy</w:t>
            </w:r>
          </w:p>
        </w:tc>
      </w:tr>
      <w:tr w:rsidR="00A064C7" w:rsidRPr="00D95B5C" w:rsidTr="00DF0740">
        <w:tc>
          <w:tcPr>
            <w:tcW w:w="9818" w:type="dxa"/>
            <w:shd w:val="clear" w:color="auto" w:fill="auto"/>
          </w:tcPr>
          <w:p w:rsidR="00A064C7" w:rsidRPr="00D95B5C" w:rsidRDefault="00A064C7" w:rsidP="003038C9">
            <w:pPr>
              <w:rPr>
                <w:rFonts w:asciiTheme="majorHAnsi" w:hAnsiTheme="majorHAnsi"/>
                <w:color w:val="C00000"/>
                <w:szCs w:val="28"/>
              </w:rPr>
            </w:pPr>
            <w:r w:rsidRPr="00D95B5C">
              <w:rPr>
                <w:rFonts w:asciiTheme="majorHAnsi" w:hAnsiTheme="majorHAnsi"/>
                <w:color w:val="C00000"/>
                <w:szCs w:val="28"/>
              </w:rPr>
              <w:t xml:space="preserve">Post Title: </w:t>
            </w:r>
            <w:r w:rsidR="007353C7" w:rsidRPr="00D95B5C">
              <w:rPr>
                <w:rFonts w:asciiTheme="majorHAnsi" w:hAnsiTheme="majorHAnsi"/>
                <w:color w:val="C00000"/>
                <w:szCs w:val="28"/>
              </w:rPr>
              <w:tab/>
            </w:r>
            <w:r w:rsidR="007353C7" w:rsidRPr="00D95B5C">
              <w:rPr>
                <w:rFonts w:asciiTheme="majorHAnsi" w:hAnsiTheme="majorHAnsi"/>
                <w:color w:val="C00000"/>
                <w:szCs w:val="28"/>
              </w:rPr>
              <w:tab/>
            </w:r>
            <w:r w:rsidR="003038C9">
              <w:rPr>
                <w:rFonts w:asciiTheme="majorHAnsi" w:hAnsiTheme="majorHAnsi"/>
                <w:b/>
                <w:color w:val="000000" w:themeColor="text1"/>
                <w:szCs w:val="28"/>
              </w:rPr>
              <w:t>Assistant Head of Year (Maternity Cover)</w:t>
            </w:r>
          </w:p>
        </w:tc>
      </w:tr>
      <w:tr w:rsidR="00A064C7" w:rsidRPr="00D95B5C" w:rsidTr="00DF0740">
        <w:tc>
          <w:tcPr>
            <w:tcW w:w="9818" w:type="dxa"/>
            <w:shd w:val="clear" w:color="auto" w:fill="auto"/>
          </w:tcPr>
          <w:p w:rsidR="00A064C7" w:rsidRPr="00D95B5C" w:rsidRDefault="00A064C7" w:rsidP="003038C9">
            <w:pPr>
              <w:rPr>
                <w:rFonts w:asciiTheme="majorHAnsi" w:hAnsiTheme="majorHAnsi"/>
                <w:color w:val="C00000"/>
                <w:szCs w:val="28"/>
              </w:rPr>
            </w:pPr>
            <w:r w:rsidRPr="00D95B5C">
              <w:rPr>
                <w:rFonts w:asciiTheme="majorHAnsi" w:hAnsiTheme="majorHAnsi"/>
                <w:color w:val="C00000"/>
                <w:szCs w:val="28"/>
              </w:rPr>
              <w:t>Grade/Pay Range:</w:t>
            </w:r>
            <w:r w:rsidR="00F30CE3">
              <w:rPr>
                <w:rFonts w:asciiTheme="majorHAnsi" w:hAnsiTheme="majorHAnsi"/>
                <w:color w:val="C00000"/>
                <w:szCs w:val="28"/>
              </w:rPr>
              <w:t xml:space="preserve"> </w:t>
            </w:r>
            <w:r w:rsidR="007353C7" w:rsidRPr="00D95B5C">
              <w:rPr>
                <w:rFonts w:asciiTheme="majorHAnsi" w:hAnsiTheme="majorHAnsi"/>
                <w:color w:val="C00000"/>
                <w:szCs w:val="28"/>
              </w:rPr>
              <w:tab/>
            </w:r>
            <w:bookmarkStart w:id="0" w:name="OLE_LINK1"/>
            <w:r w:rsidR="003038C9">
              <w:rPr>
                <w:rFonts w:asciiTheme="majorHAnsi" w:hAnsiTheme="majorHAnsi"/>
                <w:b/>
                <w:color w:val="000000" w:themeColor="text1"/>
                <w:szCs w:val="28"/>
              </w:rPr>
              <w:t>Point 22</w:t>
            </w:r>
            <w:r w:rsidR="00970286">
              <w:rPr>
                <w:rFonts w:asciiTheme="majorHAnsi" w:hAnsiTheme="majorHAnsi"/>
                <w:b/>
                <w:color w:val="000000" w:themeColor="text1"/>
                <w:szCs w:val="28"/>
              </w:rPr>
              <w:t xml:space="preserve"> </w:t>
            </w:r>
            <w:r w:rsidR="007D0997" w:rsidRPr="007D0997">
              <w:rPr>
                <w:rFonts w:asciiTheme="majorHAnsi" w:hAnsiTheme="majorHAnsi"/>
                <w:b/>
                <w:color w:val="000000" w:themeColor="text1"/>
                <w:szCs w:val="28"/>
              </w:rPr>
              <w:t>£</w:t>
            </w:r>
            <w:bookmarkEnd w:id="0"/>
            <w:r w:rsidR="003038C9">
              <w:rPr>
                <w:rFonts w:asciiTheme="majorHAnsi" w:hAnsiTheme="majorHAnsi"/>
                <w:b/>
                <w:color w:val="000000" w:themeColor="text1"/>
                <w:szCs w:val="28"/>
              </w:rPr>
              <w:t>17,750.79</w:t>
            </w:r>
          </w:p>
        </w:tc>
      </w:tr>
      <w:tr w:rsidR="00A064C7" w:rsidRPr="00D95B5C" w:rsidTr="00DF0740">
        <w:tc>
          <w:tcPr>
            <w:tcW w:w="9818" w:type="dxa"/>
            <w:shd w:val="clear" w:color="auto" w:fill="auto"/>
          </w:tcPr>
          <w:p w:rsidR="00BA2367" w:rsidRPr="00D95B5C" w:rsidRDefault="00A064C7" w:rsidP="00DF707C">
            <w:pPr>
              <w:rPr>
                <w:rFonts w:asciiTheme="majorHAnsi" w:hAnsiTheme="majorHAnsi"/>
                <w:color w:val="C00000"/>
                <w:szCs w:val="28"/>
              </w:rPr>
            </w:pPr>
            <w:r w:rsidRPr="00D95B5C">
              <w:rPr>
                <w:rFonts w:asciiTheme="majorHAnsi" w:hAnsiTheme="majorHAnsi"/>
                <w:color w:val="C00000"/>
                <w:szCs w:val="28"/>
              </w:rPr>
              <w:t xml:space="preserve">Hours/weeks: </w:t>
            </w:r>
            <w:r w:rsidR="007353C7" w:rsidRPr="00D95B5C">
              <w:rPr>
                <w:rFonts w:asciiTheme="majorHAnsi" w:hAnsiTheme="majorHAnsi"/>
                <w:color w:val="C00000"/>
                <w:szCs w:val="28"/>
              </w:rPr>
              <w:tab/>
            </w:r>
            <w:r w:rsidR="007353C7" w:rsidRPr="00D95B5C">
              <w:rPr>
                <w:rFonts w:asciiTheme="majorHAnsi" w:hAnsiTheme="majorHAnsi"/>
                <w:color w:val="C00000"/>
                <w:szCs w:val="28"/>
              </w:rPr>
              <w:tab/>
            </w:r>
            <w:r w:rsidR="006F4C86" w:rsidRPr="00D95B5C">
              <w:rPr>
                <w:rFonts w:asciiTheme="majorHAnsi" w:hAnsiTheme="majorHAnsi"/>
                <w:b/>
                <w:color w:val="000000" w:themeColor="text1"/>
                <w:szCs w:val="28"/>
              </w:rPr>
              <w:t>Full Time</w:t>
            </w:r>
            <w:r w:rsidR="008A6675">
              <w:rPr>
                <w:rFonts w:asciiTheme="majorHAnsi" w:hAnsiTheme="majorHAnsi"/>
                <w:b/>
                <w:color w:val="000000" w:themeColor="text1"/>
                <w:szCs w:val="28"/>
              </w:rPr>
              <w:t>, TTO</w:t>
            </w:r>
          </w:p>
        </w:tc>
      </w:tr>
      <w:tr w:rsidR="00A064C7" w:rsidRPr="00D95B5C" w:rsidTr="00DF0740">
        <w:tc>
          <w:tcPr>
            <w:tcW w:w="9818" w:type="dxa"/>
            <w:shd w:val="clear" w:color="auto" w:fill="auto"/>
          </w:tcPr>
          <w:p w:rsidR="00A064C7" w:rsidRPr="00D95B5C" w:rsidRDefault="00A064C7" w:rsidP="003038C9">
            <w:pPr>
              <w:pStyle w:val="Heading2"/>
              <w:rPr>
                <w:rFonts w:asciiTheme="majorHAnsi" w:hAnsiTheme="majorHAnsi"/>
                <w:color w:val="C00000"/>
                <w:sz w:val="24"/>
                <w:szCs w:val="28"/>
              </w:rPr>
            </w:pPr>
            <w:r w:rsidRPr="00D95B5C">
              <w:rPr>
                <w:rFonts w:asciiTheme="majorHAnsi" w:hAnsiTheme="majorHAnsi"/>
                <w:color w:val="C00000"/>
                <w:sz w:val="24"/>
                <w:szCs w:val="28"/>
              </w:rPr>
              <w:t xml:space="preserve">Reporting to: </w:t>
            </w:r>
            <w:r w:rsidR="007353C7" w:rsidRPr="00D95B5C">
              <w:rPr>
                <w:rFonts w:asciiTheme="majorHAnsi" w:hAnsiTheme="majorHAnsi"/>
                <w:color w:val="C00000"/>
                <w:sz w:val="24"/>
                <w:szCs w:val="28"/>
              </w:rPr>
              <w:tab/>
            </w:r>
            <w:r w:rsidR="007353C7" w:rsidRPr="00D95B5C">
              <w:rPr>
                <w:rFonts w:asciiTheme="majorHAnsi" w:hAnsiTheme="majorHAnsi"/>
                <w:color w:val="C00000"/>
                <w:sz w:val="24"/>
                <w:szCs w:val="28"/>
              </w:rPr>
              <w:tab/>
            </w:r>
            <w:r w:rsidR="003038C9">
              <w:rPr>
                <w:rFonts w:asciiTheme="majorHAnsi" w:hAnsiTheme="majorHAnsi"/>
                <w:b/>
                <w:color w:val="000000" w:themeColor="text1"/>
                <w:sz w:val="24"/>
                <w:szCs w:val="28"/>
              </w:rPr>
              <w:t>Head of Year</w:t>
            </w:r>
          </w:p>
        </w:tc>
      </w:tr>
      <w:tr w:rsidR="00A064C7" w:rsidRPr="00D95B5C" w:rsidTr="00DF0740">
        <w:tc>
          <w:tcPr>
            <w:tcW w:w="9818" w:type="dxa"/>
            <w:shd w:val="clear" w:color="auto" w:fill="auto"/>
          </w:tcPr>
          <w:p w:rsidR="00A064C7" w:rsidRPr="00D95B5C" w:rsidRDefault="00A064C7" w:rsidP="007D0997">
            <w:pPr>
              <w:rPr>
                <w:rFonts w:asciiTheme="majorHAnsi" w:hAnsiTheme="majorHAnsi"/>
                <w:color w:val="C00000"/>
                <w:szCs w:val="28"/>
              </w:rPr>
            </w:pPr>
            <w:r w:rsidRPr="00D95B5C">
              <w:rPr>
                <w:rFonts w:asciiTheme="majorHAnsi" w:hAnsiTheme="majorHAnsi"/>
                <w:color w:val="C00000"/>
                <w:szCs w:val="28"/>
              </w:rPr>
              <w:t>Department/Team:</w:t>
            </w:r>
            <w:r w:rsidR="00F30CE3">
              <w:rPr>
                <w:rFonts w:asciiTheme="majorHAnsi" w:hAnsiTheme="majorHAnsi"/>
                <w:color w:val="C00000"/>
                <w:szCs w:val="28"/>
              </w:rPr>
              <w:t xml:space="preserve"> </w:t>
            </w:r>
            <w:r w:rsidR="007353C7" w:rsidRPr="00D95B5C">
              <w:rPr>
                <w:rFonts w:asciiTheme="majorHAnsi" w:hAnsiTheme="majorHAnsi"/>
                <w:color w:val="C00000"/>
                <w:szCs w:val="28"/>
              </w:rPr>
              <w:tab/>
            </w:r>
            <w:r w:rsidR="007D0997">
              <w:rPr>
                <w:rFonts w:asciiTheme="majorHAnsi" w:hAnsiTheme="majorHAnsi"/>
                <w:b/>
                <w:color w:val="000000" w:themeColor="text1"/>
                <w:szCs w:val="28"/>
              </w:rPr>
              <w:t>Support</w:t>
            </w:r>
          </w:p>
        </w:tc>
      </w:tr>
    </w:tbl>
    <w:p w:rsidR="001838F0" w:rsidRPr="00D95B5C" w:rsidRDefault="00F30CE3" w:rsidP="001838F0">
      <w:pPr>
        <w:rPr>
          <w:rFonts w:asciiTheme="majorHAnsi" w:hAnsiTheme="majorHAnsi"/>
          <w:sz w:val="14"/>
          <w:szCs w:val="16"/>
        </w:rPr>
      </w:pPr>
      <w:r>
        <w:rPr>
          <w:rFonts w:asciiTheme="majorHAnsi" w:hAnsiTheme="majorHAnsi"/>
          <w:sz w:val="4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EC0DD8" w:rsidRPr="00D95B5C" w:rsidTr="00F544C1">
        <w:tc>
          <w:tcPr>
            <w:tcW w:w="9818" w:type="dxa"/>
            <w:shd w:val="clear" w:color="auto" w:fill="auto"/>
          </w:tcPr>
          <w:p w:rsidR="00EC0DD8" w:rsidRPr="00D95B5C" w:rsidRDefault="00AD36C0" w:rsidP="00F30CE3">
            <w:pPr>
              <w:jc w:val="both"/>
              <w:rPr>
                <w:rFonts w:asciiTheme="majorHAnsi" w:hAnsiTheme="majorHAnsi"/>
                <w:b/>
                <w:color w:val="C00000"/>
                <w:sz w:val="20"/>
                <w:szCs w:val="22"/>
              </w:rPr>
            </w:pPr>
            <w:r w:rsidRPr="00D95B5C">
              <w:rPr>
                <w:rFonts w:asciiTheme="majorHAnsi" w:hAnsiTheme="majorHAnsi"/>
                <w:b/>
                <w:color w:val="C00000"/>
                <w:sz w:val="20"/>
                <w:szCs w:val="22"/>
              </w:rPr>
              <w:t>Overall Purpose of Post</w:t>
            </w:r>
          </w:p>
          <w:p w:rsidR="006F4C86" w:rsidRDefault="003038C9" w:rsidP="00F30CE3">
            <w:pPr>
              <w:jc w:val="both"/>
              <w:rPr>
                <w:rFonts w:asciiTheme="majorHAnsi" w:eastAsia="Arial" w:hAnsiTheme="majorHAnsi" w:cs="Calibri"/>
                <w:color w:val="000000"/>
                <w:sz w:val="20"/>
                <w:szCs w:val="22"/>
                <w:lang w:eastAsia="en-GB"/>
              </w:rPr>
            </w:pPr>
            <w:r>
              <w:rPr>
                <w:rFonts w:asciiTheme="majorHAnsi" w:eastAsia="Arial" w:hAnsiTheme="majorHAnsi" w:cs="Calibri"/>
                <w:color w:val="000000"/>
                <w:sz w:val="20"/>
                <w:szCs w:val="22"/>
                <w:lang w:eastAsia="en-GB"/>
              </w:rPr>
              <w:t>This role is for an Assistant Head of Year</w:t>
            </w:r>
            <w:r w:rsidR="00F011F4" w:rsidRPr="00F011F4">
              <w:rPr>
                <w:rFonts w:asciiTheme="majorHAnsi" w:eastAsia="Arial" w:hAnsiTheme="majorHAnsi" w:cs="Calibri"/>
                <w:color w:val="000000"/>
                <w:sz w:val="20"/>
                <w:szCs w:val="22"/>
                <w:lang w:eastAsia="en-GB"/>
              </w:rPr>
              <w:t>. The ideal candidate will be able to operate within a dynamic and forward thinking team who are focused on developing exciting and engaging learning experiences for students across the 11-18 age range.</w:t>
            </w:r>
          </w:p>
          <w:p w:rsidR="00F011F4" w:rsidRPr="00D95B5C" w:rsidRDefault="00F011F4" w:rsidP="00F30CE3">
            <w:pPr>
              <w:jc w:val="both"/>
              <w:rPr>
                <w:rFonts w:asciiTheme="majorHAnsi" w:hAnsiTheme="majorHAnsi"/>
                <w:sz w:val="20"/>
                <w:szCs w:val="22"/>
              </w:rPr>
            </w:pPr>
          </w:p>
          <w:p w:rsidR="006F4C86" w:rsidRPr="00D95B5C" w:rsidRDefault="008A6675" w:rsidP="00F30CE3">
            <w:pPr>
              <w:jc w:val="both"/>
              <w:rPr>
                <w:rFonts w:asciiTheme="majorHAnsi" w:hAnsiTheme="majorHAnsi"/>
                <w:b/>
                <w:color w:val="C00000"/>
                <w:sz w:val="20"/>
              </w:rPr>
            </w:pPr>
            <w:r>
              <w:rPr>
                <w:rFonts w:asciiTheme="majorHAnsi" w:hAnsiTheme="majorHAnsi"/>
                <w:b/>
                <w:color w:val="C00000"/>
                <w:sz w:val="20"/>
              </w:rPr>
              <w:t>Overall Responsibility</w:t>
            </w:r>
          </w:p>
          <w:p w:rsidR="007D0997" w:rsidRDefault="003038C9" w:rsidP="00F30CE3">
            <w:pPr>
              <w:jc w:val="both"/>
              <w:rPr>
                <w:rFonts w:asciiTheme="majorHAnsi" w:hAnsiTheme="majorHAnsi"/>
                <w:sz w:val="20"/>
              </w:rPr>
            </w:pPr>
            <w:r w:rsidRPr="003038C9">
              <w:rPr>
                <w:rFonts w:asciiTheme="majorHAnsi" w:hAnsiTheme="majorHAnsi"/>
                <w:sz w:val="20"/>
              </w:rPr>
              <w:t>Assistant Heads of Year are responsible for assisting the Head of Year with the pastoral and academic overview of their year group. They need to be role models in terms of conduct, dress and professionalism and in the way colleagues and students are treated. This should be with respect and courtesy. Assistant Heads of Year are expected to support the school’s ethos and values at all times and will liaise closely with t</w:t>
            </w:r>
            <w:r>
              <w:rPr>
                <w:rFonts w:asciiTheme="majorHAnsi" w:hAnsiTheme="majorHAnsi"/>
                <w:sz w:val="20"/>
              </w:rPr>
              <w:t>he Head of Year and Deputy Head T</w:t>
            </w:r>
            <w:r w:rsidRPr="003038C9">
              <w:rPr>
                <w:rFonts w:asciiTheme="majorHAnsi" w:hAnsiTheme="majorHAnsi"/>
                <w:sz w:val="20"/>
              </w:rPr>
              <w:t>eacher responsible for pastoral matters.</w:t>
            </w:r>
          </w:p>
          <w:p w:rsidR="003038C9" w:rsidRPr="00D95B5C" w:rsidRDefault="003038C9" w:rsidP="00F30CE3">
            <w:pPr>
              <w:jc w:val="both"/>
              <w:rPr>
                <w:rFonts w:asciiTheme="majorHAnsi" w:hAnsiTheme="majorHAnsi"/>
                <w:sz w:val="20"/>
              </w:rPr>
            </w:pPr>
          </w:p>
          <w:p w:rsidR="00F30CE3" w:rsidRPr="00F30CE3" w:rsidRDefault="00F30CE3" w:rsidP="00F30CE3">
            <w:pPr>
              <w:jc w:val="both"/>
              <w:rPr>
                <w:rFonts w:asciiTheme="majorHAnsi" w:hAnsiTheme="majorHAnsi"/>
                <w:b/>
                <w:color w:val="C00000"/>
                <w:sz w:val="20"/>
              </w:rPr>
            </w:pPr>
            <w:r w:rsidRPr="00F30CE3">
              <w:rPr>
                <w:rFonts w:asciiTheme="majorHAnsi" w:hAnsiTheme="majorHAnsi"/>
                <w:b/>
                <w:color w:val="C00000"/>
                <w:sz w:val="20"/>
              </w:rPr>
              <w:t>Safeguarding</w:t>
            </w:r>
          </w:p>
          <w:p w:rsidR="00F30CE3" w:rsidRDefault="00F30CE3" w:rsidP="00F30CE3">
            <w:pPr>
              <w:jc w:val="both"/>
              <w:rPr>
                <w:rFonts w:asciiTheme="majorHAnsi" w:hAnsiTheme="majorHAnsi"/>
                <w:sz w:val="20"/>
              </w:rPr>
            </w:pPr>
            <w:r w:rsidRPr="00F30CE3">
              <w:rPr>
                <w:rFonts w:asciiTheme="majorHAnsi" w:hAnsiTheme="majorHAnsi"/>
                <w:sz w:val="20"/>
              </w:rPr>
              <w:t xml:space="preserve">Heads of Year are expected to uphold the </w:t>
            </w:r>
            <w:r w:rsidR="003038C9">
              <w:rPr>
                <w:rFonts w:asciiTheme="majorHAnsi" w:hAnsiTheme="majorHAnsi"/>
                <w:sz w:val="20"/>
              </w:rPr>
              <w:t>Academy’s</w:t>
            </w:r>
            <w:r w:rsidRPr="00F30CE3">
              <w:rPr>
                <w:rFonts w:asciiTheme="majorHAnsi" w:hAnsiTheme="majorHAnsi"/>
                <w:sz w:val="20"/>
              </w:rPr>
              <w:t xml:space="preserve"> policies in respect of Safeguarding and Child</w:t>
            </w:r>
            <w:r>
              <w:rPr>
                <w:rFonts w:asciiTheme="majorHAnsi" w:hAnsiTheme="majorHAnsi"/>
                <w:sz w:val="20"/>
              </w:rPr>
              <w:t xml:space="preserve"> </w:t>
            </w:r>
            <w:r w:rsidRPr="00F30CE3">
              <w:rPr>
                <w:rFonts w:asciiTheme="majorHAnsi" w:hAnsiTheme="majorHAnsi"/>
                <w:sz w:val="20"/>
              </w:rPr>
              <w:t>Protection and ensure the safety and well-being of all learners</w:t>
            </w:r>
            <w:r>
              <w:rPr>
                <w:rFonts w:asciiTheme="majorHAnsi" w:hAnsiTheme="majorHAnsi"/>
                <w:sz w:val="20"/>
              </w:rPr>
              <w:t>.</w:t>
            </w:r>
          </w:p>
          <w:p w:rsidR="003038C9" w:rsidRDefault="003038C9" w:rsidP="00F30CE3">
            <w:pPr>
              <w:jc w:val="both"/>
              <w:rPr>
                <w:rFonts w:asciiTheme="majorHAnsi" w:hAnsiTheme="majorHAnsi"/>
                <w:sz w:val="20"/>
              </w:rPr>
            </w:pPr>
          </w:p>
          <w:p w:rsidR="003038C9" w:rsidRPr="003038C9" w:rsidRDefault="003038C9" w:rsidP="003038C9">
            <w:pPr>
              <w:jc w:val="both"/>
              <w:rPr>
                <w:rFonts w:asciiTheme="majorHAnsi" w:hAnsiTheme="majorHAnsi" w:cstheme="majorHAnsi"/>
                <w:b/>
                <w:color w:val="C00000"/>
                <w:sz w:val="20"/>
              </w:rPr>
            </w:pPr>
            <w:r w:rsidRPr="003038C9">
              <w:rPr>
                <w:rFonts w:asciiTheme="majorHAnsi" w:hAnsiTheme="majorHAnsi" w:cstheme="majorHAnsi"/>
                <w:b/>
                <w:color w:val="C00000"/>
                <w:sz w:val="20"/>
              </w:rPr>
              <w:t>Line Management</w:t>
            </w:r>
          </w:p>
          <w:p w:rsidR="003038C9" w:rsidRDefault="003038C9" w:rsidP="003038C9">
            <w:pPr>
              <w:jc w:val="both"/>
              <w:rPr>
                <w:rFonts w:asciiTheme="majorHAnsi" w:hAnsiTheme="majorHAnsi" w:cstheme="majorHAnsi"/>
              </w:rPr>
            </w:pPr>
            <w:r w:rsidRPr="003038C9">
              <w:rPr>
                <w:rFonts w:asciiTheme="majorHAnsi" w:hAnsiTheme="majorHAnsi" w:cstheme="majorHAnsi"/>
                <w:sz w:val="20"/>
              </w:rPr>
              <w:t>The post holder reports to the Head of Year. The post holder will oversee tutors in relation to their pastoral role</w:t>
            </w:r>
            <w:r>
              <w:rPr>
                <w:rFonts w:asciiTheme="majorHAnsi" w:hAnsiTheme="majorHAnsi" w:cstheme="majorHAnsi"/>
              </w:rPr>
              <w:t>.</w:t>
            </w:r>
          </w:p>
          <w:p w:rsidR="00F30CE3" w:rsidRPr="00D95B5C" w:rsidRDefault="00F30CE3" w:rsidP="00F30CE3">
            <w:pPr>
              <w:jc w:val="both"/>
              <w:rPr>
                <w:rFonts w:asciiTheme="majorHAnsi" w:hAnsiTheme="majorHAnsi"/>
                <w:sz w:val="20"/>
              </w:rPr>
            </w:pPr>
          </w:p>
          <w:p w:rsidR="006F4C86" w:rsidRPr="00D95B5C" w:rsidRDefault="006F4C86" w:rsidP="00F30CE3">
            <w:pPr>
              <w:jc w:val="both"/>
              <w:rPr>
                <w:rFonts w:asciiTheme="majorHAnsi" w:hAnsiTheme="majorHAnsi"/>
                <w:b/>
                <w:color w:val="C00000"/>
                <w:sz w:val="20"/>
              </w:rPr>
            </w:pPr>
            <w:r w:rsidRPr="00D95B5C">
              <w:rPr>
                <w:rFonts w:asciiTheme="majorHAnsi" w:hAnsiTheme="majorHAnsi"/>
                <w:b/>
                <w:color w:val="C00000"/>
                <w:sz w:val="20"/>
              </w:rPr>
              <w:t>Particular Responsibilities</w:t>
            </w:r>
          </w:p>
          <w:p w:rsidR="00F30CE3" w:rsidRPr="00F30CE3" w:rsidRDefault="003038C9" w:rsidP="00F30CE3">
            <w:pPr>
              <w:jc w:val="both"/>
              <w:rPr>
                <w:rFonts w:ascii="Calibri" w:hAnsi="Calibri" w:cs="Arial"/>
                <w:sz w:val="20"/>
                <w:szCs w:val="22"/>
              </w:rPr>
            </w:pPr>
            <w:r w:rsidRPr="003038C9">
              <w:rPr>
                <w:rFonts w:ascii="Calibri" w:hAnsi="Calibri" w:cs="Arial"/>
                <w:sz w:val="20"/>
                <w:szCs w:val="22"/>
              </w:rPr>
              <w:t>This list is not meant to provide a narrow definition of specific responsibilities but to serve as guidance and should be seen as enabling rather than restrictive.</w:t>
            </w:r>
          </w:p>
          <w:p w:rsidR="00F30CE3" w:rsidRPr="00F30CE3" w:rsidRDefault="00F30CE3" w:rsidP="00F30CE3">
            <w:pPr>
              <w:jc w:val="both"/>
              <w:rPr>
                <w:rFonts w:ascii="Calibri" w:hAnsi="Calibri" w:cs="Arial"/>
                <w:sz w:val="20"/>
                <w:szCs w:val="22"/>
              </w:rPr>
            </w:pP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Assist the Head of Year on the implementation of the School Behaviour Policy in relation to an assigned year group.</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Assist the Head of Year to monitor student attendance across the year group in liaison with the tutors and report any issues to the Attendance Manager.</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Ensure attendance is promoted in tutor time and assemblies.</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Make appropriate referrals to Pastoral Support staff and external agencies as and when required.</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Participate fully in the student referral process, providing evidence based recommendations on appropriate provision.</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Assist the Head of Year to monitor the use of data for student tracking and intervention processes.</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Facilitate discussions with students about their work.</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Hold regular meetings to track student progress and devise interventions as required.</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Assist the Head of Year to lead a team of tutors and support tutors when necessary.</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Ensure that updated and effective information for students is available, circulated and used by tutors.</w:t>
            </w:r>
          </w:p>
          <w:p w:rsidR="003038C9" w:rsidRDefault="003038C9" w:rsidP="00F30CE3">
            <w:pPr>
              <w:jc w:val="both"/>
              <w:rPr>
                <w:rFonts w:ascii="Calibri" w:hAnsi="Calibri" w:cs="Arial"/>
                <w:sz w:val="20"/>
                <w:szCs w:val="22"/>
              </w:rPr>
            </w:pPr>
          </w:p>
          <w:p w:rsidR="003038C9" w:rsidRPr="003038C9" w:rsidRDefault="003038C9" w:rsidP="003038C9">
            <w:pPr>
              <w:jc w:val="both"/>
              <w:rPr>
                <w:rFonts w:asciiTheme="majorHAnsi" w:hAnsiTheme="majorHAnsi" w:cstheme="majorHAnsi"/>
                <w:b/>
                <w:color w:val="C00000"/>
                <w:sz w:val="20"/>
              </w:rPr>
            </w:pPr>
            <w:r w:rsidRPr="003038C9">
              <w:rPr>
                <w:rFonts w:asciiTheme="majorHAnsi" w:hAnsiTheme="majorHAnsi" w:cstheme="majorHAnsi"/>
                <w:b/>
                <w:color w:val="C00000"/>
                <w:sz w:val="20"/>
              </w:rPr>
              <w:t>Academic</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Monitor and evaluate achievement standards for a year group and implement and monitor intervention strategies where appropriate.</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Focus upon raising achievement for all students.</w:t>
            </w:r>
          </w:p>
          <w:p w:rsidR="003038C9" w:rsidRPr="003038C9" w:rsidRDefault="003038C9" w:rsidP="003038C9">
            <w:pPr>
              <w:jc w:val="both"/>
              <w:rPr>
                <w:rFonts w:asciiTheme="majorHAnsi" w:hAnsiTheme="majorHAnsi" w:cstheme="majorHAnsi"/>
                <w:b/>
                <w:sz w:val="20"/>
              </w:rPr>
            </w:pPr>
          </w:p>
          <w:p w:rsidR="003038C9" w:rsidRDefault="003038C9" w:rsidP="003038C9">
            <w:pPr>
              <w:jc w:val="both"/>
              <w:rPr>
                <w:rFonts w:asciiTheme="majorHAnsi" w:hAnsiTheme="majorHAnsi" w:cstheme="majorHAnsi"/>
                <w:b/>
                <w:color w:val="C00000"/>
                <w:sz w:val="20"/>
              </w:rPr>
            </w:pPr>
          </w:p>
          <w:p w:rsidR="003038C9" w:rsidRDefault="003038C9" w:rsidP="003038C9">
            <w:pPr>
              <w:jc w:val="both"/>
              <w:rPr>
                <w:rFonts w:asciiTheme="majorHAnsi" w:hAnsiTheme="majorHAnsi" w:cstheme="majorHAnsi"/>
                <w:b/>
                <w:color w:val="C00000"/>
                <w:sz w:val="20"/>
              </w:rPr>
            </w:pPr>
          </w:p>
          <w:p w:rsidR="003038C9" w:rsidRDefault="003038C9" w:rsidP="003038C9">
            <w:pPr>
              <w:jc w:val="both"/>
              <w:rPr>
                <w:rFonts w:asciiTheme="majorHAnsi" w:hAnsiTheme="majorHAnsi" w:cstheme="majorHAnsi"/>
                <w:b/>
                <w:color w:val="C00000"/>
                <w:sz w:val="20"/>
              </w:rPr>
            </w:pPr>
          </w:p>
          <w:p w:rsidR="003038C9" w:rsidRDefault="003038C9" w:rsidP="003038C9">
            <w:pPr>
              <w:jc w:val="both"/>
              <w:rPr>
                <w:rFonts w:asciiTheme="majorHAnsi" w:hAnsiTheme="majorHAnsi" w:cstheme="majorHAnsi"/>
                <w:b/>
                <w:color w:val="C00000"/>
                <w:sz w:val="20"/>
              </w:rPr>
            </w:pPr>
          </w:p>
          <w:p w:rsidR="003038C9" w:rsidRDefault="003038C9" w:rsidP="003038C9">
            <w:pPr>
              <w:jc w:val="both"/>
              <w:rPr>
                <w:rFonts w:asciiTheme="majorHAnsi" w:hAnsiTheme="majorHAnsi" w:cstheme="majorHAnsi"/>
                <w:b/>
                <w:color w:val="C00000"/>
                <w:sz w:val="20"/>
              </w:rPr>
            </w:pPr>
          </w:p>
          <w:p w:rsidR="003038C9" w:rsidRDefault="003038C9" w:rsidP="003038C9">
            <w:pPr>
              <w:jc w:val="both"/>
              <w:rPr>
                <w:rFonts w:asciiTheme="majorHAnsi" w:hAnsiTheme="majorHAnsi" w:cstheme="majorHAnsi"/>
                <w:b/>
                <w:color w:val="C00000"/>
                <w:sz w:val="20"/>
              </w:rPr>
            </w:pPr>
          </w:p>
          <w:p w:rsidR="003038C9" w:rsidRPr="003038C9" w:rsidRDefault="003038C9" w:rsidP="003038C9">
            <w:pPr>
              <w:jc w:val="both"/>
              <w:rPr>
                <w:rFonts w:asciiTheme="majorHAnsi" w:hAnsiTheme="majorHAnsi" w:cstheme="majorHAnsi"/>
                <w:b/>
                <w:color w:val="C00000"/>
                <w:sz w:val="20"/>
              </w:rPr>
            </w:pPr>
            <w:r w:rsidRPr="003038C9">
              <w:rPr>
                <w:rFonts w:asciiTheme="majorHAnsi" w:hAnsiTheme="majorHAnsi" w:cstheme="majorHAnsi"/>
                <w:b/>
                <w:color w:val="C00000"/>
                <w:sz w:val="20"/>
              </w:rPr>
              <w:t>Pastoral/Disciplinary</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Liaise with relevant Heads of Year to oversee smooth pupil transition across years.</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Resolve behaviour issues.</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Support the implementation of the school attendance strategy and ensure tutors fully implement relevant procedures.</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Support the implementation of the School rewards system.</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 xml:space="preserve">Assume responsibility for the welfare of students; follow up incidents; maintain detailed records and student files; have meetings with parents during or after school as required, sometimes with other senior staff members; attend reintegration meetings; arrange sanctions where appropriate; communicate with parents; </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Attend regular meetings with the Pastoral Team</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Support the Head of Year to manage and lead a team of tutors meeting with them both formally and informally on a regular basis in order to coordinate their work</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Support the tutors by both counselling and disciplining students as and when appropriate</w:t>
            </w:r>
          </w:p>
          <w:p w:rsidR="003038C9" w:rsidRPr="003038C9" w:rsidRDefault="003038C9" w:rsidP="003038C9">
            <w:pPr>
              <w:jc w:val="both"/>
              <w:rPr>
                <w:rFonts w:asciiTheme="majorHAnsi" w:hAnsiTheme="majorHAnsi" w:cstheme="majorHAnsi"/>
                <w:sz w:val="20"/>
              </w:rPr>
            </w:pPr>
          </w:p>
          <w:p w:rsidR="003038C9" w:rsidRPr="003038C9" w:rsidRDefault="003038C9" w:rsidP="003038C9">
            <w:pPr>
              <w:jc w:val="both"/>
              <w:rPr>
                <w:rFonts w:asciiTheme="majorHAnsi" w:hAnsiTheme="majorHAnsi" w:cstheme="majorHAnsi"/>
                <w:b/>
                <w:color w:val="C00000"/>
                <w:sz w:val="20"/>
              </w:rPr>
            </w:pPr>
            <w:r w:rsidRPr="003038C9">
              <w:rPr>
                <w:rFonts w:asciiTheme="majorHAnsi" w:hAnsiTheme="majorHAnsi" w:cstheme="majorHAnsi"/>
                <w:b/>
                <w:color w:val="C00000"/>
                <w:sz w:val="20"/>
              </w:rPr>
              <w:t>Other Responsibilities</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Liaise with the Careers teachers in relation to external events and student career progression</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Have an ambitious vision for the school and set high standards for quality and performance, demonstrating at all times high expectations and ambition for all students.</w:t>
            </w:r>
          </w:p>
          <w:p w:rsidR="003038C9" w:rsidRPr="003038C9" w:rsidRDefault="003038C9" w:rsidP="003038C9">
            <w:pPr>
              <w:pStyle w:val="ListParagraph"/>
              <w:numPr>
                <w:ilvl w:val="0"/>
                <w:numId w:val="10"/>
              </w:numPr>
              <w:jc w:val="both"/>
              <w:rPr>
                <w:rFonts w:ascii="Calibri" w:hAnsi="Calibri" w:cs="Arial"/>
                <w:sz w:val="20"/>
                <w:szCs w:val="22"/>
              </w:rPr>
            </w:pPr>
            <w:r w:rsidRPr="003038C9">
              <w:rPr>
                <w:rFonts w:ascii="Calibri" w:hAnsi="Calibri" w:cs="Arial"/>
                <w:sz w:val="20"/>
                <w:szCs w:val="22"/>
              </w:rPr>
              <w:t>Foster good working relationships with parents and the wider community</w:t>
            </w:r>
          </w:p>
          <w:p w:rsidR="000E54EE" w:rsidRDefault="00F30CE3" w:rsidP="00F30CE3">
            <w:pPr>
              <w:jc w:val="both"/>
              <w:rPr>
                <w:rFonts w:ascii="Calibri" w:hAnsi="Calibri" w:cs="Arial"/>
                <w:sz w:val="20"/>
                <w:szCs w:val="22"/>
              </w:rPr>
            </w:pPr>
            <w:r w:rsidRPr="00F30CE3">
              <w:rPr>
                <w:rFonts w:ascii="Calibri" w:hAnsi="Calibri" w:cs="Arial"/>
                <w:sz w:val="20"/>
                <w:szCs w:val="22"/>
              </w:rPr>
              <w:t xml:space="preserve"> </w:t>
            </w:r>
          </w:p>
          <w:p w:rsidR="00F011F4" w:rsidRDefault="00F30CE3" w:rsidP="00F30CE3">
            <w:pPr>
              <w:jc w:val="both"/>
              <w:rPr>
                <w:rFonts w:ascii="Calibri" w:hAnsi="Calibri" w:cs="Arial"/>
                <w:sz w:val="20"/>
                <w:szCs w:val="22"/>
              </w:rPr>
            </w:pPr>
            <w:r w:rsidRPr="00F30CE3">
              <w:rPr>
                <w:rFonts w:ascii="Calibri" w:hAnsi="Calibri" w:cs="Arial"/>
                <w:sz w:val="20"/>
                <w:szCs w:val="22"/>
              </w:rPr>
              <w:t>This job description is not a comprehensive statement of procedures and tasks, but sets out the main</w:t>
            </w:r>
            <w:r>
              <w:rPr>
                <w:rFonts w:ascii="Calibri" w:hAnsi="Calibri" w:cs="Arial"/>
                <w:sz w:val="20"/>
                <w:szCs w:val="22"/>
              </w:rPr>
              <w:t xml:space="preserve"> </w:t>
            </w:r>
            <w:r w:rsidRPr="00F30CE3">
              <w:rPr>
                <w:rFonts w:ascii="Calibri" w:hAnsi="Calibri" w:cs="Arial"/>
                <w:sz w:val="20"/>
                <w:szCs w:val="22"/>
              </w:rPr>
              <w:t>expectations of the school in relation to the post holder’s professional responsibilities and duties.</w:t>
            </w:r>
          </w:p>
          <w:p w:rsidR="00F30CE3" w:rsidRPr="004469CB" w:rsidRDefault="00F30CE3" w:rsidP="00F30CE3">
            <w:pPr>
              <w:jc w:val="both"/>
              <w:rPr>
                <w:rFonts w:ascii="Calibri" w:hAnsi="Calibri" w:cs="Arial"/>
                <w:sz w:val="20"/>
                <w:szCs w:val="22"/>
              </w:rPr>
            </w:pPr>
          </w:p>
          <w:p w:rsidR="00F011F4" w:rsidRPr="00F011F4" w:rsidRDefault="00F011F4" w:rsidP="00F30CE3">
            <w:pPr>
              <w:jc w:val="both"/>
              <w:rPr>
                <w:rFonts w:asciiTheme="majorHAnsi" w:hAnsiTheme="majorHAnsi"/>
                <w:b/>
                <w:color w:val="C00000"/>
                <w:sz w:val="20"/>
              </w:rPr>
            </w:pPr>
            <w:r w:rsidRPr="00F011F4">
              <w:rPr>
                <w:rFonts w:asciiTheme="majorHAnsi" w:hAnsiTheme="majorHAnsi"/>
                <w:b/>
                <w:color w:val="C00000"/>
                <w:sz w:val="20"/>
              </w:rPr>
              <w:lastRenderedPageBreak/>
              <w:t>Other duties</w:t>
            </w:r>
          </w:p>
          <w:p w:rsidR="00F011F4" w:rsidRPr="004469CB" w:rsidRDefault="00F011F4" w:rsidP="00F30CE3">
            <w:pPr>
              <w:jc w:val="both"/>
              <w:rPr>
                <w:rFonts w:ascii="Calibri" w:eastAsia="Times New Roman" w:hAnsi="Calibri"/>
                <w:sz w:val="20"/>
                <w:szCs w:val="24"/>
                <w:lang w:eastAsia="en-GB"/>
              </w:rPr>
            </w:pPr>
            <w:r w:rsidRPr="004469CB">
              <w:rPr>
                <w:rFonts w:ascii="Calibri" w:eastAsia="Times New Roman" w:hAnsi="Calibri"/>
                <w:sz w:val="20"/>
                <w:szCs w:val="24"/>
                <w:lang w:eastAsia="en-GB"/>
              </w:rPr>
              <w:t>Undertaking any other duties, which may reasonably be regarded as within the nature and the responsibilities/grade of the post, subject to the proviso that normally any changes of a permanent nature shall be incorporated into the job description in specific terms.</w:t>
            </w:r>
          </w:p>
          <w:p w:rsidR="00F011F4" w:rsidRPr="004469CB" w:rsidRDefault="00F011F4" w:rsidP="00F30CE3">
            <w:pPr>
              <w:jc w:val="both"/>
              <w:rPr>
                <w:rFonts w:ascii="Calibri" w:hAnsi="Calibri"/>
                <w:sz w:val="20"/>
                <w:szCs w:val="24"/>
              </w:rPr>
            </w:pPr>
          </w:p>
          <w:p w:rsidR="00F011F4" w:rsidRDefault="00F011F4" w:rsidP="00F30CE3">
            <w:pPr>
              <w:jc w:val="both"/>
              <w:rPr>
                <w:rFonts w:ascii="Calibri" w:eastAsia="Times New Roman" w:hAnsi="Calibri"/>
                <w:sz w:val="20"/>
                <w:szCs w:val="24"/>
                <w:lang w:eastAsia="en-GB"/>
              </w:rPr>
            </w:pPr>
            <w:r w:rsidRPr="004469CB">
              <w:rPr>
                <w:rFonts w:ascii="Calibri" w:eastAsia="Times New Roman" w:hAnsi="Calibri"/>
                <w:sz w:val="20"/>
                <w:szCs w:val="24"/>
                <w:lang w:eastAsia="en-GB"/>
              </w:rPr>
              <w:t>The post holder will be expected to use all Trust standard computer hardware and software packages where appropriate.</w:t>
            </w:r>
            <w:r w:rsidR="00F30CE3">
              <w:rPr>
                <w:rFonts w:ascii="Calibri" w:eastAsia="Times New Roman" w:hAnsi="Calibri"/>
                <w:sz w:val="20"/>
                <w:szCs w:val="24"/>
                <w:lang w:eastAsia="en-GB"/>
              </w:rPr>
              <w:t xml:space="preserve"> </w:t>
            </w:r>
            <w:r w:rsidRPr="004469CB">
              <w:rPr>
                <w:rFonts w:ascii="Calibri" w:eastAsia="Times New Roman" w:hAnsi="Calibri"/>
                <w:sz w:val="20"/>
                <w:szCs w:val="24"/>
                <w:lang w:eastAsia="en-GB"/>
              </w:rPr>
              <w:t>Specific responsibilities include:</w:t>
            </w:r>
          </w:p>
          <w:p w:rsidR="00F30CE3" w:rsidRDefault="00F30CE3" w:rsidP="00F30CE3">
            <w:pPr>
              <w:jc w:val="both"/>
              <w:rPr>
                <w:rFonts w:asciiTheme="majorHAnsi" w:hAnsiTheme="majorHAnsi"/>
                <w:b/>
                <w:color w:val="C00000"/>
                <w:sz w:val="20"/>
              </w:rPr>
            </w:pPr>
          </w:p>
          <w:p w:rsidR="00F011F4" w:rsidRPr="00F011F4" w:rsidRDefault="00F011F4" w:rsidP="00F30CE3">
            <w:pPr>
              <w:jc w:val="both"/>
              <w:rPr>
                <w:rFonts w:asciiTheme="majorHAnsi" w:hAnsiTheme="majorHAnsi"/>
                <w:b/>
                <w:color w:val="C00000"/>
                <w:sz w:val="20"/>
              </w:rPr>
            </w:pPr>
            <w:r w:rsidRPr="00F011F4">
              <w:rPr>
                <w:rFonts w:asciiTheme="majorHAnsi" w:hAnsiTheme="majorHAnsi"/>
                <w:b/>
                <w:color w:val="C00000"/>
                <w:sz w:val="20"/>
              </w:rPr>
              <w:t>General</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Work in a professional manner and with integrity and maintain confidentiality of records and information.</w:t>
            </w:r>
            <w:r w:rsidR="00F30CE3" w:rsidRPr="007D0997">
              <w:rPr>
                <w:rFonts w:ascii="Calibri" w:hAnsi="Calibri" w:cs="Arial"/>
                <w:sz w:val="20"/>
                <w:szCs w:val="22"/>
              </w:rPr>
              <w:t xml:space="preserve"> </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Maintain up to date knowledge in line with national changes and legislation as appropriate to the role.</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Be aware of and comply with all Trust policies including in particular Health and Safety and Safeguarding.</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Participate in the Trust Appraisal process and undertake professional development as required.</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Adhere to all internal and external deadlines.</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Contribute to the overall aims and ethos of the Spencer Academies Trust and establish constructive relationships with nominated Academies and other agencies as appropriate to the role.</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These above mentioned duties are neither excl</w:t>
            </w:r>
            <w:r w:rsidR="00F30CE3" w:rsidRPr="007D0997">
              <w:rPr>
                <w:rFonts w:ascii="Calibri" w:hAnsi="Calibri" w:cs="Arial"/>
                <w:sz w:val="20"/>
                <w:szCs w:val="22"/>
              </w:rPr>
              <w:t>usive nor exhaustive, the post-</w:t>
            </w:r>
            <w:r w:rsidRPr="007D0997">
              <w:rPr>
                <w:rFonts w:ascii="Calibri" w:hAnsi="Calibri" w:cs="Arial"/>
                <w:sz w:val="20"/>
                <w:szCs w:val="22"/>
              </w:rPr>
              <w:t>holder maybe required to carry out other duties as required by the Trust.</w:t>
            </w:r>
          </w:p>
          <w:p w:rsidR="00EC0DD8" w:rsidRPr="00D95B5C" w:rsidRDefault="00EC0DD8" w:rsidP="00F30CE3">
            <w:pPr>
              <w:pStyle w:val="Heading4"/>
              <w:jc w:val="both"/>
              <w:rPr>
                <w:rFonts w:asciiTheme="majorHAnsi" w:hAnsiTheme="majorHAnsi"/>
                <w:b w:val="0"/>
                <w:bCs w:val="0"/>
                <w:sz w:val="20"/>
                <w:szCs w:val="22"/>
                <w:u w:val="none"/>
              </w:rPr>
            </w:pPr>
          </w:p>
          <w:p w:rsidR="00EC0DD8" w:rsidRPr="00D95B5C" w:rsidRDefault="00EC0DD8" w:rsidP="00F30CE3">
            <w:pPr>
              <w:jc w:val="both"/>
              <w:rPr>
                <w:rFonts w:asciiTheme="majorHAnsi" w:eastAsia="Times New Roman" w:hAnsiTheme="majorHAnsi" w:cs="Arial"/>
                <w:color w:val="000000"/>
                <w:sz w:val="20"/>
                <w:szCs w:val="22"/>
                <w:lang w:eastAsia="en-GB"/>
              </w:rPr>
            </w:pPr>
            <w:r w:rsidRPr="00D95B5C">
              <w:rPr>
                <w:rFonts w:asciiTheme="majorHAnsi" w:eastAsia="Times New Roman" w:hAnsiTheme="majorHAnsi" w:cs="Arial"/>
                <w:b/>
                <w:sz w:val="20"/>
                <w:szCs w:val="22"/>
                <w:lang w:eastAsia="en-GB"/>
              </w:rPr>
              <w:t>Spencer Academies Trust is committed to safeguarding and promoting the welfare of all our students and expects all employees and volunteers to share this commitment. All posts are subject to enhanced DBS checks</w:t>
            </w:r>
            <w:r w:rsidR="00A064C7" w:rsidRPr="00D95B5C">
              <w:rPr>
                <w:rFonts w:asciiTheme="majorHAnsi" w:eastAsia="Times New Roman" w:hAnsiTheme="majorHAnsi" w:cs="Arial"/>
                <w:b/>
                <w:sz w:val="20"/>
                <w:szCs w:val="22"/>
                <w:lang w:eastAsia="en-GB"/>
              </w:rPr>
              <w:t xml:space="preserve"> and completion of Level 2 safeguarding training</w:t>
            </w:r>
            <w:r w:rsidRPr="00D95B5C">
              <w:rPr>
                <w:rFonts w:asciiTheme="majorHAnsi" w:eastAsia="Times New Roman" w:hAnsiTheme="majorHAnsi" w:cs="Arial"/>
                <w:b/>
                <w:sz w:val="20"/>
                <w:szCs w:val="22"/>
                <w:lang w:eastAsia="en-GB"/>
              </w:rPr>
              <w:t>.</w:t>
            </w:r>
          </w:p>
          <w:p w:rsidR="00EC0DD8" w:rsidRPr="00D95B5C" w:rsidRDefault="00EC0DD8" w:rsidP="00F30CE3">
            <w:pPr>
              <w:jc w:val="both"/>
              <w:rPr>
                <w:rFonts w:asciiTheme="majorHAnsi" w:hAnsiTheme="majorHAnsi"/>
                <w:sz w:val="20"/>
                <w:szCs w:val="22"/>
              </w:rPr>
            </w:pPr>
          </w:p>
        </w:tc>
      </w:tr>
      <w:tr w:rsidR="00A064C7" w:rsidRPr="00D95B5C" w:rsidTr="00F544C1">
        <w:tc>
          <w:tcPr>
            <w:tcW w:w="9818" w:type="dxa"/>
            <w:shd w:val="clear" w:color="auto" w:fill="auto"/>
          </w:tcPr>
          <w:p w:rsidR="00A064C7" w:rsidRPr="00D95B5C" w:rsidRDefault="00A064C7" w:rsidP="007353C7">
            <w:pPr>
              <w:rPr>
                <w:rFonts w:asciiTheme="majorHAnsi" w:hAnsiTheme="majorHAnsi"/>
                <w:sz w:val="20"/>
                <w:szCs w:val="22"/>
              </w:rPr>
            </w:pPr>
            <w:r w:rsidRPr="00D95B5C">
              <w:rPr>
                <w:rFonts w:asciiTheme="majorHAnsi" w:hAnsiTheme="majorHAnsi"/>
                <w:sz w:val="20"/>
                <w:szCs w:val="22"/>
              </w:rPr>
              <w:lastRenderedPageBreak/>
              <w:t>Name of Postholder:</w:t>
            </w:r>
          </w:p>
        </w:tc>
      </w:tr>
      <w:tr w:rsidR="00A064C7" w:rsidRPr="00D95B5C" w:rsidTr="00F544C1">
        <w:tc>
          <w:tcPr>
            <w:tcW w:w="9818" w:type="dxa"/>
            <w:shd w:val="clear" w:color="auto" w:fill="auto"/>
          </w:tcPr>
          <w:p w:rsidR="00A064C7" w:rsidRPr="00D95B5C" w:rsidRDefault="00A064C7" w:rsidP="007353C7">
            <w:pPr>
              <w:rPr>
                <w:rFonts w:asciiTheme="majorHAnsi" w:hAnsiTheme="majorHAnsi"/>
                <w:sz w:val="20"/>
                <w:szCs w:val="22"/>
              </w:rPr>
            </w:pPr>
            <w:r w:rsidRPr="00D95B5C">
              <w:rPr>
                <w:rFonts w:asciiTheme="majorHAnsi" w:hAnsiTheme="majorHAnsi"/>
                <w:sz w:val="20"/>
                <w:szCs w:val="22"/>
              </w:rPr>
              <w:t>Signature:</w:t>
            </w:r>
          </w:p>
        </w:tc>
      </w:tr>
      <w:tr w:rsidR="00A064C7" w:rsidRPr="00D95B5C" w:rsidTr="00F544C1">
        <w:tc>
          <w:tcPr>
            <w:tcW w:w="9818" w:type="dxa"/>
            <w:shd w:val="clear" w:color="auto" w:fill="auto"/>
          </w:tcPr>
          <w:p w:rsidR="00A064C7" w:rsidRPr="00D95B5C" w:rsidRDefault="00A064C7" w:rsidP="007353C7">
            <w:pPr>
              <w:rPr>
                <w:rFonts w:asciiTheme="majorHAnsi" w:hAnsiTheme="majorHAnsi"/>
                <w:sz w:val="20"/>
                <w:szCs w:val="22"/>
              </w:rPr>
            </w:pPr>
            <w:r w:rsidRPr="00D95B5C">
              <w:rPr>
                <w:rFonts w:asciiTheme="majorHAnsi" w:hAnsiTheme="majorHAnsi"/>
                <w:sz w:val="20"/>
                <w:szCs w:val="22"/>
              </w:rPr>
              <w:t>Date:</w:t>
            </w:r>
          </w:p>
        </w:tc>
      </w:tr>
    </w:tbl>
    <w:p w:rsidR="00F54F7E" w:rsidRPr="00D95B5C" w:rsidRDefault="00F54F7E" w:rsidP="00872955">
      <w:pPr>
        <w:rPr>
          <w:rFonts w:asciiTheme="majorHAnsi" w:hAnsiTheme="majorHAnsi"/>
        </w:rPr>
      </w:pPr>
    </w:p>
    <w:p w:rsidR="00872955" w:rsidRPr="00D95B5C" w:rsidRDefault="00872955" w:rsidP="00872955">
      <w:pPr>
        <w:rPr>
          <w:rFonts w:asciiTheme="majorHAnsi" w:hAnsiTheme="majorHAnsi"/>
        </w:rPr>
      </w:pPr>
    </w:p>
    <w:p w:rsidR="00872955" w:rsidRPr="00D95B5C" w:rsidRDefault="00872955" w:rsidP="00872955">
      <w:pPr>
        <w:rPr>
          <w:rFonts w:asciiTheme="majorHAnsi" w:hAnsiTheme="majorHAnsi"/>
        </w:rPr>
      </w:pPr>
    </w:p>
    <w:p w:rsidR="00872955" w:rsidRPr="00D95B5C" w:rsidRDefault="00872955" w:rsidP="00872955">
      <w:pPr>
        <w:rPr>
          <w:rFonts w:asciiTheme="majorHAnsi" w:hAnsiTheme="majorHAnsi"/>
        </w:rPr>
      </w:pPr>
    </w:p>
    <w:p w:rsidR="00D22EBE" w:rsidRDefault="00D22EBE">
      <w:pPr>
        <w:rPr>
          <w:rFonts w:asciiTheme="majorHAnsi" w:hAnsiTheme="majorHAnsi" w:cs="Wingdings"/>
          <w:b/>
          <w:color w:val="C00000"/>
          <w:sz w:val="36"/>
          <w:szCs w:val="48"/>
        </w:rPr>
      </w:pPr>
      <w:r>
        <w:rPr>
          <w:rFonts w:asciiTheme="majorHAnsi" w:hAnsiTheme="majorHAnsi" w:cs="Wingdings"/>
          <w:b/>
          <w:color w:val="C00000"/>
          <w:sz w:val="36"/>
          <w:szCs w:val="48"/>
        </w:rPr>
        <w:br/>
      </w:r>
    </w:p>
    <w:p w:rsidR="00D22EBE" w:rsidRDefault="00D22EBE">
      <w:pPr>
        <w:rPr>
          <w:rFonts w:asciiTheme="majorHAnsi" w:hAnsiTheme="majorHAnsi" w:cs="Wingdings"/>
          <w:b/>
          <w:color w:val="C00000"/>
          <w:sz w:val="36"/>
          <w:szCs w:val="48"/>
        </w:rPr>
      </w:pPr>
      <w:r>
        <w:rPr>
          <w:rFonts w:asciiTheme="majorHAnsi" w:hAnsiTheme="majorHAnsi" w:cs="Wingdings"/>
          <w:b/>
          <w:color w:val="C00000"/>
          <w:sz w:val="36"/>
          <w:szCs w:val="48"/>
        </w:rPr>
        <w:t>Person Spec</w:t>
      </w:r>
      <w:r w:rsidR="005275E8">
        <w:rPr>
          <w:rFonts w:asciiTheme="majorHAnsi" w:hAnsiTheme="majorHAnsi" w:cs="Wingdings"/>
          <w:b/>
          <w:color w:val="C00000"/>
          <w:sz w:val="36"/>
          <w:szCs w:val="48"/>
        </w:rPr>
        <w:t xml:space="preserve"> – </w:t>
      </w:r>
      <w:r w:rsidR="003038C9">
        <w:rPr>
          <w:rFonts w:asciiTheme="majorHAnsi" w:hAnsiTheme="majorHAnsi" w:cs="Wingdings"/>
          <w:b/>
          <w:color w:val="C00000"/>
          <w:sz w:val="36"/>
          <w:szCs w:val="48"/>
        </w:rPr>
        <w:t>Assistant Head of Year</w:t>
      </w:r>
    </w:p>
    <w:p w:rsidR="00D22EBE" w:rsidRPr="00D95B5C" w:rsidRDefault="00D22EBE">
      <w:pPr>
        <w:rPr>
          <w:rFonts w:asciiTheme="majorHAnsi" w:hAnsiTheme="majorHAnsi" w:cs="Wingdings"/>
          <w:b/>
          <w:color w:val="C00000"/>
          <w:sz w:val="36"/>
          <w:szCs w:val="48"/>
        </w:rPr>
      </w:pP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968"/>
        <w:gridCol w:w="3839"/>
        <w:gridCol w:w="3730"/>
      </w:tblGrid>
      <w:tr w:rsidR="003038C9" w:rsidRPr="00CE4838" w:rsidTr="003038C9">
        <w:trPr>
          <w:trHeight w:val="712"/>
        </w:trPr>
        <w:tc>
          <w:tcPr>
            <w:tcW w:w="1968" w:type="dxa"/>
            <w:shd w:val="clear" w:color="auto" w:fill="C00000"/>
            <w:vAlign w:val="center"/>
          </w:tcPr>
          <w:p w:rsidR="003038C9" w:rsidRPr="00CC70A6" w:rsidRDefault="003038C9" w:rsidP="00CE655B">
            <w:pPr>
              <w:rPr>
                <w:rFonts w:asciiTheme="majorHAnsi" w:hAnsiTheme="majorHAnsi" w:cs="Arial"/>
                <w:b/>
                <w:color w:val="C00000"/>
              </w:rPr>
            </w:pPr>
          </w:p>
        </w:tc>
        <w:tc>
          <w:tcPr>
            <w:tcW w:w="3839" w:type="dxa"/>
            <w:shd w:val="clear" w:color="auto" w:fill="C00000"/>
            <w:vAlign w:val="center"/>
          </w:tcPr>
          <w:p w:rsidR="003038C9" w:rsidRPr="00CC70A6" w:rsidRDefault="003038C9" w:rsidP="00CE655B">
            <w:pPr>
              <w:rPr>
                <w:rFonts w:asciiTheme="majorHAnsi" w:hAnsiTheme="majorHAnsi" w:cs="Arial"/>
                <w:b/>
                <w:color w:val="FFFFFF" w:themeColor="background1"/>
              </w:rPr>
            </w:pPr>
            <w:r w:rsidRPr="00CC70A6">
              <w:rPr>
                <w:rFonts w:asciiTheme="majorHAnsi" w:hAnsiTheme="majorHAnsi" w:cs="Arial"/>
                <w:b/>
                <w:color w:val="FFFFFF" w:themeColor="background1"/>
              </w:rPr>
              <w:t>Essential</w:t>
            </w:r>
          </w:p>
        </w:tc>
        <w:tc>
          <w:tcPr>
            <w:tcW w:w="3730" w:type="dxa"/>
            <w:shd w:val="clear" w:color="auto" w:fill="C00000"/>
            <w:vAlign w:val="center"/>
          </w:tcPr>
          <w:p w:rsidR="003038C9" w:rsidRPr="00CC70A6" w:rsidRDefault="003038C9" w:rsidP="00CE655B">
            <w:pPr>
              <w:rPr>
                <w:rFonts w:asciiTheme="majorHAnsi" w:hAnsiTheme="majorHAnsi" w:cs="Arial"/>
                <w:b/>
                <w:color w:val="FFFFFF" w:themeColor="background1"/>
              </w:rPr>
            </w:pPr>
            <w:r w:rsidRPr="00CC70A6">
              <w:rPr>
                <w:rFonts w:asciiTheme="majorHAnsi" w:hAnsiTheme="majorHAnsi" w:cs="Arial"/>
                <w:b/>
                <w:color w:val="FFFFFF" w:themeColor="background1"/>
              </w:rPr>
              <w:t>Desirable</w:t>
            </w:r>
          </w:p>
        </w:tc>
      </w:tr>
      <w:tr w:rsidR="003038C9" w:rsidRPr="00CE4838" w:rsidTr="003779CF">
        <w:trPr>
          <w:trHeight w:val="944"/>
        </w:trPr>
        <w:tc>
          <w:tcPr>
            <w:tcW w:w="1968" w:type="dxa"/>
            <w:vMerge w:val="restart"/>
            <w:vAlign w:val="center"/>
          </w:tcPr>
          <w:p w:rsidR="003038C9" w:rsidRPr="003038C9" w:rsidRDefault="003038C9" w:rsidP="00CE655B">
            <w:pPr>
              <w:rPr>
                <w:rFonts w:asciiTheme="majorHAnsi" w:hAnsiTheme="majorHAnsi" w:cs="Arial"/>
                <w:b/>
                <w:color w:val="C00000"/>
                <w:sz w:val="20"/>
              </w:rPr>
            </w:pPr>
            <w:r w:rsidRPr="003038C9">
              <w:rPr>
                <w:rFonts w:asciiTheme="majorHAnsi" w:hAnsiTheme="majorHAnsi" w:cs="Arial"/>
                <w:b/>
                <w:color w:val="C00000"/>
                <w:sz w:val="20"/>
              </w:rPr>
              <w:t>Experience</w:t>
            </w:r>
          </w:p>
        </w:tc>
        <w:tc>
          <w:tcPr>
            <w:tcW w:w="3839" w:type="dxa"/>
            <w:vAlign w:val="center"/>
          </w:tcPr>
          <w:p w:rsidR="003038C9" w:rsidRPr="003038C9" w:rsidRDefault="003038C9" w:rsidP="00CE655B">
            <w:pPr>
              <w:rPr>
                <w:rFonts w:asciiTheme="majorHAnsi" w:hAnsiTheme="majorHAnsi" w:cs="Arial"/>
                <w:sz w:val="20"/>
              </w:rPr>
            </w:pPr>
            <w:r w:rsidRPr="003038C9">
              <w:rPr>
                <w:rFonts w:asciiTheme="majorHAnsi" w:hAnsiTheme="majorHAnsi" w:cs="Arial"/>
                <w:sz w:val="20"/>
              </w:rPr>
              <w:t>Experience of working with children with challenging behaviour, particularly younger children (age 11-16 years)</w:t>
            </w:r>
          </w:p>
        </w:tc>
        <w:tc>
          <w:tcPr>
            <w:tcW w:w="3730" w:type="dxa"/>
            <w:vAlign w:val="center"/>
          </w:tcPr>
          <w:p w:rsidR="003038C9" w:rsidRPr="003038C9" w:rsidRDefault="003038C9" w:rsidP="00CE655B">
            <w:pPr>
              <w:rPr>
                <w:rFonts w:asciiTheme="majorHAnsi" w:hAnsiTheme="majorHAnsi" w:cs="Arial"/>
                <w:sz w:val="20"/>
              </w:rPr>
            </w:pPr>
          </w:p>
        </w:tc>
      </w:tr>
      <w:tr w:rsidR="003038C9" w:rsidRPr="00CE4838" w:rsidTr="003038C9">
        <w:trPr>
          <w:trHeight w:val="622"/>
        </w:trPr>
        <w:tc>
          <w:tcPr>
            <w:tcW w:w="1968" w:type="dxa"/>
            <w:vMerge/>
            <w:vAlign w:val="center"/>
          </w:tcPr>
          <w:p w:rsidR="003038C9" w:rsidRPr="003038C9" w:rsidRDefault="003038C9" w:rsidP="00CE655B">
            <w:pPr>
              <w:rPr>
                <w:rFonts w:asciiTheme="majorHAnsi" w:hAnsiTheme="majorHAnsi" w:cs="Arial"/>
                <w:b/>
                <w:color w:val="C00000"/>
                <w:sz w:val="20"/>
              </w:rPr>
            </w:pPr>
          </w:p>
        </w:tc>
        <w:tc>
          <w:tcPr>
            <w:tcW w:w="3839" w:type="dxa"/>
            <w:vAlign w:val="center"/>
          </w:tcPr>
          <w:p w:rsidR="003038C9" w:rsidRPr="003038C9" w:rsidRDefault="003038C9" w:rsidP="00CE655B">
            <w:pPr>
              <w:rPr>
                <w:rFonts w:asciiTheme="majorHAnsi" w:hAnsiTheme="majorHAnsi" w:cs="Arial"/>
                <w:sz w:val="20"/>
              </w:rPr>
            </w:pPr>
            <w:r w:rsidRPr="003038C9">
              <w:rPr>
                <w:rFonts w:asciiTheme="majorHAnsi" w:hAnsiTheme="majorHAnsi" w:cs="Arial"/>
                <w:sz w:val="20"/>
              </w:rPr>
              <w:t>Experience of working in an educational context</w:t>
            </w:r>
          </w:p>
        </w:tc>
        <w:tc>
          <w:tcPr>
            <w:tcW w:w="3730" w:type="dxa"/>
            <w:vAlign w:val="center"/>
          </w:tcPr>
          <w:p w:rsidR="003038C9" w:rsidRPr="003038C9" w:rsidRDefault="003038C9" w:rsidP="00CE655B">
            <w:pPr>
              <w:rPr>
                <w:rFonts w:asciiTheme="majorHAnsi" w:hAnsiTheme="majorHAnsi" w:cs="Arial"/>
                <w:sz w:val="20"/>
              </w:rPr>
            </w:pPr>
          </w:p>
        </w:tc>
      </w:tr>
      <w:tr w:rsidR="003038C9" w:rsidRPr="00CE4838" w:rsidTr="003038C9">
        <w:trPr>
          <w:trHeight w:val="622"/>
        </w:trPr>
        <w:tc>
          <w:tcPr>
            <w:tcW w:w="1968" w:type="dxa"/>
            <w:vMerge/>
            <w:vAlign w:val="center"/>
          </w:tcPr>
          <w:p w:rsidR="003038C9" w:rsidRPr="003038C9" w:rsidRDefault="003038C9" w:rsidP="00CE655B">
            <w:pPr>
              <w:rPr>
                <w:rFonts w:asciiTheme="majorHAnsi" w:hAnsiTheme="majorHAnsi" w:cs="Arial"/>
                <w:b/>
                <w:color w:val="C00000"/>
                <w:sz w:val="20"/>
              </w:rPr>
            </w:pPr>
          </w:p>
        </w:tc>
        <w:tc>
          <w:tcPr>
            <w:tcW w:w="3839" w:type="dxa"/>
            <w:vAlign w:val="center"/>
          </w:tcPr>
          <w:p w:rsidR="003038C9" w:rsidRPr="003038C9" w:rsidRDefault="003038C9" w:rsidP="00CE655B">
            <w:pPr>
              <w:rPr>
                <w:rFonts w:asciiTheme="majorHAnsi" w:hAnsiTheme="majorHAnsi" w:cs="Arial"/>
                <w:sz w:val="20"/>
              </w:rPr>
            </w:pPr>
            <w:r w:rsidRPr="003038C9">
              <w:rPr>
                <w:rFonts w:asciiTheme="majorHAnsi" w:hAnsiTheme="majorHAnsi" w:cs="Arial"/>
                <w:sz w:val="20"/>
              </w:rPr>
              <w:t>Experience of working with children on a 1:1 basis</w:t>
            </w:r>
          </w:p>
        </w:tc>
        <w:tc>
          <w:tcPr>
            <w:tcW w:w="3730" w:type="dxa"/>
            <w:vAlign w:val="center"/>
          </w:tcPr>
          <w:p w:rsidR="003038C9" w:rsidRPr="003038C9" w:rsidRDefault="003038C9" w:rsidP="00CE655B">
            <w:pPr>
              <w:rPr>
                <w:rFonts w:asciiTheme="majorHAnsi" w:hAnsiTheme="majorHAnsi" w:cs="Arial"/>
                <w:sz w:val="20"/>
              </w:rPr>
            </w:pPr>
          </w:p>
        </w:tc>
      </w:tr>
      <w:tr w:rsidR="003038C9" w:rsidRPr="00CE4838" w:rsidTr="003038C9">
        <w:trPr>
          <w:trHeight w:val="911"/>
        </w:trPr>
        <w:tc>
          <w:tcPr>
            <w:tcW w:w="1968" w:type="dxa"/>
            <w:vMerge w:val="restart"/>
            <w:vAlign w:val="center"/>
          </w:tcPr>
          <w:p w:rsidR="003038C9" w:rsidRPr="003038C9" w:rsidRDefault="003038C9" w:rsidP="00CE655B">
            <w:pPr>
              <w:rPr>
                <w:rFonts w:asciiTheme="majorHAnsi" w:hAnsiTheme="majorHAnsi" w:cs="Arial"/>
                <w:b/>
                <w:color w:val="C00000"/>
                <w:sz w:val="20"/>
              </w:rPr>
            </w:pPr>
            <w:r w:rsidRPr="003038C9">
              <w:rPr>
                <w:rFonts w:asciiTheme="majorHAnsi" w:hAnsiTheme="majorHAnsi" w:cs="Arial"/>
                <w:b/>
                <w:color w:val="C00000"/>
                <w:sz w:val="20"/>
              </w:rPr>
              <w:t>Skills and Abilities</w:t>
            </w:r>
          </w:p>
        </w:tc>
        <w:tc>
          <w:tcPr>
            <w:tcW w:w="3839" w:type="dxa"/>
            <w:vAlign w:val="center"/>
          </w:tcPr>
          <w:p w:rsidR="003038C9" w:rsidRPr="003038C9" w:rsidRDefault="003038C9" w:rsidP="00CE655B">
            <w:pPr>
              <w:rPr>
                <w:rFonts w:asciiTheme="majorHAnsi" w:hAnsiTheme="majorHAnsi" w:cs="Arial"/>
                <w:sz w:val="20"/>
              </w:rPr>
            </w:pPr>
            <w:r w:rsidRPr="003038C9">
              <w:rPr>
                <w:rFonts w:asciiTheme="majorHAnsi" w:hAnsiTheme="majorHAnsi" w:cs="Arial"/>
                <w:sz w:val="20"/>
              </w:rPr>
              <w:t>Ability to use management and organisational skills to provide an efficient service</w:t>
            </w:r>
          </w:p>
        </w:tc>
        <w:tc>
          <w:tcPr>
            <w:tcW w:w="3730" w:type="dxa"/>
            <w:vAlign w:val="center"/>
          </w:tcPr>
          <w:p w:rsidR="003038C9" w:rsidRPr="003038C9" w:rsidRDefault="003038C9" w:rsidP="00CE655B">
            <w:pPr>
              <w:rPr>
                <w:rFonts w:asciiTheme="majorHAnsi" w:hAnsiTheme="majorHAnsi" w:cs="Arial"/>
                <w:sz w:val="20"/>
              </w:rPr>
            </w:pPr>
          </w:p>
        </w:tc>
      </w:tr>
      <w:tr w:rsidR="003038C9" w:rsidRPr="00CE4838" w:rsidTr="003038C9">
        <w:trPr>
          <w:trHeight w:val="622"/>
        </w:trPr>
        <w:tc>
          <w:tcPr>
            <w:tcW w:w="1968" w:type="dxa"/>
            <w:vMerge/>
            <w:vAlign w:val="center"/>
          </w:tcPr>
          <w:p w:rsidR="003038C9" w:rsidRPr="003038C9" w:rsidRDefault="003038C9" w:rsidP="00CE655B">
            <w:pPr>
              <w:rPr>
                <w:rFonts w:asciiTheme="majorHAnsi" w:hAnsiTheme="majorHAnsi" w:cs="Arial"/>
                <w:b/>
                <w:color w:val="C00000"/>
                <w:sz w:val="20"/>
              </w:rPr>
            </w:pPr>
          </w:p>
        </w:tc>
        <w:tc>
          <w:tcPr>
            <w:tcW w:w="3839" w:type="dxa"/>
            <w:vAlign w:val="center"/>
          </w:tcPr>
          <w:p w:rsidR="003038C9" w:rsidRPr="003038C9" w:rsidRDefault="003038C9" w:rsidP="00CE655B">
            <w:pPr>
              <w:rPr>
                <w:rFonts w:asciiTheme="majorHAnsi" w:hAnsiTheme="majorHAnsi" w:cs="Arial"/>
                <w:sz w:val="20"/>
              </w:rPr>
            </w:pPr>
            <w:r w:rsidRPr="003038C9">
              <w:rPr>
                <w:rFonts w:asciiTheme="majorHAnsi" w:hAnsiTheme="majorHAnsi" w:cs="Arial"/>
                <w:sz w:val="20"/>
              </w:rPr>
              <w:t>Ability to prioritise time and tasks to meet deadlines</w:t>
            </w:r>
          </w:p>
        </w:tc>
        <w:tc>
          <w:tcPr>
            <w:tcW w:w="3730" w:type="dxa"/>
            <w:vAlign w:val="center"/>
          </w:tcPr>
          <w:p w:rsidR="003038C9" w:rsidRPr="003038C9" w:rsidRDefault="003038C9" w:rsidP="00CE655B">
            <w:pPr>
              <w:rPr>
                <w:rFonts w:asciiTheme="majorHAnsi" w:hAnsiTheme="majorHAnsi" w:cs="Arial"/>
                <w:sz w:val="20"/>
              </w:rPr>
            </w:pPr>
          </w:p>
        </w:tc>
      </w:tr>
      <w:tr w:rsidR="003038C9" w:rsidRPr="00CE4838" w:rsidTr="003038C9">
        <w:trPr>
          <w:trHeight w:val="622"/>
        </w:trPr>
        <w:tc>
          <w:tcPr>
            <w:tcW w:w="1968" w:type="dxa"/>
            <w:vMerge/>
            <w:vAlign w:val="center"/>
          </w:tcPr>
          <w:p w:rsidR="003038C9" w:rsidRPr="003038C9" w:rsidRDefault="003038C9" w:rsidP="00CE655B">
            <w:pPr>
              <w:rPr>
                <w:rFonts w:asciiTheme="majorHAnsi" w:hAnsiTheme="majorHAnsi" w:cs="Arial"/>
                <w:b/>
                <w:color w:val="C00000"/>
                <w:sz w:val="20"/>
              </w:rPr>
            </w:pPr>
          </w:p>
        </w:tc>
        <w:tc>
          <w:tcPr>
            <w:tcW w:w="3839" w:type="dxa"/>
            <w:vAlign w:val="center"/>
          </w:tcPr>
          <w:p w:rsidR="003038C9" w:rsidRPr="003038C9" w:rsidRDefault="003038C9" w:rsidP="00CE655B">
            <w:pPr>
              <w:rPr>
                <w:rFonts w:asciiTheme="majorHAnsi" w:hAnsiTheme="majorHAnsi" w:cs="Arial"/>
                <w:sz w:val="20"/>
              </w:rPr>
            </w:pPr>
            <w:r w:rsidRPr="003038C9">
              <w:rPr>
                <w:rFonts w:asciiTheme="majorHAnsi" w:hAnsiTheme="majorHAnsi" w:cs="Arial"/>
                <w:sz w:val="20"/>
              </w:rPr>
              <w:t>Customer focus with the ability to provide a friendly service</w:t>
            </w:r>
          </w:p>
        </w:tc>
        <w:tc>
          <w:tcPr>
            <w:tcW w:w="3730" w:type="dxa"/>
            <w:vAlign w:val="center"/>
          </w:tcPr>
          <w:p w:rsidR="003038C9" w:rsidRPr="003038C9" w:rsidRDefault="003038C9" w:rsidP="00CE655B">
            <w:pPr>
              <w:rPr>
                <w:rFonts w:asciiTheme="majorHAnsi" w:hAnsiTheme="majorHAnsi" w:cs="Arial"/>
                <w:sz w:val="20"/>
              </w:rPr>
            </w:pPr>
          </w:p>
        </w:tc>
      </w:tr>
      <w:tr w:rsidR="003038C9" w:rsidRPr="00CE4838" w:rsidTr="003038C9">
        <w:trPr>
          <w:trHeight w:val="622"/>
        </w:trPr>
        <w:tc>
          <w:tcPr>
            <w:tcW w:w="1968" w:type="dxa"/>
            <w:vMerge/>
            <w:vAlign w:val="center"/>
          </w:tcPr>
          <w:p w:rsidR="003038C9" w:rsidRPr="003038C9" w:rsidRDefault="003038C9" w:rsidP="00CE655B">
            <w:pPr>
              <w:rPr>
                <w:rFonts w:asciiTheme="majorHAnsi" w:hAnsiTheme="majorHAnsi" w:cs="Arial"/>
                <w:b/>
                <w:color w:val="C00000"/>
                <w:sz w:val="20"/>
              </w:rPr>
            </w:pPr>
          </w:p>
        </w:tc>
        <w:tc>
          <w:tcPr>
            <w:tcW w:w="3839" w:type="dxa"/>
            <w:vAlign w:val="center"/>
          </w:tcPr>
          <w:p w:rsidR="003038C9" w:rsidRPr="003038C9" w:rsidRDefault="003038C9" w:rsidP="00CE655B">
            <w:pPr>
              <w:rPr>
                <w:rFonts w:asciiTheme="majorHAnsi" w:hAnsiTheme="majorHAnsi" w:cs="Arial"/>
                <w:sz w:val="20"/>
              </w:rPr>
            </w:pPr>
            <w:r w:rsidRPr="003038C9">
              <w:rPr>
                <w:rFonts w:asciiTheme="majorHAnsi" w:hAnsiTheme="majorHAnsi" w:cs="Arial"/>
                <w:sz w:val="20"/>
              </w:rPr>
              <w:t>Ability to work independently and use initiative</w:t>
            </w:r>
          </w:p>
        </w:tc>
        <w:tc>
          <w:tcPr>
            <w:tcW w:w="3730" w:type="dxa"/>
            <w:vAlign w:val="center"/>
          </w:tcPr>
          <w:p w:rsidR="003038C9" w:rsidRPr="003038C9" w:rsidRDefault="003038C9" w:rsidP="00CE655B">
            <w:pPr>
              <w:rPr>
                <w:rFonts w:asciiTheme="majorHAnsi" w:hAnsiTheme="majorHAnsi" w:cs="Arial"/>
                <w:sz w:val="20"/>
              </w:rPr>
            </w:pPr>
          </w:p>
        </w:tc>
      </w:tr>
      <w:tr w:rsidR="003038C9" w:rsidRPr="00CE4838" w:rsidTr="003038C9">
        <w:trPr>
          <w:trHeight w:val="322"/>
        </w:trPr>
        <w:tc>
          <w:tcPr>
            <w:tcW w:w="1968" w:type="dxa"/>
            <w:vMerge/>
            <w:vAlign w:val="center"/>
          </w:tcPr>
          <w:p w:rsidR="003038C9" w:rsidRPr="003038C9" w:rsidRDefault="003038C9" w:rsidP="00CE655B">
            <w:pPr>
              <w:rPr>
                <w:rFonts w:asciiTheme="majorHAnsi" w:hAnsiTheme="majorHAnsi" w:cs="Arial"/>
                <w:b/>
                <w:color w:val="C00000"/>
                <w:sz w:val="20"/>
              </w:rPr>
            </w:pPr>
          </w:p>
        </w:tc>
        <w:tc>
          <w:tcPr>
            <w:tcW w:w="3839" w:type="dxa"/>
            <w:vAlign w:val="center"/>
          </w:tcPr>
          <w:p w:rsidR="003038C9" w:rsidRPr="003038C9" w:rsidRDefault="003038C9" w:rsidP="00CE655B">
            <w:pPr>
              <w:rPr>
                <w:rFonts w:asciiTheme="majorHAnsi" w:hAnsiTheme="majorHAnsi" w:cs="Arial"/>
                <w:sz w:val="20"/>
              </w:rPr>
            </w:pPr>
            <w:r w:rsidRPr="003038C9">
              <w:rPr>
                <w:rFonts w:asciiTheme="majorHAnsi" w:hAnsiTheme="majorHAnsi" w:cs="Arial"/>
                <w:sz w:val="20"/>
              </w:rPr>
              <w:t>Hardworking and committed</w:t>
            </w:r>
          </w:p>
        </w:tc>
        <w:tc>
          <w:tcPr>
            <w:tcW w:w="3730" w:type="dxa"/>
            <w:vAlign w:val="center"/>
          </w:tcPr>
          <w:p w:rsidR="003038C9" w:rsidRPr="003038C9" w:rsidRDefault="003038C9" w:rsidP="00CE655B">
            <w:pPr>
              <w:rPr>
                <w:rFonts w:asciiTheme="majorHAnsi" w:hAnsiTheme="majorHAnsi" w:cs="Arial"/>
                <w:sz w:val="20"/>
              </w:rPr>
            </w:pPr>
          </w:p>
        </w:tc>
      </w:tr>
      <w:tr w:rsidR="003038C9" w:rsidRPr="00CE4838" w:rsidTr="003779CF">
        <w:trPr>
          <w:trHeight w:val="681"/>
        </w:trPr>
        <w:tc>
          <w:tcPr>
            <w:tcW w:w="1968" w:type="dxa"/>
            <w:vMerge/>
            <w:vAlign w:val="center"/>
          </w:tcPr>
          <w:p w:rsidR="003038C9" w:rsidRPr="003038C9" w:rsidRDefault="003038C9" w:rsidP="00CE655B">
            <w:pPr>
              <w:rPr>
                <w:rFonts w:asciiTheme="majorHAnsi" w:hAnsiTheme="majorHAnsi" w:cs="Arial"/>
                <w:b/>
                <w:color w:val="C00000"/>
                <w:sz w:val="20"/>
              </w:rPr>
            </w:pPr>
          </w:p>
        </w:tc>
        <w:tc>
          <w:tcPr>
            <w:tcW w:w="3839" w:type="dxa"/>
            <w:vAlign w:val="center"/>
          </w:tcPr>
          <w:p w:rsidR="003038C9" w:rsidRPr="003038C9" w:rsidRDefault="003038C9" w:rsidP="00CE655B">
            <w:pPr>
              <w:rPr>
                <w:rFonts w:asciiTheme="majorHAnsi" w:hAnsiTheme="majorHAnsi" w:cs="Arial"/>
                <w:sz w:val="20"/>
              </w:rPr>
            </w:pPr>
            <w:r w:rsidRPr="003038C9">
              <w:rPr>
                <w:rFonts w:asciiTheme="majorHAnsi" w:hAnsiTheme="majorHAnsi" w:cs="Arial"/>
                <w:sz w:val="20"/>
              </w:rPr>
              <w:t>Passionate about inclusion and making a difference for our young people</w:t>
            </w:r>
          </w:p>
        </w:tc>
        <w:tc>
          <w:tcPr>
            <w:tcW w:w="3730" w:type="dxa"/>
            <w:vAlign w:val="center"/>
          </w:tcPr>
          <w:p w:rsidR="003038C9" w:rsidRPr="003038C9" w:rsidRDefault="003038C9" w:rsidP="00CE655B">
            <w:pPr>
              <w:rPr>
                <w:rFonts w:asciiTheme="majorHAnsi" w:hAnsiTheme="majorHAnsi" w:cs="Arial"/>
                <w:sz w:val="20"/>
              </w:rPr>
            </w:pPr>
          </w:p>
        </w:tc>
      </w:tr>
      <w:tr w:rsidR="003038C9" w:rsidRPr="00CE4838" w:rsidTr="003779CF">
        <w:trPr>
          <w:trHeight w:val="407"/>
        </w:trPr>
        <w:tc>
          <w:tcPr>
            <w:tcW w:w="1968" w:type="dxa"/>
            <w:vMerge/>
            <w:vAlign w:val="center"/>
          </w:tcPr>
          <w:p w:rsidR="003038C9" w:rsidRPr="003038C9" w:rsidRDefault="003038C9" w:rsidP="00CE655B">
            <w:pPr>
              <w:rPr>
                <w:rFonts w:asciiTheme="majorHAnsi" w:hAnsiTheme="majorHAnsi" w:cs="Arial"/>
                <w:b/>
                <w:color w:val="C00000"/>
                <w:sz w:val="20"/>
              </w:rPr>
            </w:pPr>
          </w:p>
        </w:tc>
        <w:tc>
          <w:tcPr>
            <w:tcW w:w="3839" w:type="dxa"/>
            <w:vAlign w:val="center"/>
          </w:tcPr>
          <w:p w:rsidR="003038C9" w:rsidRPr="003038C9" w:rsidRDefault="003038C9" w:rsidP="00CE655B">
            <w:pPr>
              <w:rPr>
                <w:rFonts w:asciiTheme="majorHAnsi" w:hAnsiTheme="majorHAnsi" w:cs="Arial"/>
                <w:sz w:val="20"/>
              </w:rPr>
            </w:pPr>
            <w:r w:rsidRPr="003038C9">
              <w:rPr>
                <w:rFonts w:asciiTheme="majorHAnsi" w:hAnsiTheme="majorHAnsi" w:cs="Arial"/>
                <w:sz w:val="20"/>
              </w:rPr>
              <w:t>Calm and patient</w:t>
            </w:r>
          </w:p>
        </w:tc>
        <w:tc>
          <w:tcPr>
            <w:tcW w:w="3730" w:type="dxa"/>
            <w:vAlign w:val="center"/>
          </w:tcPr>
          <w:p w:rsidR="003038C9" w:rsidRPr="003038C9" w:rsidRDefault="003038C9" w:rsidP="00CE655B">
            <w:pPr>
              <w:rPr>
                <w:rFonts w:asciiTheme="majorHAnsi" w:hAnsiTheme="majorHAnsi" w:cs="Arial"/>
                <w:sz w:val="20"/>
              </w:rPr>
            </w:pPr>
          </w:p>
        </w:tc>
      </w:tr>
      <w:tr w:rsidR="003038C9" w:rsidRPr="00CE4838" w:rsidTr="003038C9">
        <w:trPr>
          <w:trHeight w:val="622"/>
        </w:trPr>
        <w:tc>
          <w:tcPr>
            <w:tcW w:w="1968" w:type="dxa"/>
            <w:vMerge/>
            <w:vAlign w:val="center"/>
          </w:tcPr>
          <w:p w:rsidR="003038C9" w:rsidRPr="003038C9" w:rsidRDefault="003038C9" w:rsidP="00CE655B">
            <w:pPr>
              <w:rPr>
                <w:rFonts w:asciiTheme="majorHAnsi" w:hAnsiTheme="majorHAnsi" w:cs="Arial"/>
                <w:b/>
                <w:color w:val="C00000"/>
                <w:sz w:val="20"/>
              </w:rPr>
            </w:pPr>
          </w:p>
        </w:tc>
        <w:tc>
          <w:tcPr>
            <w:tcW w:w="3839" w:type="dxa"/>
            <w:vAlign w:val="center"/>
          </w:tcPr>
          <w:p w:rsidR="003038C9" w:rsidRPr="003038C9" w:rsidRDefault="003038C9" w:rsidP="00CE655B">
            <w:pPr>
              <w:rPr>
                <w:rFonts w:asciiTheme="majorHAnsi" w:hAnsiTheme="majorHAnsi" w:cs="Arial"/>
                <w:sz w:val="20"/>
              </w:rPr>
            </w:pPr>
            <w:r w:rsidRPr="003038C9">
              <w:rPr>
                <w:rFonts w:asciiTheme="majorHAnsi" w:hAnsiTheme="majorHAnsi" w:cs="Arial"/>
                <w:sz w:val="20"/>
              </w:rPr>
              <w:t>Confident and able to deal with challenging behaviour</w:t>
            </w:r>
          </w:p>
        </w:tc>
        <w:tc>
          <w:tcPr>
            <w:tcW w:w="3730" w:type="dxa"/>
            <w:vAlign w:val="center"/>
          </w:tcPr>
          <w:p w:rsidR="003038C9" w:rsidRPr="003038C9" w:rsidRDefault="003038C9" w:rsidP="00CE655B">
            <w:pPr>
              <w:rPr>
                <w:rFonts w:asciiTheme="majorHAnsi" w:hAnsiTheme="majorHAnsi" w:cs="Arial"/>
                <w:sz w:val="20"/>
              </w:rPr>
            </w:pPr>
          </w:p>
        </w:tc>
      </w:tr>
      <w:tr w:rsidR="003038C9" w:rsidRPr="00CE4838" w:rsidTr="003779CF">
        <w:trPr>
          <w:trHeight w:val="507"/>
        </w:trPr>
        <w:tc>
          <w:tcPr>
            <w:tcW w:w="1968" w:type="dxa"/>
            <w:vMerge/>
            <w:vAlign w:val="center"/>
          </w:tcPr>
          <w:p w:rsidR="003038C9" w:rsidRPr="003038C9" w:rsidRDefault="003038C9" w:rsidP="00CE655B">
            <w:pPr>
              <w:rPr>
                <w:rFonts w:asciiTheme="majorHAnsi" w:hAnsiTheme="majorHAnsi" w:cs="Arial"/>
                <w:b/>
                <w:color w:val="C00000"/>
                <w:sz w:val="20"/>
              </w:rPr>
            </w:pPr>
          </w:p>
        </w:tc>
        <w:tc>
          <w:tcPr>
            <w:tcW w:w="3839" w:type="dxa"/>
            <w:vAlign w:val="center"/>
          </w:tcPr>
          <w:p w:rsidR="003038C9" w:rsidRPr="003038C9" w:rsidRDefault="003038C9" w:rsidP="00CE655B">
            <w:pPr>
              <w:rPr>
                <w:rFonts w:asciiTheme="majorHAnsi" w:hAnsiTheme="majorHAnsi" w:cs="Arial"/>
                <w:sz w:val="20"/>
              </w:rPr>
            </w:pPr>
            <w:r w:rsidRPr="003038C9">
              <w:rPr>
                <w:rFonts w:asciiTheme="majorHAnsi" w:hAnsiTheme="majorHAnsi" w:cs="Arial"/>
                <w:sz w:val="20"/>
              </w:rPr>
              <w:t xml:space="preserve">Ability to de-escalate situations </w:t>
            </w:r>
          </w:p>
        </w:tc>
        <w:tc>
          <w:tcPr>
            <w:tcW w:w="3730" w:type="dxa"/>
            <w:vAlign w:val="center"/>
          </w:tcPr>
          <w:p w:rsidR="003038C9" w:rsidRPr="003038C9" w:rsidRDefault="003038C9" w:rsidP="00CE655B">
            <w:pPr>
              <w:rPr>
                <w:rFonts w:asciiTheme="majorHAnsi" w:hAnsiTheme="majorHAnsi" w:cs="Arial"/>
                <w:sz w:val="20"/>
              </w:rPr>
            </w:pPr>
          </w:p>
        </w:tc>
      </w:tr>
      <w:tr w:rsidR="003038C9" w:rsidRPr="00CE4838" w:rsidTr="003779CF">
        <w:trPr>
          <w:trHeight w:val="977"/>
        </w:trPr>
        <w:tc>
          <w:tcPr>
            <w:tcW w:w="1968" w:type="dxa"/>
            <w:vMerge/>
            <w:vAlign w:val="center"/>
          </w:tcPr>
          <w:p w:rsidR="003038C9" w:rsidRPr="003038C9" w:rsidRDefault="003038C9" w:rsidP="00CE655B">
            <w:pPr>
              <w:rPr>
                <w:rFonts w:asciiTheme="majorHAnsi" w:hAnsiTheme="majorHAnsi" w:cs="Arial"/>
                <w:b/>
                <w:color w:val="C00000"/>
                <w:sz w:val="20"/>
              </w:rPr>
            </w:pPr>
          </w:p>
        </w:tc>
        <w:tc>
          <w:tcPr>
            <w:tcW w:w="3839" w:type="dxa"/>
            <w:vAlign w:val="center"/>
          </w:tcPr>
          <w:p w:rsidR="003038C9" w:rsidRPr="003038C9" w:rsidRDefault="003038C9" w:rsidP="00CE655B">
            <w:pPr>
              <w:rPr>
                <w:rFonts w:asciiTheme="majorHAnsi" w:hAnsiTheme="majorHAnsi" w:cs="Arial"/>
                <w:sz w:val="20"/>
              </w:rPr>
            </w:pPr>
            <w:r w:rsidRPr="003038C9">
              <w:rPr>
                <w:rFonts w:asciiTheme="majorHAnsi" w:hAnsiTheme="majorHAnsi" w:cs="Arial"/>
                <w:sz w:val="20"/>
              </w:rPr>
              <w:t>Good team work and interpersonal skills, being able to work and liaise with a large team of staff</w:t>
            </w:r>
          </w:p>
        </w:tc>
        <w:tc>
          <w:tcPr>
            <w:tcW w:w="3730" w:type="dxa"/>
            <w:vAlign w:val="center"/>
          </w:tcPr>
          <w:p w:rsidR="003038C9" w:rsidRPr="003038C9" w:rsidRDefault="003038C9" w:rsidP="00CE655B">
            <w:pPr>
              <w:rPr>
                <w:rFonts w:asciiTheme="majorHAnsi" w:hAnsiTheme="majorHAnsi" w:cs="Arial"/>
                <w:sz w:val="20"/>
              </w:rPr>
            </w:pPr>
          </w:p>
        </w:tc>
      </w:tr>
      <w:tr w:rsidR="003038C9" w:rsidRPr="00CE4838" w:rsidTr="003038C9">
        <w:trPr>
          <w:trHeight w:val="622"/>
        </w:trPr>
        <w:tc>
          <w:tcPr>
            <w:tcW w:w="1968" w:type="dxa"/>
            <w:vMerge/>
            <w:vAlign w:val="center"/>
          </w:tcPr>
          <w:p w:rsidR="003038C9" w:rsidRPr="003038C9" w:rsidRDefault="003038C9" w:rsidP="00CE655B">
            <w:pPr>
              <w:rPr>
                <w:rFonts w:asciiTheme="majorHAnsi" w:hAnsiTheme="majorHAnsi" w:cs="Arial"/>
                <w:b/>
                <w:color w:val="C00000"/>
                <w:sz w:val="20"/>
              </w:rPr>
            </w:pPr>
          </w:p>
        </w:tc>
        <w:tc>
          <w:tcPr>
            <w:tcW w:w="3839" w:type="dxa"/>
            <w:vAlign w:val="center"/>
          </w:tcPr>
          <w:p w:rsidR="003038C9" w:rsidRPr="003038C9" w:rsidRDefault="003038C9" w:rsidP="00CE655B">
            <w:pPr>
              <w:rPr>
                <w:rFonts w:asciiTheme="majorHAnsi" w:hAnsiTheme="majorHAnsi" w:cs="Arial"/>
                <w:sz w:val="20"/>
              </w:rPr>
            </w:pPr>
            <w:r w:rsidRPr="003038C9">
              <w:rPr>
                <w:rFonts w:asciiTheme="majorHAnsi" w:hAnsiTheme="majorHAnsi" w:cs="Arial"/>
                <w:sz w:val="20"/>
              </w:rPr>
              <w:t xml:space="preserve">Ability to work through set tasks on a 1:1 basis with children </w:t>
            </w:r>
          </w:p>
        </w:tc>
        <w:tc>
          <w:tcPr>
            <w:tcW w:w="3730" w:type="dxa"/>
            <w:vAlign w:val="center"/>
          </w:tcPr>
          <w:p w:rsidR="003038C9" w:rsidRPr="003038C9" w:rsidRDefault="003038C9" w:rsidP="00CE655B">
            <w:pPr>
              <w:rPr>
                <w:rFonts w:asciiTheme="majorHAnsi" w:hAnsiTheme="majorHAnsi" w:cs="Arial"/>
                <w:sz w:val="20"/>
              </w:rPr>
            </w:pPr>
            <w:r w:rsidRPr="003038C9">
              <w:rPr>
                <w:rFonts w:asciiTheme="majorHAnsi" w:hAnsiTheme="majorHAnsi" w:cs="Arial"/>
                <w:sz w:val="20"/>
              </w:rPr>
              <w:t>Mentoring skills</w:t>
            </w:r>
          </w:p>
        </w:tc>
      </w:tr>
      <w:tr w:rsidR="003038C9" w:rsidRPr="00CE4838" w:rsidTr="003779CF">
        <w:trPr>
          <w:trHeight w:val="622"/>
        </w:trPr>
        <w:tc>
          <w:tcPr>
            <w:tcW w:w="1968" w:type="dxa"/>
            <w:vMerge/>
            <w:vAlign w:val="center"/>
          </w:tcPr>
          <w:p w:rsidR="003038C9" w:rsidRPr="003038C9" w:rsidRDefault="003038C9" w:rsidP="00CE655B">
            <w:pPr>
              <w:rPr>
                <w:rFonts w:asciiTheme="majorHAnsi" w:hAnsiTheme="majorHAnsi" w:cs="Arial"/>
                <w:b/>
                <w:color w:val="C00000"/>
                <w:sz w:val="20"/>
              </w:rPr>
            </w:pPr>
          </w:p>
        </w:tc>
        <w:tc>
          <w:tcPr>
            <w:tcW w:w="3839" w:type="dxa"/>
            <w:vAlign w:val="center"/>
          </w:tcPr>
          <w:p w:rsidR="003038C9" w:rsidRPr="003038C9" w:rsidRDefault="003038C9" w:rsidP="00CE655B">
            <w:pPr>
              <w:rPr>
                <w:rFonts w:asciiTheme="majorHAnsi" w:hAnsiTheme="majorHAnsi" w:cs="Arial"/>
                <w:sz w:val="20"/>
              </w:rPr>
            </w:pPr>
            <w:r w:rsidRPr="003038C9">
              <w:rPr>
                <w:rFonts w:asciiTheme="majorHAnsi" w:hAnsiTheme="majorHAnsi" w:cs="Arial"/>
                <w:sz w:val="20"/>
              </w:rPr>
              <w:t>Computer skills including excel, outlook, word, and use of databases</w:t>
            </w:r>
          </w:p>
        </w:tc>
        <w:tc>
          <w:tcPr>
            <w:tcW w:w="3730" w:type="dxa"/>
            <w:vAlign w:val="center"/>
          </w:tcPr>
          <w:p w:rsidR="003038C9" w:rsidRPr="003038C9" w:rsidRDefault="003038C9" w:rsidP="00CE655B">
            <w:pPr>
              <w:rPr>
                <w:rFonts w:asciiTheme="majorHAnsi" w:hAnsiTheme="majorHAnsi" w:cs="Arial"/>
                <w:sz w:val="20"/>
              </w:rPr>
            </w:pPr>
            <w:r w:rsidRPr="003038C9">
              <w:rPr>
                <w:rFonts w:asciiTheme="majorHAnsi" w:hAnsiTheme="majorHAnsi" w:cs="Arial"/>
                <w:sz w:val="20"/>
              </w:rPr>
              <w:t>Ability to use the SIMS database</w:t>
            </w:r>
          </w:p>
        </w:tc>
      </w:tr>
      <w:tr w:rsidR="003038C9" w:rsidRPr="00CE4838" w:rsidTr="003779CF">
        <w:trPr>
          <w:trHeight w:val="563"/>
        </w:trPr>
        <w:tc>
          <w:tcPr>
            <w:tcW w:w="1968" w:type="dxa"/>
            <w:vMerge w:val="restart"/>
            <w:vAlign w:val="center"/>
          </w:tcPr>
          <w:p w:rsidR="003038C9" w:rsidRPr="003038C9" w:rsidRDefault="003038C9" w:rsidP="00CE655B">
            <w:pPr>
              <w:rPr>
                <w:rFonts w:asciiTheme="majorHAnsi" w:hAnsiTheme="majorHAnsi" w:cs="Arial"/>
                <w:b/>
                <w:color w:val="C00000"/>
                <w:sz w:val="20"/>
              </w:rPr>
            </w:pPr>
            <w:r w:rsidRPr="003038C9">
              <w:rPr>
                <w:rFonts w:asciiTheme="majorHAnsi" w:hAnsiTheme="majorHAnsi" w:cs="Arial"/>
                <w:b/>
                <w:color w:val="C00000"/>
                <w:sz w:val="20"/>
              </w:rPr>
              <w:t xml:space="preserve">Qualifications </w:t>
            </w:r>
          </w:p>
        </w:tc>
        <w:tc>
          <w:tcPr>
            <w:tcW w:w="3839" w:type="dxa"/>
            <w:vAlign w:val="center"/>
          </w:tcPr>
          <w:p w:rsidR="003038C9" w:rsidRPr="003038C9" w:rsidRDefault="003038C9" w:rsidP="00CE655B">
            <w:pPr>
              <w:rPr>
                <w:rFonts w:asciiTheme="majorHAnsi" w:hAnsiTheme="majorHAnsi" w:cs="Arial"/>
                <w:sz w:val="20"/>
              </w:rPr>
            </w:pPr>
            <w:r w:rsidRPr="003038C9">
              <w:rPr>
                <w:rFonts w:asciiTheme="majorHAnsi" w:hAnsiTheme="majorHAnsi" w:cs="Arial"/>
                <w:sz w:val="20"/>
              </w:rPr>
              <w:t xml:space="preserve">Minimum level 3 standard </w:t>
            </w:r>
          </w:p>
        </w:tc>
        <w:tc>
          <w:tcPr>
            <w:tcW w:w="3730" w:type="dxa"/>
            <w:vAlign w:val="center"/>
          </w:tcPr>
          <w:p w:rsidR="003038C9" w:rsidRPr="003038C9" w:rsidRDefault="003038C9" w:rsidP="00CE655B">
            <w:pPr>
              <w:rPr>
                <w:rFonts w:asciiTheme="majorHAnsi" w:hAnsiTheme="majorHAnsi" w:cs="Arial"/>
                <w:sz w:val="20"/>
              </w:rPr>
            </w:pPr>
          </w:p>
        </w:tc>
      </w:tr>
      <w:tr w:rsidR="003038C9" w:rsidRPr="00CE4838" w:rsidTr="003038C9">
        <w:trPr>
          <w:trHeight w:val="622"/>
        </w:trPr>
        <w:tc>
          <w:tcPr>
            <w:tcW w:w="1968" w:type="dxa"/>
            <w:vMerge/>
            <w:vAlign w:val="center"/>
          </w:tcPr>
          <w:p w:rsidR="003038C9" w:rsidRPr="003038C9" w:rsidRDefault="003038C9" w:rsidP="00CE655B">
            <w:pPr>
              <w:rPr>
                <w:rFonts w:asciiTheme="majorHAnsi" w:hAnsiTheme="majorHAnsi" w:cs="Arial"/>
                <w:b/>
                <w:color w:val="C00000"/>
                <w:sz w:val="20"/>
              </w:rPr>
            </w:pPr>
          </w:p>
        </w:tc>
        <w:tc>
          <w:tcPr>
            <w:tcW w:w="3839" w:type="dxa"/>
            <w:vAlign w:val="center"/>
          </w:tcPr>
          <w:p w:rsidR="003038C9" w:rsidRPr="003038C9" w:rsidRDefault="003038C9" w:rsidP="00CE655B">
            <w:pPr>
              <w:rPr>
                <w:rFonts w:asciiTheme="majorHAnsi" w:hAnsiTheme="majorHAnsi" w:cs="Arial"/>
                <w:sz w:val="20"/>
              </w:rPr>
            </w:pPr>
            <w:r w:rsidRPr="003038C9">
              <w:rPr>
                <w:rFonts w:asciiTheme="majorHAnsi" w:hAnsiTheme="majorHAnsi" w:cs="Arial"/>
                <w:sz w:val="20"/>
              </w:rPr>
              <w:t>GCSE grade C or equivalent in Maths and English</w:t>
            </w:r>
          </w:p>
        </w:tc>
        <w:tc>
          <w:tcPr>
            <w:tcW w:w="3730" w:type="dxa"/>
            <w:vAlign w:val="center"/>
          </w:tcPr>
          <w:p w:rsidR="003038C9" w:rsidRPr="003038C9" w:rsidRDefault="003779CF" w:rsidP="00CE655B">
            <w:pPr>
              <w:rPr>
                <w:rFonts w:asciiTheme="majorHAnsi" w:hAnsiTheme="majorHAnsi" w:cs="Arial"/>
                <w:sz w:val="20"/>
              </w:rPr>
            </w:pPr>
            <w:r w:rsidRPr="003038C9">
              <w:rPr>
                <w:rFonts w:asciiTheme="majorHAnsi" w:hAnsiTheme="majorHAnsi" w:cs="Arial"/>
                <w:sz w:val="20"/>
              </w:rPr>
              <w:t>Relevant teaching support qualification</w:t>
            </w:r>
          </w:p>
        </w:tc>
      </w:tr>
    </w:tbl>
    <w:p w:rsidR="00872955" w:rsidRPr="00D95B5C" w:rsidRDefault="00872955" w:rsidP="00D95B5C">
      <w:pPr>
        <w:rPr>
          <w:rFonts w:asciiTheme="majorHAnsi" w:hAnsiTheme="majorHAnsi"/>
        </w:rPr>
      </w:pPr>
      <w:bookmarkStart w:id="1" w:name="_GoBack"/>
      <w:bookmarkEnd w:id="1"/>
    </w:p>
    <w:sectPr w:rsidR="00872955" w:rsidRPr="00D95B5C" w:rsidSect="00F30CE3">
      <w:headerReference w:type="default" r:id="rId9"/>
      <w:pgSz w:w="11906" w:h="16838"/>
      <w:pgMar w:top="1276" w:right="1151" w:bottom="851" w:left="1151" w:header="284"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7E5" w:rsidRDefault="009A17E5">
      <w:r>
        <w:separator/>
      </w:r>
    </w:p>
  </w:endnote>
  <w:endnote w:type="continuationSeparator" w:id="0">
    <w:p w:rsidR="009A17E5" w:rsidRDefault="009A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7E5" w:rsidRDefault="009A17E5">
      <w:r>
        <w:separator/>
      </w:r>
    </w:p>
  </w:footnote>
  <w:footnote w:type="continuationSeparator" w:id="0">
    <w:p w:rsidR="009A17E5" w:rsidRDefault="009A1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68" w:rsidRDefault="000C5768" w:rsidP="00F07203">
    <w:pPr>
      <w:pStyle w:val="Header"/>
      <w:tabs>
        <w:tab w:val="clear" w:pos="8640"/>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79CB"/>
    <w:multiLevelType w:val="hybridMultilevel"/>
    <w:tmpl w:val="8886F314"/>
    <w:lvl w:ilvl="0" w:tplc="87961E52">
      <w:start w:val="1"/>
      <w:numFmt w:val="bullet"/>
      <w:lvlText w:val=""/>
      <w:lvlJc w:val="left"/>
      <w:pPr>
        <w:ind w:left="720" w:hanging="360"/>
      </w:pPr>
      <w:rPr>
        <w:rFonts w:ascii="Symbol" w:hAnsi="Symbol" w:hint="default"/>
        <w:color w:val="CC0066"/>
      </w:rPr>
    </w:lvl>
    <w:lvl w:ilvl="1" w:tplc="87961E52">
      <w:start w:val="1"/>
      <w:numFmt w:val="bullet"/>
      <w:lvlText w:val=""/>
      <w:lvlJc w:val="left"/>
      <w:pPr>
        <w:ind w:left="1440" w:hanging="360"/>
      </w:pPr>
      <w:rPr>
        <w:rFonts w:ascii="Symbol" w:hAnsi="Symbol" w:hint="default"/>
        <w:color w:val="CC006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81999"/>
    <w:multiLevelType w:val="hybridMultilevel"/>
    <w:tmpl w:val="58284DCA"/>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614C6"/>
    <w:multiLevelType w:val="hybridMultilevel"/>
    <w:tmpl w:val="3F48409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42105"/>
    <w:multiLevelType w:val="hybridMultilevel"/>
    <w:tmpl w:val="C72A4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63C19"/>
    <w:multiLevelType w:val="hybridMultilevel"/>
    <w:tmpl w:val="AF6C6B32"/>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2220B0"/>
    <w:multiLevelType w:val="hybridMultilevel"/>
    <w:tmpl w:val="55529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0B6C31"/>
    <w:multiLevelType w:val="hybridMultilevel"/>
    <w:tmpl w:val="A73E6C60"/>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D3A2E"/>
    <w:multiLevelType w:val="hybridMultilevel"/>
    <w:tmpl w:val="55F897FC"/>
    <w:lvl w:ilvl="0" w:tplc="5CDE2CBC">
      <w:numFmt w:val="bullet"/>
      <w:lvlText w:val="•"/>
      <w:lvlJc w:val="left"/>
      <w:pPr>
        <w:ind w:left="720" w:hanging="360"/>
      </w:pPr>
      <w:rPr>
        <w:rFonts w:ascii="Calibri" w:hAnsi="Calibri" w:cs="Times New Roman"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975049"/>
    <w:multiLevelType w:val="hybridMultilevel"/>
    <w:tmpl w:val="EF0C2914"/>
    <w:lvl w:ilvl="0" w:tplc="87961E52">
      <w:start w:val="1"/>
      <w:numFmt w:val="bullet"/>
      <w:lvlText w:val=""/>
      <w:lvlJc w:val="left"/>
      <w:pPr>
        <w:ind w:left="720" w:hanging="360"/>
      </w:pPr>
      <w:rPr>
        <w:rFonts w:ascii="Symbol" w:hAnsi="Symbol" w:hint="default"/>
        <w:color w:val="CC0066"/>
      </w:rPr>
    </w:lvl>
    <w:lvl w:ilvl="1" w:tplc="663A17F6">
      <w:numFmt w:val="bullet"/>
      <w:lvlText w:val="•"/>
      <w:lvlJc w:val="left"/>
      <w:pPr>
        <w:ind w:left="1800" w:hanging="720"/>
      </w:pPr>
      <w:rPr>
        <w:rFonts w:ascii="Calibri" w:eastAsia="Symbol"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7D6C1B"/>
    <w:multiLevelType w:val="hybridMultilevel"/>
    <w:tmpl w:val="26E810E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B3B3808"/>
    <w:multiLevelType w:val="hybridMultilevel"/>
    <w:tmpl w:val="9D08B452"/>
    <w:lvl w:ilvl="0" w:tplc="08090001">
      <w:start w:val="1"/>
      <w:numFmt w:val="bullet"/>
      <w:lvlText w:val=""/>
      <w:lvlJc w:val="left"/>
      <w:pPr>
        <w:ind w:left="720" w:hanging="360"/>
      </w:pPr>
      <w:rPr>
        <w:rFonts w:ascii="Symbol" w:hAnsi="Symbol" w:hint="default"/>
      </w:rPr>
    </w:lvl>
    <w:lvl w:ilvl="1" w:tplc="AAF4C75C">
      <w:start w:val="1"/>
      <w:numFmt w:val="bullet"/>
      <w:lvlText w:val="o"/>
      <w:lvlJc w:val="left"/>
      <w:pPr>
        <w:ind w:left="1440" w:hanging="360"/>
      </w:pPr>
      <w:rPr>
        <w:rFonts w:ascii="Courier New" w:hAnsi="Courier New" w:hint="default"/>
        <w:color w:val="C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F73AD2"/>
    <w:multiLevelType w:val="hybridMultilevel"/>
    <w:tmpl w:val="00261648"/>
    <w:lvl w:ilvl="0" w:tplc="667ADC74">
      <w:numFmt w:val="bullet"/>
      <w:lvlText w:val="•"/>
      <w:lvlJc w:val="left"/>
      <w:pPr>
        <w:ind w:left="720" w:hanging="360"/>
      </w:pPr>
      <w:rPr>
        <w:rFonts w:ascii="Calibri" w:eastAsia="Symbo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1059CE"/>
    <w:multiLevelType w:val="hybridMultilevel"/>
    <w:tmpl w:val="FABCC2E2"/>
    <w:lvl w:ilvl="0" w:tplc="AAF4C75C">
      <w:start w:val="1"/>
      <w:numFmt w:val="bullet"/>
      <w:lvlText w:val="o"/>
      <w:lvlJc w:val="left"/>
      <w:pPr>
        <w:ind w:left="1440" w:hanging="360"/>
      </w:pPr>
      <w:rPr>
        <w:rFonts w:ascii="Courier New" w:hAnsi="Courier New"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F57E0A"/>
    <w:multiLevelType w:val="hybridMultilevel"/>
    <w:tmpl w:val="1B82B7F6"/>
    <w:lvl w:ilvl="0" w:tplc="87961E52">
      <w:start w:val="1"/>
      <w:numFmt w:val="bullet"/>
      <w:lvlText w:val=""/>
      <w:lvlJc w:val="left"/>
      <w:pPr>
        <w:ind w:left="1800" w:hanging="360"/>
      </w:pPr>
      <w:rPr>
        <w:rFonts w:ascii="Symbol" w:hAnsi="Symbol" w:hint="default"/>
        <w:color w:val="CC006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0"/>
  </w:num>
  <w:num w:numId="2">
    <w:abstractNumId w:val="8"/>
  </w:num>
  <w:num w:numId="3">
    <w:abstractNumId w:val="4"/>
  </w:num>
  <w:num w:numId="4">
    <w:abstractNumId w:val="3"/>
  </w:num>
  <w:num w:numId="5">
    <w:abstractNumId w:val="1"/>
  </w:num>
  <w:num w:numId="6">
    <w:abstractNumId w:val="7"/>
  </w:num>
  <w:num w:numId="7">
    <w:abstractNumId w:val="11"/>
  </w:num>
  <w:num w:numId="8">
    <w:abstractNumId w:val="13"/>
  </w:num>
  <w:num w:numId="9">
    <w:abstractNumId w:val="12"/>
  </w:num>
  <w:num w:numId="10">
    <w:abstractNumId w:val="9"/>
  </w:num>
  <w:num w:numId="11">
    <w:abstractNumId w:val="5"/>
  </w:num>
  <w:num w:numId="12">
    <w:abstractNumId w:val="0"/>
  </w:num>
  <w:num w:numId="13">
    <w:abstractNumId w:val="2"/>
  </w:num>
  <w:num w:numId="14">
    <w:abstractNumId w:val="14"/>
  </w:num>
  <w:num w:numId="1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2B"/>
    <w:rsid w:val="00021A82"/>
    <w:rsid w:val="000246E6"/>
    <w:rsid w:val="000B49C8"/>
    <w:rsid w:val="000B7991"/>
    <w:rsid w:val="000C5768"/>
    <w:rsid w:val="000E54EE"/>
    <w:rsid w:val="00125935"/>
    <w:rsid w:val="00131DA1"/>
    <w:rsid w:val="00142461"/>
    <w:rsid w:val="001838F0"/>
    <w:rsid w:val="00221B09"/>
    <w:rsid w:val="00242484"/>
    <w:rsid w:val="0025594D"/>
    <w:rsid w:val="00263703"/>
    <w:rsid w:val="00281A2B"/>
    <w:rsid w:val="00290A3D"/>
    <w:rsid w:val="002A17A1"/>
    <w:rsid w:val="002A6865"/>
    <w:rsid w:val="003038C9"/>
    <w:rsid w:val="00312B6D"/>
    <w:rsid w:val="0031318F"/>
    <w:rsid w:val="00323B63"/>
    <w:rsid w:val="00360CC9"/>
    <w:rsid w:val="003779CF"/>
    <w:rsid w:val="00391126"/>
    <w:rsid w:val="003D2692"/>
    <w:rsid w:val="0042187F"/>
    <w:rsid w:val="0043375C"/>
    <w:rsid w:val="00464746"/>
    <w:rsid w:val="004A2841"/>
    <w:rsid w:val="004D073F"/>
    <w:rsid w:val="004D17A2"/>
    <w:rsid w:val="00503414"/>
    <w:rsid w:val="005275E8"/>
    <w:rsid w:val="0053155A"/>
    <w:rsid w:val="00533CCF"/>
    <w:rsid w:val="0054245F"/>
    <w:rsid w:val="005710E8"/>
    <w:rsid w:val="005A3FF4"/>
    <w:rsid w:val="005C378E"/>
    <w:rsid w:val="00664533"/>
    <w:rsid w:val="006A2DAE"/>
    <w:rsid w:val="006A30C8"/>
    <w:rsid w:val="006F4C86"/>
    <w:rsid w:val="00702AD4"/>
    <w:rsid w:val="007353C7"/>
    <w:rsid w:val="007A1B7D"/>
    <w:rsid w:val="007D0997"/>
    <w:rsid w:val="007D3B8D"/>
    <w:rsid w:val="00805F08"/>
    <w:rsid w:val="00822FF1"/>
    <w:rsid w:val="008239F1"/>
    <w:rsid w:val="00871578"/>
    <w:rsid w:val="00872955"/>
    <w:rsid w:val="008A6675"/>
    <w:rsid w:val="0090595A"/>
    <w:rsid w:val="0093459B"/>
    <w:rsid w:val="009461F1"/>
    <w:rsid w:val="00947330"/>
    <w:rsid w:val="009509DF"/>
    <w:rsid w:val="00951BD9"/>
    <w:rsid w:val="0096345B"/>
    <w:rsid w:val="00970286"/>
    <w:rsid w:val="009A17E5"/>
    <w:rsid w:val="009E152C"/>
    <w:rsid w:val="009F6AA3"/>
    <w:rsid w:val="00A064C7"/>
    <w:rsid w:val="00A13938"/>
    <w:rsid w:val="00A13DEB"/>
    <w:rsid w:val="00A30EEA"/>
    <w:rsid w:val="00A87B9A"/>
    <w:rsid w:val="00AA6273"/>
    <w:rsid w:val="00AB74B5"/>
    <w:rsid w:val="00AD36C0"/>
    <w:rsid w:val="00B52B38"/>
    <w:rsid w:val="00B64D08"/>
    <w:rsid w:val="00B77E65"/>
    <w:rsid w:val="00B93444"/>
    <w:rsid w:val="00BA2367"/>
    <w:rsid w:val="00BC0821"/>
    <w:rsid w:val="00BD18B6"/>
    <w:rsid w:val="00BF5EC0"/>
    <w:rsid w:val="00C57E17"/>
    <w:rsid w:val="00C60B24"/>
    <w:rsid w:val="00C66C2E"/>
    <w:rsid w:val="00C93285"/>
    <w:rsid w:val="00CE5B26"/>
    <w:rsid w:val="00CF3E10"/>
    <w:rsid w:val="00D04E8B"/>
    <w:rsid w:val="00D11808"/>
    <w:rsid w:val="00D22EBE"/>
    <w:rsid w:val="00D40914"/>
    <w:rsid w:val="00D52672"/>
    <w:rsid w:val="00D95B5C"/>
    <w:rsid w:val="00DB0F62"/>
    <w:rsid w:val="00DD031C"/>
    <w:rsid w:val="00DF0740"/>
    <w:rsid w:val="00DF707C"/>
    <w:rsid w:val="00E05E59"/>
    <w:rsid w:val="00E072D2"/>
    <w:rsid w:val="00E34204"/>
    <w:rsid w:val="00E56F64"/>
    <w:rsid w:val="00E929B1"/>
    <w:rsid w:val="00E9535A"/>
    <w:rsid w:val="00EB2F9B"/>
    <w:rsid w:val="00EC0DD8"/>
    <w:rsid w:val="00ED04A2"/>
    <w:rsid w:val="00ED5FC3"/>
    <w:rsid w:val="00EF3902"/>
    <w:rsid w:val="00EF5CFF"/>
    <w:rsid w:val="00F00184"/>
    <w:rsid w:val="00F011F4"/>
    <w:rsid w:val="00F07203"/>
    <w:rsid w:val="00F30CE3"/>
    <w:rsid w:val="00F544C1"/>
    <w:rsid w:val="00F5465A"/>
    <w:rsid w:val="00F54F7E"/>
    <w:rsid w:val="00F606F6"/>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04A066"/>
  <w15:chartTrackingRefBased/>
  <w15:docId w15:val="{F2054414-F5A9-4FB2-940D-47C42926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uiPriority w:val="59"/>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table" w:styleId="GridTable1Light-Accent6">
    <w:name w:val="Grid Table 1 Light Accent 6"/>
    <w:basedOn w:val="TableNormal"/>
    <w:uiPriority w:val="46"/>
    <w:rsid w:val="00D95B5C"/>
    <w:rPr>
      <w:rFonts w:asciiTheme="minorHAnsi" w:eastAsiaTheme="minorHAnsi" w:hAnsiTheme="minorHAnsi" w:cstheme="minorBidi"/>
      <w:sz w:val="22"/>
      <w:szCs w:val="22"/>
      <w:lang w:eastAsia="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011F4"/>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84BE7-1B8F-4D05-A51D-054D83ED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Jayne Gilmartin</dc:creator>
  <cp:keywords/>
  <cp:lastModifiedBy>Jayne Gilmartin</cp:lastModifiedBy>
  <cp:revision>2</cp:revision>
  <cp:lastPrinted>2019-02-05T17:09:00Z</cp:lastPrinted>
  <dcterms:created xsi:type="dcterms:W3CDTF">2019-04-04T14:42:00Z</dcterms:created>
  <dcterms:modified xsi:type="dcterms:W3CDTF">2019-04-04T14:42:00Z</dcterms:modified>
</cp:coreProperties>
</file>