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6469"/>
      </w:tblGrid>
      <w:tr w:rsidR="00CE5531" w14:paraId="286D1CC5" w14:textId="77777777" w:rsidTr="00CE5531">
        <w:tc>
          <w:tcPr>
            <w:tcW w:w="9016" w:type="dxa"/>
            <w:gridSpan w:val="2"/>
            <w:shd w:val="clear" w:color="auto" w:fill="BFBFBF" w:themeFill="background1" w:themeFillShade="BF"/>
          </w:tcPr>
          <w:p w14:paraId="2E91BF85" w14:textId="3E782B0B" w:rsidR="00CE5531" w:rsidRPr="00FE0D96" w:rsidRDefault="00787852" w:rsidP="0064176E">
            <w:pPr>
              <w:rPr>
                <w:rFonts w:ascii="Arial" w:hAnsi="Arial" w:cs="Arial"/>
                <w:sz w:val="28"/>
                <w:szCs w:val="28"/>
              </w:rPr>
            </w:pPr>
            <w:bookmarkStart w:id="0" w:name="_GoBack"/>
            <w:bookmarkEnd w:id="0"/>
            <w:r>
              <w:rPr>
                <w:rFonts w:ascii="Arial" w:hAnsi="Arial" w:cs="Arial"/>
                <w:b/>
                <w:bCs/>
                <w:sz w:val="28"/>
                <w:szCs w:val="28"/>
              </w:rPr>
              <w:t>Cancer Support and Care</w:t>
            </w:r>
            <w:r w:rsidR="002802AE">
              <w:rPr>
                <w:rFonts w:ascii="Arial" w:hAnsi="Arial" w:cs="Arial"/>
                <w:b/>
                <w:bCs/>
                <w:sz w:val="28"/>
                <w:szCs w:val="28"/>
              </w:rPr>
              <w:t xml:space="preserve"> Coordinator</w:t>
            </w:r>
            <w:r w:rsidR="00CE5531" w:rsidRPr="00FE0D96">
              <w:rPr>
                <w:rFonts w:ascii="Arial" w:hAnsi="Arial" w:cs="Arial"/>
                <w:b/>
                <w:bCs/>
                <w:sz w:val="28"/>
                <w:szCs w:val="28"/>
              </w:rPr>
              <w:t xml:space="preserve"> </w:t>
            </w:r>
            <w:r w:rsidR="0083543C">
              <w:rPr>
                <w:rFonts w:ascii="Arial" w:hAnsi="Arial" w:cs="Arial"/>
                <w:b/>
                <w:bCs/>
                <w:sz w:val="28"/>
                <w:szCs w:val="28"/>
              </w:rPr>
              <w:t xml:space="preserve"> x 2</w:t>
            </w:r>
          </w:p>
        </w:tc>
      </w:tr>
      <w:tr w:rsidR="00CE5531" w14:paraId="62C22C86" w14:textId="77777777" w:rsidTr="00FE0D96">
        <w:tc>
          <w:tcPr>
            <w:tcW w:w="2547" w:type="dxa"/>
            <w:vAlign w:val="center"/>
          </w:tcPr>
          <w:p w14:paraId="7CF58808" w14:textId="77777777" w:rsidR="00CE5531" w:rsidRDefault="00CE5531" w:rsidP="00CE5531">
            <w:pPr>
              <w:rPr>
                <w:rFonts w:ascii="Arial" w:hAnsi="Arial" w:cs="Arial"/>
                <w:b/>
                <w:bCs/>
              </w:rPr>
            </w:pPr>
            <w:r w:rsidRPr="00437AC3">
              <w:rPr>
                <w:rFonts w:ascii="Arial" w:hAnsi="Arial" w:cs="Arial"/>
                <w:b/>
                <w:bCs/>
              </w:rPr>
              <w:t>Salary</w:t>
            </w:r>
            <w:r>
              <w:rPr>
                <w:rFonts w:ascii="Arial" w:hAnsi="Arial" w:cs="Arial"/>
                <w:b/>
                <w:bCs/>
              </w:rPr>
              <w:t>:</w:t>
            </w:r>
          </w:p>
        </w:tc>
        <w:tc>
          <w:tcPr>
            <w:tcW w:w="6469" w:type="dxa"/>
            <w:vAlign w:val="center"/>
          </w:tcPr>
          <w:p w14:paraId="72708C45" w14:textId="53748DA3" w:rsidR="00CE5531" w:rsidRPr="00746BDD" w:rsidRDefault="00D10EFF" w:rsidP="00787852">
            <w:pPr>
              <w:rPr>
                <w:rFonts w:ascii="Arial" w:hAnsi="Arial" w:cs="Arial"/>
                <w:b/>
                <w:bCs/>
              </w:rPr>
            </w:pPr>
            <w:r>
              <w:rPr>
                <w:rFonts w:ascii="Arial" w:hAnsi="Arial" w:cs="Arial"/>
              </w:rPr>
              <w:t>£24,000</w:t>
            </w:r>
          </w:p>
        </w:tc>
      </w:tr>
      <w:tr w:rsidR="00CE5531" w14:paraId="3F575B97" w14:textId="77777777" w:rsidTr="00FE0D96">
        <w:tc>
          <w:tcPr>
            <w:tcW w:w="2547" w:type="dxa"/>
            <w:vAlign w:val="center"/>
          </w:tcPr>
          <w:p w14:paraId="4E32FB74" w14:textId="77777777" w:rsidR="00CE5531" w:rsidRPr="00437AC3" w:rsidRDefault="00CE5531" w:rsidP="00CE5531">
            <w:pPr>
              <w:rPr>
                <w:rFonts w:ascii="Arial" w:hAnsi="Arial" w:cs="Arial"/>
                <w:b/>
                <w:bCs/>
              </w:rPr>
            </w:pPr>
            <w:r>
              <w:rPr>
                <w:rFonts w:ascii="Arial" w:hAnsi="Arial" w:cs="Arial"/>
                <w:b/>
                <w:bCs/>
              </w:rPr>
              <w:t>Working Hours:</w:t>
            </w:r>
          </w:p>
        </w:tc>
        <w:tc>
          <w:tcPr>
            <w:tcW w:w="6469" w:type="dxa"/>
            <w:vAlign w:val="center"/>
          </w:tcPr>
          <w:p w14:paraId="14E564C3" w14:textId="48A02894" w:rsidR="00CE5531" w:rsidRPr="00746BDD" w:rsidRDefault="00676582" w:rsidP="00787852">
            <w:pPr>
              <w:rPr>
                <w:rFonts w:ascii="Arial" w:hAnsi="Arial" w:cs="Arial"/>
              </w:rPr>
            </w:pPr>
            <w:r>
              <w:rPr>
                <w:rFonts w:ascii="Arial" w:hAnsi="Arial" w:cs="Arial"/>
              </w:rPr>
              <w:t xml:space="preserve">Up to </w:t>
            </w:r>
            <w:r w:rsidR="002D2636">
              <w:rPr>
                <w:rFonts w:ascii="Arial" w:hAnsi="Arial" w:cs="Arial"/>
              </w:rPr>
              <w:t xml:space="preserve">37 </w:t>
            </w:r>
            <w:r w:rsidR="00CE5531">
              <w:rPr>
                <w:rFonts w:ascii="Arial" w:hAnsi="Arial" w:cs="Arial"/>
              </w:rPr>
              <w:t>hours per week</w:t>
            </w:r>
            <w:r w:rsidR="0064176E">
              <w:rPr>
                <w:rFonts w:ascii="Arial" w:hAnsi="Arial" w:cs="Arial"/>
              </w:rPr>
              <w:t xml:space="preserve"> (job share and part time hours </w:t>
            </w:r>
            <w:r w:rsidR="00787852">
              <w:rPr>
                <w:rFonts w:ascii="Arial" w:hAnsi="Arial" w:cs="Arial"/>
              </w:rPr>
              <w:t>may</w:t>
            </w:r>
            <w:r w:rsidR="0064176E">
              <w:rPr>
                <w:rFonts w:ascii="Arial" w:hAnsi="Arial" w:cs="Arial"/>
              </w:rPr>
              <w:t xml:space="preserve"> be considered</w:t>
            </w:r>
            <w:r w:rsidR="00AF7B1F">
              <w:rPr>
                <w:rFonts w:ascii="Arial" w:hAnsi="Arial" w:cs="Arial"/>
              </w:rPr>
              <w:t xml:space="preserve"> for one of the roles</w:t>
            </w:r>
            <w:r w:rsidR="0064176E">
              <w:rPr>
                <w:rFonts w:ascii="Arial" w:hAnsi="Arial" w:cs="Arial"/>
              </w:rPr>
              <w:t>)</w:t>
            </w:r>
          </w:p>
        </w:tc>
      </w:tr>
      <w:tr w:rsidR="00CE5531" w14:paraId="3C65CEFD" w14:textId="77777777" w:rsidTr="00FE0D96">
        <w:tc>
          <w:tcPr>
            <w:tcW w:w="2547" w:type="dxa"/>
          </w:tcPr>
          <w:p w14:paraId="15618607" w14:textId="77777777" w:rsidR="00CE5531" w:rsidRDefault="00CE5531">
            <w:r w:rsidRPr="00437AC3">
              <w:rPr>
                <w:rFonts w:ascii="Arial" w:hAnsi="Arial" w:cs="Arial"/>
                <w:b/>
                <w:bCs/>
              </w:rPr>
              <w:t>Reports to:</w:t>
            </w:r>
          </w:p>
        </w:tc>
        <w:tc>
          <w:tcPr>
            <w:tcW w:w="6469" w:type="dxa"/>
          </w:tcPr>
          <w:p w14:paraId="595F69AC" w14:textId="19DD7744" w:rsidR="00CE5531" w:rsidRDefault="00F21ADD" w:rsidP="00787852">
            <w:r>
              <w:rPr>
                <w:rFonts w:ascii="Arial" w:hAnsi="Arial" w:cs="Arial"/>
              </w:rPr>
              <w:t xml:space="preserve">Beyond Diagnosis </w:t>
            </w:r>
            <w:r w:rsidR="002D2636">
              <w:rPr>
                <w:rFonts w:ascii="Arial" w:hAnsi="Arial" w:cs="Arial"/>
              </w:rPr>
              <w:t>Manager</w:t>
            </w:r>
          </w:p>
        </w:tc>
      </w:tr>
      <w:tr w:rsidR="00CE5531" w14:paraId="37305861" w14:textId="77777777" w:rsidTr="00FE0D96">
        <w:tc>
          <w:tcPr>
            <w:tcW w:w="2547" w:type="dxa"/>
            <w:vAlign w:val="center"/>
          </w:tcPr>
          <w:p w14:paraId="28C2A225" w14:textId="77777777" w:rsidR="00CE5531" w:rsidRDefault="00CE5531" w:rsidP="00CE5531">
            <w:pPr>
              <w:rPr>
                <w:rFonts w:ascii="Arial" w:hAnsi="Arial" w:cs="Arial"/>
                <w:b/>
                <w:bCs/>
              </w:rPr>
            </w:pPr>
            <w:r w:rsidRPr="00437AC3">
              <w:rPr>
                <w:rFonts w:ascii="Arial" w:hAnsi="Arial" w:cs="Arial"/>
                <w:b/>
                <w:bCs/>
              </w:rPr>
              <w:t>Accountable to:</w:t>
            </w:r>
          </w:p>
        </w:tc>
        <w:tc>
          <w:tcPr>
            <w:tcW w:w="6469" w:type="dxa"/>
            <w:vAlign w:val="center"/>
          </w:tcPr>
          <w:p w14:paraId="4DD31DF0" w14:textId="3FDC956E" w:rsidR="00CE5531" w:rsidRPr="00746BDD" w:rsidRDefault="0064176E" w:rsidP="00CE5531">
            <w:pPr>
              <w:rPr>
                <w:rFonts w:ascii="Arial" w:hAnsi="Arial" w:cs="Arial"/>
                <w:b/>
                <w:bCs/>
              </w:rPr>
            </w:pPr>
            <w:r>
              <w:rPr>
                <w:rFonts w:ascii="Arial" w:hAnsi="Arial" w:cs="Arial"/>
              </w:rPr>
              <w:t>MD</w:t>
            </w:r>
            <w:r w:rsidR="00CE5531">
              <w:rPr>
                <w:rFonts w:ascii="Arial" w:hAnsi="Arial" w:cs="Arial"/>
              </w:rPr>
              <w:t xml:space="preserve"> of Self Help UK</w:t>
            </w:r>
          </w:p>
        </w:tc>
      </w:tr>
      <w:tr w:rsidR="00CE5531" w14:paraId="6FAA9146" w14:textId="77777777" w:rsidTr="00FE0D96">
        <w:tc>
          <w:tcPr>
            <w:tcW w:w="2547" w:type="dxa"/>
            <w:vAlign w:val="center"/>
          </w:tcPr>
          <w:p w14:paraId="54BB530F" w14:textId="77777777" w:rsidR="00CE5531" w:rsidRPr="00437AC3" w:rsidRDefault="00CE5531" w:rsidP="00CE5531">
            <w:pPr>
              <w:rPr>
                <w:rFonts w:ascii="Arial" w:hAnsi="Arial" w:cs="Arial"/>
                <w:b/>
                <w:bCs/>
              </w:rPr>
            </w:pPr>
            <w:r>
              <w:rPr>
                <w:rFonts w:ascii="Arial" w:hAnsi="Arial" w:cs="Arial"/>
                <w:b/>
                <w:bCs/>
              </w:rPr>
              <w:t>Appointment type:</w:t>
            </w:r>
          </w:p>
        </w:tc>
        <w:tc>
          <w:tcPr>
            <w:tcW w:w="6469" w:type="dxa"/>
            <w:vAlign w:val="center"/>
          </w:tcPr>
          <w:p w14:paraId="316E4DC7" w14:textId="1D4C943B" w:rsidR="00CE5531" w:rsidRPr="00746BDD" w:rsidRDefault="00D10EFF" w:rsidP="002D2636">
            <w:pPr>
              <w:rPr>
                <w:rFonts w:ascii="Arial" w:hAnsi="Arial" w:cs="Arial"/>
              </w:rPr>
            </w:pPr>
            <w:r>
              <w:rPr>
                <w:rFonts w:ascii="Arial" w:hAnsi="Arial" w:cs="Arial"/>
              </w:rPr>
              <w:t>To March 2024</w:t>
            </w:r>
            <w:r w:rsidR="00787852">
              <w:rPr>
                <w:rFonts w:ascii="Arial" w:hAnsi="Arial" w:cs="Arial"/>
              </w:rPr>
              <w:t xml:space="preserve"> (with expectation posts will become permanent</w:t>
            </w:r>
            <w:r>
              <w:rPr>
                <w:rFonts w:ascii="Arial" w:hAnsi="Arial" w:cs="Arial"/>
              </w:rPr>
              <w:t xml:space="preserve"> subject to funding</w:t>
            </w:r>
            <w:r w:rsidR="00787852">
              <w:rPr>
                <w:rFonts w:ascii="Arial" w:hAnsi="Arial" w:cs="Arial"/>
              </w:rPr>
              <w:t>)</w:t>
            </w:r>
          </w:p>
        </w:tc>
      </w:tr>
      <w:tr w:rsidR="00CE5531" w14:paraId="1E8EDF7B" w14:textId="77777777" w:rsidTr="00FE0D96">
        <w:tc>
          <w:tcPr>
            <w:tcW w:w="2547" w:type="dxa"/>
            <w:vAlign w:val="center"/>
          </w:tcPr>
          <w:p w14:paraId="7D941D4B" w14:textId="77777777" w:rsidR="00CE5531" w:rsidRDefault="00CE5531" w:rsidP="00CE5531">
            <w:pPr>
              <w:rPr>
                <w:rFonts w:ascii="Arial" w:hAnsi="Arial" w:cs="Arial"/>
                <w:b/>
                <w:bCs/>
              </w:rPr>
            </w:pPr>
            <w:r w:rsidRPr="00437AC3">
              <w:rPr>
                <w:rFonts w:ascii="Arial" w:hAnsi="Arial" w:cs="Arial"/>
                <w:b/>
                <w:bCs/>
              </w:rPr>
              <w:t>Main Location:</w:t>
            </w:r>
          </w:p>
        </w:tc>
        <w:tc>
          <w:tcPr>
            <w:tcW w:w="6469" w:type="dxa"/>
            <w:vAlign w:val="center"/>
          </w:tcPr>
          <w:p w14:paraId="3634B19F" w14:textId="77777777" w:rsidR="00CE5531" w:rsidRPr="004844A6" w:rsidRDefault="00CE5531" w:rsidP="00CE5531">
            <w:pPr>
              <w:rPr>
                <w:rFonts w:ascii="Arial" w:hAnsi="Arial" w:cs="Arial"/>
              </w:rPr>
            </w:pPr>
            <w:r>
              <w:rPr>
                <w:rFonts w:ascii="Arial" w:hAnsi="Arial" w:cs="Arial"/>
              </w:rPr>
              <w:t xml:space="preserve">21-23 Pelham Road, Nottingham NG5 1AP </w:t>
            </w:r>
          </w:p>
        </w:tc>
      </w:tr>
      <w:tr w:rsidR="00CE5531" w14:paraId="6E6F455E" w14:textId="77777777" w:rsidTr="00CE5531">
        <w:tc>
          <w:tcPr>
            <w:tcW w:w="9016" w:type="dxa"/>
            <w:gridSpan w:val="2"/>
            <w:shd w:val="clear" w:color="auto" w:fill="BFBFBF" w:themeFill="background1" w:themeFillShade="BF"/>
          </w:tcPr>
          <w:p w14:paraId="6A20266E" w14:textId="77777777" w:rsidR="00CE5531" w:rsidRPr="00FE0D96" w:rsidRDefault="00CE5531">
            <w:pPr>
              <w:rPr>
                <w:rFonts w:ascii="Arial" w:hAnsi="Arial" w:cs="Arial"/>
                <w:sz w:val="28"/>
                <w:szCs w:val="28"/>
              </w:rPr>
            </w:pPr>
            <w:r w:rsidRPr="00FE0D96">
              <w:rPr>
                <w:rFonts w:ascii="Arial" w:hAnsi="Arial" w:cs="Arial"/>
                <w:b/>
                <w:bCs/>
                <w:sz w:val="28"/>
                <w:szCs w:val="28"/>
              </w:rPr>
              <w:t>Context</w:t>
            </w:r>
          </w:p>
        </w:tc>
      </w:tr>
      <w:tr w:rsidR="00CE5531" w14:paraId="20F64E25" w14:textId="77777777" w:rsidTr="00A33BAF">
        <w:tc>
          <w:tcPr>
            <w:tcW w:w="9016" w:type="dxa"/>
            <w:gridSpan w:val="2"/>
          </w:tcPr>
          <w:p w14:paraId="3DC50735" w14:textId="77777777" w:rsidR="009277DC" w:rsidRPr="0083543C" w:rsidRDefault="009277DC" w:rsidP="009277DC">
            <w:pPr>
              <w:rPr>
                <w:rFonts w:ascii="Arial" w:hAnsi="Arial" w:cs="Arial"/>
              </w:rPr>
            </w:pPr>
          </w:p>
          <w:p w14:paraId="7240CA35" w14:textId="322B9001" w:rsidR="00C21CB7" w:rsidRPr="0083543C" w:rsidRDefault="00C21CB7" w:rsidP="002802AE">
            <w:pPr>
              <w:rPr>
                <w:rFonts w:ascii="Arial" w:eastAsia="Times New Roman" w:hAnsi="Arial" w:cs="Arial"/>
              </w:rPr>
            </w:pPr>
            <w:r w:rsidRPr="0083543C">
              <w:rPr>
                <w:rFonts w:ascii="Arial" w:eastAsia="Times New Roman" w:hAnsi="Arial" w:cs="Arial"/>
              </w:rPr>
              <w:t xml:space="preserve">Self Help UK has been empowering individuals and groups for 40 years this year. With its roots firmly in peer support, Self Help UK understands the power of providing the right level of support to enable individuals to take control of their own lives.  </w:t>
            </w:r>
          </w:p>
          <w:p w14:paraId="0C503397" w14:textId="77777777" w:rsidR="00C21CB7" w:rsidRPr="0083543C" w:rsidRDefault="00C21CB7" w:rsidP="002802AE">
            <w:pPr>
              <w:rPr>
                <w:rFonts w:ascii="Arial" w:eastAsia="Times New Roman" w:hAnsi="Arial" w:cs="Arial"/>
              </w:rPr>
            </w:pPr>
          </w:p>
          <w:p w14:paraId="101A7263" w14:textId="77777777" w:rsidR="00676582" w:rsidRPr="0083543C" w:rsidRDefault="00676582" w:rsidP="002802AE">
            <w:pPr>
              <w:rPr>
                <w:rFonts w:ascii="Arial" w:eastAsia="Times New Roman" w:hAnsi="Arial" w:cs="Arial"/>
              </w:rPr>
            </w:pPr>
          </w:p>
          <w:p w14:paraId="29B771F9" w14:textId="4705A151" w:rsidR="009D4382" w:rsidRPr="0083543C" w:rsidRDefault="009D4382" w:rsidP="009D4382">
            <w:pPr>
              <w:rPr>
                <w:rFonts w:ascii="Arial" w:eastAsia="Times New Roman" w:hAnsi="Arial" w:cs="Arial"/>
              </w:rPr>
            </w:pPr>
            <w:r w:rsidRPr="0083543C">
              <w:rPr>
                <w:rFonts w:ascii="Arial" w:eastAsia="Times New Roman" w:hAnsi="Arial" w:cs="Arial"/>
              </w:rPr>
              <w:t>Through the partners</w:t>
            </w:r>
            <w:r w:rsidR="00787852">
              <w:rPr>
                <w:rFonts w:ascii="Arial" w:eastAsia="Times New Roman" w:hAnsi="Arial" w:cs="Arial"/>
              </w:rPr>
              <w:t>hip of Macmillan Cancer Support and local NHS services,</w:t>
            </w:r>
            <w:r w:rsidRPr="0083543C">
              <w:rPr>
                <w:rFonts w:ascii="Arial" w:eastAsia="Times New Roman" w:hAnsi="Arial" w:cs="Arial"/>
              </w:rPr>
              <w:t xml:space="preserve"> Self Help UK provi</w:t>
            </w:r>
            <w:r w:rsidR="00F21ADD" w:rsidRPr="0083543C">
              <w:rPr>
                <w:rFonts w:ascii="Arial" w:eastAsia="Times New Roman" w:hAnsi="Arial" w:cs="Arial"/>
              </w:rPr>
              <w:t xml:space="preserve">des an improved experience for </w:t>
            </w:r>
            <w:r w:rsidR="00787852">
              <w:rPr>
                <w:rFonts w:ascii="Arial" w:eastAsia="Times New Roman" w:hAnsi="Arial" w:cs="Arial"/>
              </w:rPr>
              <w:t>p</w:t>
            </w:r>
            <w:r w:rsidR="00D84E7E">
              <w:rPr>
                <w:rFonts w:ascii="Arial" w:eastAsia="Times New Roman" w:hAnsi="Arial" w:cs="Arial"/>
              </w:rPr>
              <w:t xml:space="preserve">eople, </w:t>
            </w:r>
            <w:r w:rsidRPr="0083543C">
              <w:rPr>
                <w:rFonts w:ascii="Arial" w:eastAsia="Times New Roman" w:hAnsi="Arial" w:cs="Arial"/>
              </w:rPr>
              <w:t>beyond their interactions with clinical services</w:t>
            </w:r>
            <w:r w:rsidR="00D84E7E">
              <w:rPr>
                <w:rFonts w:ascii="Arial" w:eastAsia="Times New Roman" w:hAnsi="Arial" w:cs="Arial"/>
              </w:rPr>
              <w:t>,</w:t>
            </w:r>
            <w:r w:rsidRPr="0083543C">
              <w:rPr>
                <w:rFonts w:ascii="Arial" w:eastAsia="Times New Roman" w:hAnsi="Arial" w:cs="Arial"/>
              </w:rPr>
              <w:t xml:space="preserve"> by contributing to the overall holistic approach to supporting people living with and beyond cancer. </w:t>
            </w:r>
          </w:p>
          <w:p w14:paraId="7D9C1AF8" w14:textId="77777777" w:rsidR="009D4382" w:rsidRPr="0083543C" w:rsidRDefault="009D4382" w:rsidP="009D4382">
            <w:pPr>
              <w:rPr>
                <w:rFonts w:ascii="Arial" w:eastAsia="Times New Roman" w:hAnsi="Arial" w:cs="Arial"/>
              </w:rPr>
            </w:pPr>
          </w:p>
          <w:p w14:paraId="148268DA" w14:textId="7EB2B65C" w:rsidR="009D4382" w:rsidRDefault="00787852" w:rsidP="00676582">
            <w:pPr>
              <w:rPr>
                <w:rFonts w:ascii="Arial" w:eastAsia="Times New Roman" w:hAnsi="Arial" w:cs="Arial"/>
              </w:rPr>
            </w:pPr>
            <w:r>
              <w:rPr>
                <w:rFonts w:ascii="Arial" w:eastAsia="Times New Roman" w:hAnsi="Arial" w:cs="Arial"/>
              </w:rPr>
              <w:t>We currently have two new opportunities to join the team following a successful pilot with some of the Nottingham City Primary Care Networks</w:t>
            </w:r>
            <w:r w:rsidR="00AF7B1F">
              <w:rPr>
                <w:rFonts w:ascii="Arial" w:eastAsia="Times New Roman" w:hAnsi="Arial" w:cs="Arial"/>
              </w:rPr>
              <w:t xml:space="preserve"> (PCN)</w:t>
            </w:r>
            <w:r>
              <w:rPr>
                <w:rFonts w:ascii="Arial" w:eastAsia="Times New Roman" w:hAnsi="Arial" w:cs="Arial"/>
              </w:rPr>
              <w:t>. The roles are</w:t>
            </w:r>
            <w:r w:rsidR="00E1564E">
              <w:rPr>
                <w:rFonts w:ascii="Arial" w:eastAsia="Times New Roman" w:hAnsi="Arial" w:cs="Arial"/>
              </w:rPr>
              <w:t xml:space="preserve"> </w:t>
            </w:r>
            <w:r>
              <w:rPr>
                <w:rFonts w:ascii="Arial" w:eastAsia="Times New Roman" w:hAnsi="Arial" w:cs="Arial"/>
              </w:rPr>
              <w:t xml:space="preserve">varied, working within GP </w:t>
            </w:r>
            <w:r w:rsidR="00AF7B1F">
              <w:rPr>
                <w:rFonts w:ascii="Arial" w:eastAsia="Times New Roman" w:hAnsi="Arial" w:cs="Arial"/>
              </w:rPr>
              <w:t>practices and</w:t>
            </w:r>
            <w:r>
              <w:rPr>
                <w:rFonts w:ascii="Arial" w:eastAsia="Times New Roman" w:hAnsi="Arial" w:cs="Arial"/>
              </w:rPr>
              <w:t xml:space="preserve"> in the community offering</w:t>
            </w:r>
            <w:r w:rsidR="00D84E7E">
              <w:rPr>
                <w:rFonts w:ascii="Arial" w:eastAsia="Times New Roman" w:hAnsi="Arial" w:cs="Arial"/>
              </w:rPr>
              <w:t xml:space="preserve"> to ensure the needs of people living with cancer are appropriately met. We provide</w:t>
            </w:r>
            <w:r>
              <w:rPr>
                <w:rFonts w:ascii="Arial" w:eastAsia="Times New Roman" w:hAnsi="Arial" w:cs="Arial"/>
              </w:rPr>
              <w:t xml:space="preserve"> a range of cancer support services from undertaking Macmillan Holistic Needs Assessments and support plans, to supporting with Cancer Care Reviews, working with practices to increase cancer screening rates and liaising with other services</w:t>
            </w:r>
            <w:r w:rsidR="00D84E7E">
              <w:rPr>
                <w:rFonts w:ascii="Arial" w:eastAsia="Times New Roman" w:hAnsi="Arial" w:cs="Arial"/>
              </w:rPr>
              <w:t>, health professionals</w:t>
            </w:r>
            <w:r>
              <w:rPr>
                <w:rFonts w:ascii="Arial" w:eastAsia="Times New Roman" w:hAnsi="Arial" w:cs="Arial"/>
              </w:rPr>
              <w:t xml:space="preserve"> and our own volunteers</w:t>
            </w:r>
            <w:r w:rsidR="00D84E7E">
              <w:rPr>
                <w:rFonts w:ascii="Arial" w:eastAsia="Times New Roman" w:hAnsi="Arial" w:cs="Arial"/>
              </w:rPr>
              <w:t xml:space="preserve"> to ensure a quality, personalised service. </w:t>
            </w:r>
            <w:r w:rsidR="005E46B1">
              <w:rPr>
                <w:rFonts w:ascii="Arial" w:eastAsia="Times New Roman" w:hAnsi="Arial" w:cs="Arial"/>
              </w:rPr>
              <w:t xml:space="preserve">At the heart of our work is tackling health inequalities by empowering individuals through self-care, peer support, skill development and  information. </w:t>
            </w:r>
          </w:p>
          <w:p w14:paraId="372762BD" w14:textId="77777777" w:rsidR="00D84E7E" w:rsidRDefault="00D84E7E" w:rsidP="00676582">
            <w:pPr>
              <w:rPr>
                <w:rFonts w:ascii="Arial" w:eastAsia="Times New Roman" w:hAnsi="Arial" w:cs="Arial"/>
              </w:rPr>
            </w:pPr>
          </w:p>
          <w:p w14:paraId="7F414754" w14:textId="1472451B" w:rsidR="00787852" w:rsidRDefault="00787852" w:rsidP="00676582">
            <w:pPr>
              <w:rPr>
                <w:rFonts w:ascii="Arial" w:eastAsia="Times New Roman" w:hAnsi="Arial" w:cs="Arial"/>
              </w:rPr>
            </w:pPr>
            <w:r>
              <w:rPr>
                <w:rFonts w:ascii="Arial" w:eastAsia="Times New Roman" w:hAnsi="Arial" w:cs="Arial"/>
              </w:rPr>
              <w:t xml:space="preserve">As part </w:t>
            </w:r>
            <w:r w:rsidR="00AF7B1F">
              <w:rPr>
                <w:rFonts w:ascii="Arial" w:eastAsia="Times New Roman" w:hAnsi="Arial" w:cs="Arial"/>
              </w:rPr>
              <w:t>of our work within the PCNs</w:t>
            </w:r>
            <w:r>
              <w:rPr>
                <w:rFonts w:ascii="Arial" w:eastAsia="Times New Roman" w:hAnsi="Arial" w:cs="Arial"/>
              </w:rPr>
              <w:t>, we may also undertake other none cancer specific roles such as support with safeguarding processes</w:t>
            </w:r>
            <w:r w:rsidR="00D84E7E">
              <w:rPr>
                <w:rFonts w:ascii="Arial" w:eastAsia="Times New Roman" w:hAnsi="Arial" w:cs="Arial"/>
              </w:rPr>
              <w:t xml:space="preserve"> or some basic medical tasks such as blood pressure monitoring or taking blood samples.</w:t>
            </w:r>
          </w:p>
          <w:p w14:paraId="2A020717" w14:textId="1F32E103" w:rsidR="00D84E7E" w:rsidRDefault="00D84E7E" w:rsidP="00676582">
            <w:pPr>
              <w:rPr>
                <w:rFonts w:ascii="Arial" w:eastAsia="Times New Roman" w:hAnsi="Arial" w:cs="Arial"/>
              </w:rPr>
            </w:pPr>
          </w:p>
          <w:p w14:paraId="7DEEF971" w14:textId="1A46C42B" w:rsidR="00D84E7E" w:rsidRPr="0083543C" w:rsidRDefault="00D84E7E" w:rsidP="00676582">
            <w:pPr>
              <w:rPr>
                <w:rFonts w:ascii="Arial" w:eastAsia="Times New Roman" w:hAnsi="Arial" w:cs="Arial"/>
              </w:rPr>
            </w:pPr>
            <w:r>
              <w:rPr>
                <w:rFonts w:ascii="Arial" w:eastAsia="Times New Roman" w:hAnsi="Arial" w:cs="Arial"/>
              </w:rPr>
              <w:t xml:space="preserve">We are looking for people who believe in person centred care and are enthusiastic, compassionate, organised, reliable and flexible to join the Beyond Diagnosis Team within Self Help UK. In return we offer full training, a generous holiday allowance of 30 days pro rata (plus bank holidays), a competitive salary, with provision for increases within role and up to 6% pension contribution, as well as a supportive and friendly team. </w:t>
            </w:r>
          </w:p>
          <w:p w14:paraId="76F8B69A" w14:textId="4D9DDD6E" w:rsidR="00AD1EAD" w:rsidRDefault="00AD1EAD" w:rsidP="00AD1EAD">
            <w:pPr>
              <w:rPr>
                <w:rFonts w:ascii="Arial" w:hAnsi="Arial" w:cs="Arial"/>
              </w:rPr>
            </w:pPr>
          </w:p>
          <w:p w14:paraId="3C449955" w14:textId="64EF8EA5" w:rsidR="00E1564E" w:rsidRPr="0083543C" w:rsidRDefault="00E1564E" w:rsidP="00AD1EAD">
            <w:pPr>
              <w:rPr>
                <w:rFonts w:ascii="Arial" w:hAnsi="Arial" w:cs="Arial"/>
              </w:rPr>
            </w:pPr>
            <w:r>
              <w:rPr>
                <w:rFonts w:ascii="Arial" w:hAnsi="Arial" w:cs="Arial"/>
              </w:rPr>
              <w:t xml:space="preserve">We welcome an informal discussion about the roles before interview – please contact Cath Cameron-Jones or Kerry Brealey on 1005 9111662.  </w:t>
            </w:r>
          </w:p>
          <w:p w14:paraId="3E821F44" w14:textId="77777777" w:rsidR="00E07E30" w:rsidRPr="0083543C" w:rsidRDefault="00E07E30" w:rsidP="002D2636">
            <w:pPr>
              <w:rPr>
                <w:rFonts w:ascii="Arial" w:hAnsi="Arial" w:cs="Arial"/>
              </w:rPr>
            </w:pPr>
          </w:p>
        </w:tc>
      </w:tr>
      <w:tr w:rsidR="00FE0D96" w14:paraId="125F5D24" w14:textId="77777777" w:rsidTr="00E07E30">
        <w:tc>
          <w:tcPr>
            <w:tcW w:w="9016" w:type="dxa"/>
            <w:gridSpan w:val="2"/>
            <w:shd w:val="clear" w:color="auto" w:fill="BFBFBF" w:themeFill="background1" w:themeFillShade="BF"/>
            <w:vAlign w:val="center"/>
          </w:tcPr>
          <w:p w14:paraId="24209E23" w14:textId="77777777" w:rsidR="00FE0D96" w:rsidRPr="00E07E30" w:rsidRDefault="00FE0D96" w:rsidP="00FE0D96">
            <w:pPr>
              <w:rPr>
                <w:rFonts w:ascii="Calibri" w:hAnsi="Calibri" w:cs="Arial"/>
                <w:b/>
                <w:sz w:val="28"/>
                <w:szCs w:val="28"/>
              </w:rPr>
            </w:pPr>
            <w:r w:rsidRPr="00E07E30">
              <w:rPr>
                <w:rFonts w:ascii="Arial" w:hAnsi="Arial" w:cs="Arial"/>
                <w:b/>
                <w:bCs/>
                <w:sz w:val="28"/>
                <w:szCs w:val="28"/>
              </w:rPr>
              <w:t>Job Purpose and Objectives</w:t>
            </w:r>
          </w:p>
        </w:tc>
      </w:tr>
      <w:tr w:rsidR="00FE0D96" w14:paraId="332DF613" w14:textId="77777777" w:rsidTr="006A42C7">
        <w:tc>
          <w:tcPr>
            <w:tcW w:w="9016" w:type="dxa"/>
            <w:gridSpan w:val="2"/>
          </w:tcPr>
          <w:p w14:paraId="26328D53" w14:textId="36BECA83" w:rsidR="00C23A93" w:rsidRPr="00C23A93" w:rsidRDefault="00C23A93" w:rsidP="0083543C">
            <w:pPr>
              <w:spacing w:after="60"/>
              <w:contextualSpacing/>
              <w:jc w:val="both"/>
              <w:rPr>
                <w:rFonts w:ascii="Arial" w:hAnsi="Arial" w:cs="Arial"/>
                <w:b/>
                <w:bCs/>
              </w:rPr>
            </w:pPr>
          </w:p>
          <w:p w14:paraId="72B9D11D" w14:textId="7EB5511D" w:rsidR="00773C0B" w:rsidRDefault="00D84E7E" w:rsidP="00773C0B">
            <w:pPr>
              <w:pStyle w:val="ListParagraph"/>
              <w:numPr>
                <w:ilvl w:val="0"/>
                <w:numId w:val="44"/>
              </w:numPr>
              <w:spacing w:after="60"/>
              <w:jc w:val="both"/>
              <w:rPr>
                <w:rFonts w:ascii="Arial" w:hAnsi="Arial" w:cs="Arial"/>
                <w:bCs/>
              </w:rPr>
            </w:pPr>
            <w:r>
              <w:rPr>
                <w:rFonts w:ascii="Arial" w:hAnsi="Arial" w:cs="Arial"/>
                <w:bCs/>
              </w:rPr>
              <w:lastRenderedPageBreak/>
              <w:t>Depending on the role taken within the team (and this may change over the period of the contract as the service develops to support the Clinical Cancer Pathway most appropriately) tasks</w:t>
            </w:r>
            <w:r w:rsidR="00AF7B1F">
              <w:rPr>
                <w:rFonts w:ascii="Arial" w:hAnsi="Arial" w:cs="Arial"/>
                <w:bCs/>
              </w:rPr>
              <w:t xml:space="preserve"> may va</w:t>
            </w:r>
            <w:r>
              <w:rPr>
                <w:rFonts w:ascii="Arial" w:hAnsi="Arial" w:cs="Arial"/>
                <w:bCs/>
              </w:rPr>
              <w:t>ry.</w:t>
            </w:r>
          </w:p>
          <w:p w14:paraId="0CF5B6C1" w14:textId="77777777" w:rsidR="00773C0B" w:rsidRPr="00773C0B" w:rsidRDefault="00773C0B" w:rsidP="00773C0B">
            <w:pPr>
              <w:pStyle w:val="ListParagraph"/>
              <w:spacing w:after="60"/>
              <w:ind w:left="1080"/>
              <w:jc w:val="both"/>
              <w:rPr>
                <w:rFonts w:ascii="Arial" w:hAnsi="Arial" w:cs="Arial"/>
                <w:bCs/>
              </w:rPr>
            </w:pPr>
          </w:p>
          <w:p w14:paraId="74832C5D" w14:textId="77CEE104" w:rsidR="00AF7B1F" w:rsidRDefault="00AF7B1F" w:rsidP="00392751">
            <w:pPr>
              <w:pStyle w:val="ListParagraph"/>
              <w:numPr>
                <w:ilvl w:val="0"/>
                <w:numId w:val="44"/>
              </w:numPr>
              <w:spacing w:after="60"/>
              <w:jc w:val="both"/>
              <w:rPr>
                <w:rFonts w:ascii="Arial" w:hAnsi="Arial" w:cs="Arial"/>
                <w:bCs/>
              </w:rPr>
            </w:pPr>
            <w:r w:rsidRPr="005E46B1">
              <w:rPr>
                <w:rFonts w:ascii="Arial" w:hAnsi="Arial" w:cs="Arial"/>
                <w:bCs/>
              </w:rPr>
              <w:t xml:space="preserve">Those working within PCNs will be focussing more on Cancer Care Reviews and Screening uptake </w:t>
            </w:r>
            <w:r w:rsidR="00773C0B" w:rsidRPr="005E46B1">
              <w:rPr>
                <w:rFonts w:ascii="Arial" w:hAnsi="Arial" w:cs="Arial"/>
                <w:bCs/>
              </w:rPr>
              <w:t>as well as a</w:t>
            </w:r>
            <w:r w:rsidRPr="005E46B1">
              <w:rPr>
                <w:rFonts w:ascii="Arial" w:hAnsi="Arial" w:cs="Arial"/>
                <w:bCs/>
              </w:rPr>
              <w:t>ssisting PCNs with processes such as Safeguarding</w:t>
            </w:r>
            <w:r w:rsidR="00773C0B" w:rsidRPr="005E46B1">
              <w:rPr>
                <w:rFonts w:ascii="Arial" w:hAnsi="Arial" w:cs="Arial"/>
                <w:bCs/>
              </w:rPr>
              <w:t xml:space="preserve">. </w:t>
            </w:r>
            <w:r w:rsidRPr="005E46B1">
              <w:rPr>
                <w:rFonts w:ascii="Arial" w:hAnsi="Arial" w:cs="Arial"/>
                <w:bCs/>
              </w:rPr>
              <w:t xml:space="preserve">Additional tasks such as taking blood samples, blood pressure monitoring, weight and height measuring may be required. </w:t>
            </w:r>
          </w:p>
          <w:p w14:paraId="78939CDD" w14:textId="77777777" w:rsidR="005E46B1" w:rsidRPr="005E46B1" w:rsidRDefault="005E46B1" w:rsidP="005E46B1">
            <w:pPr>
              <w:pStyle w:val="ListParagraph"/>
              <w:rPr>
                <w:rFonts w:ascii="Arial" w:hAnsi="Arial" w:cs="Arial"/>
                <w:bCs/>
              </w:rPr>
            </w:pPr>
          </w:p>
          <w:p w14:paraId="569B4F76" w14:textId="77777777" w:rsidR="005E46B1" w:rsidRPr="005E46B1" w:rsidRDefault="005E46B1" w:rsidP="005E46B1">
            <w:pPr>
              <w:pStyle w:val="ListParagraph"/>
              <w:spacing w:after="60"/>
              <w:ind w:left="1080"/>
              <w:jc w:val="both"/>
              <w:rPr>
                <w:rFonts w:ascii="Arial" w:hAnsi="Arial" w:cs="Arial"/>
                <w:bCs/>
              </w:rPr>
            </w:pPr>
          </w:p>
          <w:p w14:paraId="08AACFB4" w14:textId="55EDB9CF" w:rsidR="00E15627" w:rsidRPr="0083543C" w:rsidRDefault="00773C0B" w:rsidP="00773C0B">
            <w:pPr>
              <w:pStyle w:val="ListParagraph"/>
              <w:numPr>
                <w:ilvl w:val="0"/>
                <w:numId w:val="44"/>
              </w:numPr>
              <w:spacing w:after="60"/>
              <w:jc w:val="both"/>
              <w:rPr>
                <w:rFonts w:ascii="Arial" w:hAnsi="Arial" w:cs="Arial"/>
                <w:bCs/>
              </w:rPr>
            </w:pPr>
            <w:r>
              <w:rPr>
                <w:rFonts w:ascii="Arial" w:hAnsi="Arial" w:cs="Arial"/>
                <w:bCs/>
              </w:rPr>
              <w:t>More generally, coordinators will be u</w:t>
            </w:r>
            <w:r w:rsidR="00E15627" w:rsidRPr="0083543C">
              <w:rPr>
                <w:rFonts w:ascii="Arial" w:hAnsi="Arial" w:cs="Arial"/>
                <w:bCs/>
              </w:rPr>
              <w:t>ndertaking Holistic Needs Assessments and developing person centred plans with individuals affected by cancer addressing lifestyle choices, connecting people to communities, to volunteers and volunteer opportunities, peer support groups for practical and emotional support and statutory services.</w:t>
            </w:r>
          </w:p>
          <w:p w14:paraId="45DEE205" w14:textId="35378851" w:rsidR="00C23A93" w:rsidRDefault="00C23A93" w:rsidP="00E15627">
            <w:pPr>
              <w:spacing w:after="60"/>
              <w:ind w:left="360"/>
              <w:contextualSpacing/>
              <w:jc w:val="both"/>
              <w:rPr>
                <w:rFonts w:ascii="Arial" w:hAnsi="Arial" w:cs="Arial"/>
                <w:bCs/>
              </w:rPr>
            </w:pPr>
          </w:p>
          <w:p w14:paraId="2E754C9D" w14:textId="7A78B272" w:rsidR="00C23A93" w:rsidRPr="0083543C" w:rsidRDefault="00C23A93" w:rsidP="0083543C">
            <w:pPr>
              <w:pStyle w:val="ListParagraph"/>
              <w:numPr>
                <w:ilvl w:val="0"/>
                <w:numId w:val="44"/>
              </w:numPr>
              <w:spacing w:after="60"/>
              <w:jc w:val="both"/>
              <w:rPr>
                <w:rFonts w:ascii="Arial" w:hAnsi="Arial" w:cs="Arial"/>
                <w:bCs/>
              </w:rPr>
            </w:pPr>
            <w:r w:rsidRPr="0083543C">
              <w:rPr>
                <w:rFonts w:ascii="Arial" w:hAnsi="Arial" w:cs="Arial"/>
                <w:bCs/>
              </w:rPr>
              <w:t>Providing case management and direct practical and emotional support as identified in the person centred support plan</w:t>
            </w:r>
            <w:r w:rsidR="00D84E7E">
              <w:rPr>
                <w:rFonts w:ascii="Arial" w:hAnsi="Arial" w:cs="Arial"/>
                <w:bCs/>
              </w:rPr>
              <w:t>.</w:t>
            </w:r>
          </w:p>
          <w:p w14:paraId="44257121" w14:textId="77777777" w:rsidR="00C23A93" w:rsidRDefault="00C23A93" w:rsidP="00E15627">
            <w:pPr>
              <w:spacing w:after="60"/>
              <w:ind w:left="360"/>
              <w:contextualSpacing/>
              <w:jc w:val="both"/>
              <w:rPr>
                <w:rFonts w:ascii="Arial" w:hAnsi="Arial" w:cs="Arial"/>
                <w:bCs/>
              </w:rPr>
            </w:pPr>
          </w:p>
          <w:p w14:paraId="544E7936" w14:textId="5BC8DC87" w:rsidR="00C23A93" w:rsidRPr="0083543C" w:rsidRDefault="00C23A93" w:rsidP="0083543C">
            <w:pPr>
              <w:pStyle w:val="ListParagraph"/>
              <w:numPr>
                <w:ilvl w:val="0"/>
                <w:numId w:val="44"/>
              </w:numPr>
              <w:spacing w:after="60"/>
              <w:jc w:val="both"/>
              <w:rPr>
                <w:rFonts w:ascii="Arial" w:hAnsi="Arial" w:cs="Arial"/>
                <w:bCs/>
              </w:rPr>
            </w:pPr>
            <w:r w:rsidRPr="0083543C">
              <w:rPr>
                <w:rFonts w:ascii="Arial" w:hAnsi="Arial" w:cs="Arial"/>
                <w:bCs/>
              </w:rPr>
              <w:t xml:space="preserve">Liaising with health professionals to ensure continued close working around service delivery and around the care and support needs of individuals. </w:t>
            </w:r>
          </w:p>
          <w:p w14:paraId="4789974A" w14:textId="4A72FD69" w:rsidR="00E15627" w:rsidRDefault="00E15627" w:rsidP="00E15627">
            <w:pPr>
              <w:spacing w:after="60"/>
              <w:ind w:left="360"/>
              <w:contextualSpacing/>
              <w:jc w:val="both"/>
              <w:rPr>
                <w:rFonts w:ascii="Arial" w:hAnsi="Arial" w:cs="Arial"/>
                <w:bCs/>
              </w:rPr>
            </w:pPr>
          </w:p>
          <w:p w14:paraId="38707AA3" w14:textId="79A3D575" w:rsidR="00E15627" w:rsidRDefault="00E15627" w:rsidP="0083543C">
            <w:pPr>
              <w:pStyle w:val="ListParagraph"/>
              <w:numPr>
                <w:ilvl w:val="0"/>
                <w:numId w:val="44"/>
              </w:numPr>
              <w:spacing w:after="60"/>
              <w:jc w:val="both"/>
              <w:rPr>
                <w:rFonts w:ascii="Arial" w:hAnsi="Arial" w:cs="Arial"/>
                <w:bCs/>
              </w:rPr>
            </w:pPr>
            <w:r w:rsidRPr="0083543C">
              <w:rPr>
                <w:rFonts w:ascii="Arial" w:hAnsi="Arial" w:cs="Arial"/>
                <w:bCs/>
              </w:rPr>
              <w:t>Promoting Macmillan Beyond Diagnosis through your interactions with clients, referrers, other p</w:t>
            </w:r>
            <w:r w:rsidR="00773C0B">
              <w:rPr>
                <w:rFonts w:ascii="Arial" w:hAnsi="Arial" w:cs="Arial"/>
                <w:bCs/>
              </w:rPr>
              <w:t>rofessionals and volunteers and</w:t>
            </w:r>
            <w:r w:rsidRPr="0083543C">
              <w:rPr>
                <w:rFonts w:ascii="Arial" w:hAnsi="Arial" w:cs="Arial"/>
                <w:bCs/>
              </w:rPr>
              <w:t xml:space="preserve"> ensuring high quality service delivery.</w:t>
            </w:r>
          </w:p>
          <w:p w14:paraId="322A6FA1" w14:textId="77777777" w:rsidR="005E46B1" w:rsidRPr="005E46B1" w:rsidRDefault="005E46B1" w:rsidP="005E46B1">
            <w:pPr>
              <w:pStyle w:val="ListParagraph"/>
              <w:rPr>
                <w:rFonts w:ascii="Arial" w:hAnsi="Arial" w:cs="Arial"/>
                <w:bCs/>
              </w:rPr>
            </w:pPr>
          </w:p>
          <w:p w14:paraId="1D40E0DE" w14:textId="7D350C95" w:rsidR="005E46B1" w:rsidRPr="0083543C" w:rsidRDefault="005E46B1" w:rsidP="0083543C">
            <w:pPr>
              <w:pStyle w:val="ListParagraph"/>
              <w:numPr>
                <w:ilvl w:val="0"/>
                <w:numId w:val="44"/>
              </w:numPr>
              <w:spacing w:after="60"/>
              <w:jc w:val="both"/>
              <w:rPr>
                <w:rFonts w:ascii="Arial" w:hAnsi="Arial" w:cs="Arial"/>
                <w:bCs/>
              </w:rPr>
            </w:pPr>
            <w:r>
              <w:rPr>
                <w:rFonts w:ascii="Arial" w:hAnsi="Arial" w:cs="Arial"/>
                <w:bCs/>
              </w:rPr>
              <w:t>Tackling health inequalities through individual and community based work</w:t>
            </w:r>
          </w:p>
          <w:p w14:paraId="1465B38C" w14:textId="77777777" w:rsidR="00C23A93" w:rsidRDefault="00C23A93" w:rsidP="00E15627">
            <w:pPr>
              <w:spacing w:after="60"/>
              <w:ind w:left="360"/>
              <w:contextualSpacing/>
              <w:jc w:val="both"/>
              <w:rPr>
                <w:rFonts w:ascii="Arial" w:hAnsi="Arial" w:cs="Arial"/>
                <w:bCs/>
              </w:rPr>
            </w:pPr>
          </w:p>
          <w:p w14:paraId="4C7E3B39" w14:textId="7C767B73" w:rsidR="00E15627" w:rsidRPr="00C23A93" w:rsidRDefault="00C23A93" w:rsidP="00E15627">
            <w:pPr>
              <w:spacing w:after="60"/>
              <w:ind w:left="360"/>
              <w:contextualSpacing/>
              <w:jc w:val="both"/>
              <w:rPr>
                <w:rFonts w:ascii="Arial" w:hAnsi="Arial" w:cs="Arial"/>
                <w:b/>
                <w:bCs/>
              </w:rPr>
            </w:pPr>
            <w:r w:rsidRPr="00C23A93">
              <w:rPr>
                <w:rFonts w:ascii="Arial" w:hAnsi="Arial" w:cs="Arial"/>
                <w:b/>
                <w:bCs/>
              </w:rPr>
              <w:t xml:space="preserve">As well as the core role above, coordinators </w:t>
            </w:r>
            <w:r w:rsidR="00E15627" w:rsidRPr="00C23A93">
              <w:rPr>
                <w:rFonts w:ascii="Arial" w:hAnsi="Arial" w:cs="Arial"/>
                <w:b/>
                <w:bCs/>
              </w:rPr>
              <w:t xml:space="preserve">will be </w:t>
            </w:r>
            <w:r w:rsidRPr="00C23A93">
              <w:rPr>
                <w:rFonts w:ascii="Arial" w:hAnsi="Arial" w:cs="Arial"/>
                <w:b/>
                <w:bCs/>
              </w:rPr>
              <w:t xml:space="preserve">part of a team who will be flexible in their </w:t>
            </w:r>
            <w:r w:rsidR="00C05DD2">
              <w:rPr>
                <w:rFonts w:ascii="Arial" w:hAnsi="Arial" w:cs="Arial"/>
                <w:b/>
                <w:bCs/>
              </w:rPr>
              <w:t>work</w:t>
            </w:r>
            <w:r w:rsidRPr="00C23A93">
              <w:rPr>
                <w:rFonts w:ascii="Arial" w:hAnsi="Arial" w:cs="Arial"/>
                <w:b/>
                <w:bCs/>
              </w:rPr>
              <w:t xml:space="preserve"> to ensure the service </w:t>
            </w:r>
            <w:r w:rsidR="00C24946">
              <w:rPr>
                <w:rFonts w:ascii="Arial" w:hAnsi="Arial" w:cs="Arial"/>
                <w:b/>
                <w:bCs/>
              </w:rPr>
              <w:t xml:space="preserve">as a whole can deliver on the requirements below. Members of the team may take a lead in a particular area but in order to ensure flexibility of approach and delivery, responsibilities may change over time according to the </w:t>
            </w:r>
            <w:r w:rsidR="00C05DD2">
              <w:rPr>
                <w:rFonts w:ascii="Arial" w:hAnsi="Arial" w:cs="Arial"/>
                <w:b/>
                <w:bCs/>
              </w:rPr>
              <w:t>relative strengths with</w:t>
            </w:r>
            <w:r w:rsidR="00C24946">
              <w:rPr>
                <w:rFonts w:ascii="Arial" w:hAnsi="Arial" w:cs="Arial"/>
                <w:b/>
                <w:bCs/>
              </w:rPr>
              <w:t xml:space="preserve">in the team and the needs of the service. </w:t>
            </w:r>
          </w:p>
          <w:p w14:paraId="046EBB79" w14:textId="77777777" w:rsidR="00C23A93" w:rsidRDefault="00C23A93" w:rsidP="00E15627">
            <w:pPr>
              <w:spacing w:after="60"/>
              <w:ind w:left="360"/>
              <w:contextualSpacing/>
              <w:jc w:val="both"/>
              <w:rPr>
                <w:rFonts w:ascii="Arial" w:hAnsi="Arial" w:cs="Arial"/>
                <w:bCs/>
              </w:rPr>
            </w:pPr>
          </w:p>
          <w:p w14:paraId="2CF258D1" w14:textId="149763BC" w:rsidR="00E15627" w:rsidRPr="0083543C" w:rsidRDefault="00C23A93" w:rsidP="0083543C">
            <w:pPr>
              <w:pStyle w:val="ListParagraph"/>
              <w:numPr>
                <w:ilvl w:val="0"/>
                <w:numId w:val="42"/>
              </w:numPr>
              <w:spacing w:after="60"/>
              <w:jc w:val="both"/>
              <w:rPr>
                <w:rFonts w:ascii="Arial" w:hAnsi="Arial" w:cs="Arial"/>
                <w:bCs/>
              </w:rPr>
            </w:pPr>
            <w:r w:rsidRPr="00C05DD2">
              <w:rPr>
                <w:rFonts w:ascii="Arial" w:hAnsi="Arial" w:cs="Arial"/>
                <w:bCs/>
              </w:rPr>
              <w:t>Undertake</w:t>
            </w:r>
            <w:r w:rsidR="00E15627" w:rsidRPr="00C05DD2">
              <w:rPr>
                <w:rFonts w:ascii="Arial" w:hAnsi="Arial" w:cs="Arial"/>
                <w:bCs/>
              </w:rPr>
              <w:t xml:space="preserve"> promotional or educational activity relating to cancer</w:t>
            </w:r>
            <w:r w:rsidR="00C24946" w:rsidRPr="00C05DD2">
              <w:rPr>
                <w:rFonts w:ascii="Arial" w:hAnsi="Arial" w:cs="Arial"/>
                <w:bCs/>
              </w:rPr>
              <w:t xml:space="preserve"> or</w:t>
            </w:r>
            <w:r w:rsidR="00E15627" w:rsidRPr="00C05DD2">
              <w:rPr>
                <w:rFonts w:ascii="Arial" w:hAnsi="Arial" w:cs="Arial"/>
                <w:bCs/>
              </w:rPr>
              <w:t xml:space="preserve"> personalised support</w:t>
            </w:r>
            <w:r w:rsidR="00C24946" w:rsidRPr="00C05DD2">
              <w:rPr>
                <w:rFonts w:ascii="Arial" w:hAnsi="Arial" w:cs="Arial"/>
                <w:bCs/>
              </w:rPr>
              <w:t xml:space="preserve"> in </w:t>
            </w:r>
            <w:r w:rsidR="0037155F" w:rsidRPr="00C05DD2">
              <w:rPr>
                <w:rFonts w:ascii="Arial" w:hAnsi="Arial" w:cs="Arial"/>
                <w:bCs/>
              </w:rPr>
              <w:t>general or</w:t>
            </w:r>
            <w:r w:rsidR="00C24946" w:rsidRPr="00C05DD2">
              <w:rPr>
                <w:rFonts w:ascii="Arial" w:hAnsi="Arial" w:cs="Arial"/>
                <w:bCs/>
              </w:rPr>
              <w:t xml:space="preserve"> The Macmillan Beyond </w:t>
            </w:r>
            <w:r w:rsidR="0037155F" w:rsidRPr="00C05DD2">
              <w:rPr>
                <w:rFonts w:ascii="Arial" w:hAnsi="Arial" w:cs="Arial"/>
                <w:bCs/>
              </w:rPr>
              <w:t>D</w:t>
            </w:r>
            <w:r w:rsidR="00C24946" w:rsidRPr="00C05DD2">
              <w:rPr>
                <w:rFonts w:ascii="Arial" w:hAnsi="Arial" w:cs="Arial"/>
                <w:bCs/>
              </w:rPr>
              <w:t xml:space="preserve">iagnosis </w:t>
            </w:r>
            <w:r w:rsidR="00E1564E">
              <w:rPr>
                <w:rFonts w:ascii="Arial" w:hAnsi="Arial" w:cs="Arial"/>
                <w:bCs/>
              </w:rPr>
              <w:t xml:space="preserve">service, </w:t>
            </w:r>
            <w:r w:rsidR="00E15627" w:rsidRPr="00C05DD2">
              <w:rPr>
                <w:rFonts w:ascii="Arial" w:hAnsi="Arial" w:cs="Arial"/>
                <w:bCs/>
              </w:rPr>
              <w:t>by attending events, talking at team meetings or seeking ways to advertise the service as required.</w:t>
            </w:r>
          </w:p>
          <w:p w14:paraId="31552D0E" w14:textId="3CDFE770" w:rsidR="00C24946" w:rsidRPr="0083543C" w:rsidRDefault="00C24946" w:rsidP="0083543C">
            <w:pPr>
              <w:pStyle w:val="ListParagraph"/>
              <w:numPr>
                <w:ilvl w:val="0"/>
                <w:numId w:val="42"/>
              </w:numPr>
              <w:spacing w:after="60"/>
              <w:jc w:val="both"/>
              <w:rPr>
                <w:rFonts w:ascii="Arial" w:hAnsi="Arial" w:cs="Arial"/>
                <w:bCs/>
              </w:rPr>
            </w:pPr>
            <w:r w:rsidRPr="00C05DD2">
              <w:rPr>
                <w:rFonts w:ascii="Arial" w:hAnsi="Arial" w:cs="Arial"/>
                <w:bCs/>
              </w:rPr>
              <w:t>Support the volunteer offer through recruitment and retention of volunteers, offering training, peer support, newsletters, supervision and ensuring appropriate policy and procedures are available to support volunteer service delivery.</w:t>
            </w:r>
          </w:p>
          <w:p w14:paraId="5535C339" w14:textId="0F349DB1" w:rsidR="00C24946" w:rsidRPr="00C05DD2" w:rsidRDefault="00C24946" w:rsidP="00C05DD2">
            <w:pPr>
              <w:pStyle w:val="ListParagraph"/>
              <w:numPr>
                <w:ilvl w:val="0"/>
                <w:numId w:val="42"/>
              </w:numPr>
              <w:spacing w:after="60"/>
              <w:jc w:val="both"/>
              <w:rPr>
                <w:rFonts w:ascii="Arial" w:hAnsi="Arial" w:cs="Arial"/>
                <w:bCs/>
              </w:rPr>
            </w:pPr>
            <w:r w:rsidRPr="00C05DD2">
              <w:rPr>
                <w:rFonts w:ascii="Arial" w:hAnsi="Arial" w:cs="Arial"/>
                <w:bCs/>
              </w:rPr>
              <w:t xml:space="preserve">Identify </w:t>
            </w:r>
            <w:r w:rsidR="003A45FB">
              <w:rPr>
                <w:rFonts w:ascii="Arial" w:hAnsi="Arial" w:cs="Arial"/>
                <w:bCs/>
              </w:rPr>
              <w:t xml:space="preserve">gaps in service provision </w:t>
            </w:r>
            <w:r w:rsidRPr="00C05DD2">
              <w:rPr>
                <w:rFonts w:ascii="Arial" w:hAnsi="Arial" w:cs="Arial"/>
                <w:bCs/>
              </w:rPr>
              <w:t xml:space="preserve">and be involved in the development of peer support groups to meet that need. </w:t>
            </w:r>
          </w:p>
          <w:p w14:paraId="5DFFA370" w14:textId="0A2C4763" w:rsidR="00EF50B3" w:rsidRDefault="00EF50B3" w:rsidP="003A45FB">
            <w:pPr>
              <w:autoSpaceDE w:val="0"/>
              <w:autoSpaceDN w:val="0"/>
              <w:adjustRightInd w:val="0"/>
              <w:spacing w:after="78"/>
              <w:contextualSpacing/>
            </w:pPr>
          </w:p>
        </w:tc>
      </w:tr>
      <w:tr w:rsidR="00E07E30" w14:paraId="6BF19B36" w14:textId="77777777" w:rsidTr="00E07E30">
        <w:tc>
          <w:tcPr>
            <w:tcW w:w="9016" w:type="dxa"/>
            <w:gridSpan w:val="2"/>
            <w:shd w:val="clear" w:color="auto" w:fill="BFBFBF" w:themeFill="background1" w:themeFillShade="BF"/>
          </w:tcPr>
          <w:p w14:paraId="05461072" w14:textId="6D9B0BBE" w:rsidR="00E07E30" w:rsidRPr="00E07E30" w:rsidRDefault="00AD1EAD">
            <w:pPr>
              <w:rPr>
                <w:rFonts w:ascii="Arial" w:hAnsi="Arial" w:cs="Arial"/>
                <w:b/>
                <w:sz w:val="28"/>
                <w:szCs w:val="28"/>
              </w:rPr>
            </w:pPr>
            <w:r>
              <w:rPr>
                <w:rFonts w:ascii="Arial" w:hAnsi="Arial" w:cs="Arial"/>
                <w:b/>
                <w:sz w:val="28"/>
                <w:szCs w:val="28"/>
              </w:rPr>
              <w:lastRenderedPageBreak/>
              <w:t>Responsibilities</w:t>
            </w:r>
          </w:p>
        </w:tc>
      </w:tr>
      <w:tr w:rsidR="00F6348B" w14:paraId="183C47A2" w14:textId="77777777" w:rsidTr="005901A9">
        <w:tc>
          <w:tcPr>
            <w:tcW w:w="9016" w:type="dxa"/>
            <w:gridSpan w:val="2"/>
          </w:tcPr>
          <w:p w14:paraId="6A2E6D53" w14:textId="0966EA4B" w:rsidR="00E25949" w:rsidRDefault="00E25949" w:rsidP="00E25949">
            <w:pPr>
              <w:spacing w:after="78"/>
              <w:jc w:val="both"/>
              <w:rPr>
                <w:rFonts w:ascii="Arial" w:hAnsi="Arial" w:cs="Arial"/>
                <w:b/>
                <w:bCs/>
              </w:rPr>
            </w:pPr>
            <w:r w:rsidRPr="00E25949">
              <w:rPr>
                <w:rFonts w:ascii="Arial" w:hAnsi="Arial" w:cs="Arial"/>
                <w:b/>
                <w:bCs/>
              </w:rPr>
              <w:t>Main Respo</w:t>
            </w:r>
            <w:r>
              <w:rPr>
                <w:rFonts w:ascii="Arial" w:hAnsi="Arial" w:cs="Arial"/>
                <w:b/>
                <w:bCs/>
              </w:rPr>
              <w:t>nsibilities</w:t>
            </w:r>
          </w:p>
          <w:p w14:paraId="3B971D34" w14:textId="54CA9434" w:rsidR="007A0BBC" w:rsidRPr="007A0BBC" w:rsidRDefault="007A0BBC" w:rsidP="003A45FB">
            <w:pPr>
              <w:pStyle w:val="ListParagraph"/>
              <w:numPr>
                <w:ilvl w:val="0"/>
                <w:numId w:val="40"/>
              </w:numPr>
              <w:autoSpaceDE w:val="0"/>
              <w:autoSpaceDN w:val="0"/>
              <w:adjustRightInd w:val="0"/>
              <w:spacing w:after="78"/>
              <w:rPr>
                <w:rFonts w:ascii="Arial" w:eastAsia="Times New Roman" w:hAnsi="Arial" w:cs="Arial"/>
                <w:color w:val="000000"/>
              </w:rPr>
            </w:pPr>
            <w:r>
              <w:rPr>
                <w:rFonts w:ascii="Arial" w:eastAsia="Times New Roman" w:hAnsi="Arial" w:cs="Arial"/>
              </w:rPr>
              <w:t>Meet with</w:t>
            </w:r>
            <w:r w:rsidRPr="007A0BBC">
              <w:rPr>
                <w:rFonts w:ascii="Arial" w:eastAsia="Times New Roman" w:hAnsi="Arial" w:cs="Arial"/>
              </w:rPr>
              <w:t xml:space="preserve"> </w:t>
            </w:r>
            <w:r w:rsidRPr="007A0BBC">
              <w:rPr>
                <w:rFonts w:ascii="Arial" w:eastAsia="Times New Roman" w:hAnsi="Arial" w:cs="Arial"/>
                <w:bCs/>
              </w:rPr>
              <w:t xml:space="preserve">all individuals </w:t>
            </w:r>
            <w:r w:rsidR="00A01B48">
              <w:rPr>
                <w:rFonts w:ascii="Arial" w:eastAsia="Times New Roman" w:hAnsi="Arial" w:cs="Arial"/>
                <w:bCs/>
              </w:rPr>
              <w:t>Macmillan Beyond Diagnosis</w:t>
            </w:r>
            <w:r w:rsidRPr="007A0BBC">
              <w:rPr>
                <w:rFonts w:ascii="Arial" w:eastAsia="Times New Roman" w:hAnsi="Arial" w:cs="Arial"/>
                <w:bCs/>
              </w:rPr>
              <w:t xml:space="preserve"> Gateway and </w:t>
            </w:r>
            <w:r>
              <w:rPr>
                <w:rFonts w:ascii="Arial" w:eastAsia="Times New Roman" w:hAnsi="Arial" w:cs="Arial"/>
                <w:bCs/>
              </w:rPr>
              <w:t>u</w:t>
            </w:r>
            <w:r w:rsidRPr="007A0BBC">
              <w:rPr>
                <w:rFonts w:ascii="Arial" w:eastAsia="Times New Roman" w:hAnsi="Arial" w:cs="Arial"/>
                <w:bCs/>
              </w:rPr>
              <w:t xml:space="preserve">ndertake an </w:t>
            </w:r>
            <w:r w:rsidR="00A63CB3">
              <w:rPr>
                <w:rFonts w:ascii="Arial" w:eastAsia="Times New Roman" w:hAnsi="Arial" w:cs="Arial"/>
              </w:rPr>
              <w:t>electronic Health Needs A</w:t>
            </w:r>
            <w:r w:rsidRPr="002802AE">
              <w:rPr>
                <w:rFonts w:ascii="Arial" w:eastAsia="Times New Roman" w:hAnsi="Arial" w:cs="Arial"/>
              </w:rPr>
              <w:t>ssessments (eHNA’s)</w:t>
            </w:r>
            <w:r w:rsidRPr="007A0BBC">
              <w:rPr>
                <w:rFonts w:ascii="Arial" w:eastAsia="Times New Roman" w:hAnsi="Arial" w:cs="Arial"/>
                <w:bCs/>
              </w:rPr>
              <w:t xml:space="preserve"> with them</w:t>
            </w:r>
          </w:p>
          <w:p w14:paraId="7E4553EB" w14:textId="77777777" w:rsidR="00A01B48" w:rsidRDefault="007A0BBC" w:rsidP="00A01B48">
            <w:pPr>
              <w:pStyle w:val="ListParagraph"/>
              <w:numPr>
                <w:ilvl w:val="0"/>
                <w:numId w:val="40"/>
              </w:numPr>
              <w:autoSpaceDE w:val="0"/>
              <w:autoSpaceDN w:val="0"/>
              <w:adjustRightInd w:val="0"/>
              <w:spacing w:after="78"/>
              <w:rPr>
                <w:rFonts w:ascii="Arial" w:eastAsia="Times New Roman" w:hAnsi="Arial" w:cs="Arial"/>
                <w:color w:val="000000"/>
              </w:rPr>
            </w:pPr>
            <w:r>
              <w:rPr>
                <w:rFonts w:ascii="Arial" w:eastAsia="Times New Roman" w:hAnsi="Arial" w:cs="Arial"/>
                <w:bCs/>
              </w:rPr>
              <w:t>Create a</w:t>
            </w:r>
            <w:r w:rsidRPr="009C64FF">
              <w:rPr>
                <w:rFonts w:ascii="Arial" w:eastAsia="Times New Roman" w:hAnsi="Arial" w:cs="Arial"/>
                <w:color w:val="000000"/>
              </w:rPr>
              <w:t xml:space="preserve"> </w:t>
            </w:r>
            <w:r w:rsidR="00A63CB3">
              <w:rPr>
                <w:rFonts w:ascii="Arial" w:eastAsia="Times New Roman" w:hAnsi="Arial" w:cs="Arial"/>
                <w:color w:val="000000"/>
              </w:rPr>
              <w:t>personalised support</w:t>
            </w:r>
            <w:r w:rsidRPr="009C64FF">
              <w:rPr>
                <w:rFonts w:ascii="Arial" w:eastAsia="Times New Roman" w:hAnsi="Arial" w:cs="Arial"/>
                <w:color w:val="000000"/>
              </w:rPr>
              <w:t xml:space="preserve"> plan</w:t>
            </w:r>
            <w:r>
              <w:rPr>
                <w:rFonts w:ascii="Arial" w:eastAsia="Times New Roman" w:hAnsi="Arial" w:cs="Arial"/>
                <w:color w:val="000000"/>
              </w:rPr>
              <w:t xml:space="preserve"> from the eHNA results to support each </w:t>
            </w:r>
            <w:r w:rsidR="003A45FB">
              <w:rPr>
                <w:rFonts w:ascii="Arial" w:eastAsia="Times New Roman" w:hAnsi="Arial" w:cs="Arial"/>
                <w:color w:val="000000"/>
              </w:rPr>
              <w:t>client</w:t>
            </w:r>
            <w:r>
              <w:rPr>
                <w:rFonts w:ascii="Arial" w:eastAsia="Times New Roman" w:hAnsi="Arial" w:cs="Arial"/>
                <w:color w:val="000000"/>
              </w:rPr>
              <w:t xml:space="preserve"> through their cancer journey</w:t>
            </w:r>
          </w:p>
          <w:p w14:paraId="01A99A43" w14:textId="7F46E1E6" w:rsidR="00A01B48" w:rsidRPr="00A01B48" w:rsidRDefault="00A01B48" w:rsidP="00A01B48">
            <w:pPr>
              <w:pStyle w:val="ListParagraph"/>
              <w:numPr>
                <w:ilvl w:val="0"/>
                <w:numId w:val="40"/>
              </w:numPr>
              <w:autoSpaceDE w:val="0"/>
              <w:autoSpaceDN w:val="0"/>
              <w:adjustRightInd w:val="0"/>
              <w:spacing w:after="78"/>
              <w:rPr>
                <w:rFonts w:ascii="Arial" w:eastAsia="Times New Roman" w:hAnsi="Arial" w:cs="Arial"/>
                <w:color w:val="000000"/>
              </w:rPr>
            </w:pPr>
            <w:r w:rsidRPr="00A01B48">
              <w:rPr>
                <w:rFonts w:ascii="Arial" w:hAnsi="Arial" w:cs="Arial"/>
                <w:color w:val="000000"/>
              </w:rPr>
              <w:t xml:space="preserve">Help patients maintain or regain independence through living skills, adaptations, enablement approaches and simple safeguards. </w:t>
            </w:r>
          </w:p>
          <w:p w14:paraId="13178C71" w14:textId="1959B5EA" w:rsidR="00A01B48" w:rsidRPr="00A01B48" w:rsidRDefault="00A63CB3" w:rsidP="00A01B48">
            <w:pPr>
              <w:pStyle w:val="ListParagraph"/>
              <w:numPr>
                <w:ilvl w:val="0"/>
                <w:numId w:val="40"/>
              </w:numPr>
              <w:autoSpaceDE w:val="0"/>
              <w:autoSpaceDN w:val="0"/>
              <w:adjustRightInd w:val="0"/>
              <w:spacing w:after="78"/>
              <w:rPr>
                <w:rFonts w:ascii="Arial" w:eastAsia="Times New Roman" w:hAnsi="Arial" w:cs="Arial"/>
                <w:color w:val="000000"/>
              </w:rPr>
            </w:pPr>
            <w:r>
              <w:rPr>
                <w:rFonts w:ascii="Arial" w:eastAsia="Times New Roman" w:hAnsi="Arial" w:cs="Arial"/>
                <w:bCs/>
              </w:rPr>
              <w:t>Coordinate support</w:t>
            </w:r>
            <w:r w:rsidR="00F21ADD">
              <w:rPr>
                <w:rFonts w:ascii="Arial" w:eastAsia="Times New Roman" w:hAnsi="Arial" w:cs="Arial"/>
                <w:bCs/>
              </w:rPr>
              <w:t xml:space="preserve"> and follow up with the </w:t>
            </w:r>
            <w:r w:rsidR="003A45FB">
              <w:rPr>
                <w:rFonts w:ascii="Arial" w:eastAsia="Times New Roman" w:hAnsi="Arial" w:cs="Arial"/>
                <w:bCs/>
              </w:rPr>
              <w:t>client</w:t>
            </w:r>
            <w:r w:rsidR="00F21ADD">
              <w:rPr>
                <w:rFonts w:ascii="Arial" w:eastAsia="Times New Roman" w:hAnsi="Arial" w:cs="Arial"/>
                <w:bCs/>
              </w:rPr>
              <w:t xml:space="preserve"> to ensure needs are appropriately </w:t>
            </w:r>
            <w:r w:rsidR="00F21ADD" w:rsidRPr="00A01B48">
              <w:rPr>
                <w:rFonts w:ascii="Arial" w:eastAsia="Times New Roman" w:hAnsi="Arial" w:cs="Arial"/>
                <w:bCs/>
              </w:rPr>
              <w:t>met.</w:t>
            </w:r>
          </w:p>
          <w:p w14:paraId="3E39F238" w14:textId="00125712" w:rsidR="00A01B48" w:rsidRPr="00A01B48" w:rsidRDefault="00A01B48" w:rsidP="00A01B48">
            <w:pPr>
              <w:pStyle w:val="ListParagraph"/>
              <w:numPr>
                <w:ilvl w:val="0"/>
                <w:numId w:val="40"/>
              </w:numPr>
              <w:autoSpaceDE w:val="0"/>
              <w:autoSpaceDN w:val="0"/>
              <w:adjustRightInd w:val="0"/>
              <w:spacing w:after="78"/>
              <w:rPr>
                <w:rFonts w:ascii="Arial" w:eastAsia="Times New Roman" w:hAnsi="Arial" w:cs="Arial"/>
                <w:color w:val="000000"/>
              </w:rPr>
            </w:pPr>
            <w:r w:rsidRPr="00A01B48">
              <w:rPr>
                <w:rFonts w:ascii="Arial" w:hAnsi="Arial" w:cs="Arial"/>
                <w:color w:val="000000"/>
              </w:rPr>
              <w:t xml:space="preserve">Engage effectively with </w:t>
            </w:r>
            <w:r>
              <w:rPr>
                <w:rFonts w:ascii="Arial" w:hAnsi="Arial" w:cs="Arial"/>
                <w:color w:val="000000"/>
              </w:rPr>
              <w:t>clients</w:t>
            </w:r>
            <w:r w:rsidRPr="00A01B48">
              <w:rPr>
                <w:rFonts w:ascii="Arial" w:hAnsi="Arial" w:cs="Arial"/>
                <w:color w:val="000000"/>
              </w:rPr>
              <w:t xml:space="preserve"> on wider health determinants and health related goals making healthy lifestyle choices in respect to their physical health and mental wellbeing. </w:t>
            </w:r>
          </w:p>
          <w:p w14:paraId="256E01E5" w14:textId="24481C1E" w:rsidR="007A0BBC" w:rsidRPr="00E15E0F" w:rsidRDefault="007A0BBC" w:rsidP="003A45FB">
            <w:pPr>
              <w:numPr>
                <w:ilvl w:val="0"/>
                <w:numId w:val="40"/>
              </w:numPr>
              <w:contextualSpacing/>
              <w:rPr>
                <w:rFonts w:ascii="Arial" w:eastAsia="Times New Roman" w:hAnsi="Arial" w:cs="Arial"/>
                <w:b/>
                <w:bCs/>
                <w:u w:val="single"/>
              </w:rPr>
            </w:pPr>
            <w:r>
              <w:rPr>
                <w:rFonts w:ascii="Arial" w:eastAsia="Times New Roman" w:hAnsi="Arial" w:cs="Arial"/>
              </w:rPr>
              <w:t xml:space="preserve">Refer </w:t>
            </w:r>
            <w:r w:rsidR="003A45FB">
              <w:rPr>
                <w:rFonts w:ascii="Arial" w:eastAsia="Times New Roman" w:hAnsi="Arial" w:cs="Arial"/>
              </w:rPr>
              <w:t>clients</w:t>
            </w:r>
            <w:r>
              <w:rPr>
                <w:rFonts w:ascii="Arial" w:eastAsia="Times New Roman" w:hAnsi="Arial" w:cs="Arial"/>
              </w:rPr>
              <w:t xml:space="preserve"> to the appropriate</w:t>
            </w:r>
            <w:r w:rsidRPr="009C64FF">
              <w:rPr>
                <w:rFonts w:ascii="Arial" w:eastAsia="Times New Roman" w:hAnsi="Arial" w:cs="Arial"/>
              </w:rPr>
              <w:t xml:space="preserve"> to services in the voluntary and community sector</w:t>
            </w:r>
            <w:r>
              <w:rPr>
                <w:rFonts w:ascii="Arial" w:eastAsia="Times New Roman" w:hAnsi="Arial" w:cs="Arial"/>
              </w:rPr>
              <w:t xml:space="preserve"> based on their </w:t>
            </w:r>
            <w:r w:rsidR="00A63CB3">
              <w:rPr>
                <w:rFonts w:ascii="Arial" w:eastAsia="Times New Roman" w:hAnsi="Arial" w:cs="Arial"/>
              </w:rPr>
              <w:t>personalised support</w:t>
            </w:r>
            <w:r>
              <w:rPr>
                <w:rFonts w:ascii="Arial" w:eastAsia="Times New Roman" w:hAnsi="Arial" w:cs="Arial"/>
              </w:rPr>
              <w:t xml:space="preserve"> plan</w:t>
            </w:r>
            <w:r w:rsidRPr="009C64FF">
              <w:rPr>
                <w:rFonts w:ascii="Arial" w:eastAsia="Times New Roman" w:hAnsi="Arial" w:cs="Arial"/>
              </w:rPr>
              <w:t>, with the aim of supporting them to live better with a Cancer Diagnosis</w:t>
            </w:r>
          </w:p>
          <w:p w14:paraId="7A4D315E" w14:textId="518D5515" w:rsidR="00A63CB3" w:rsidRDefault="00A63CB3" w:rsidP="003A45FB">
            <w:pPr>
              <w:numPr>
                <w:ilvl w:val="0"/>
                <w:numId w:val="40"/>
              </w:numPr>
              <w:contextualSpacing/>
              <w:rPr>
                <w:rFonts w:ascii="Arial" w:eastAsia="Times New Roman" w:hAnsi="Arial" w:cs="Arial"/>
              </w:rPr>
            </w:pPr>
            <w:r>
              <w:rPr>
                <w:rFonts w:ascii="Arial" w:eastAsia="Times New Roman" w:hAnsi="Arial" w:cs="Arial"/>
              </w:rPr>
              <w:t>Through networking and research, become</w:t>
            </w:r>
            <w:r w:rsidR="00E15E0F">
              <w:rPr>
                <w:rFonts w:ascii="Arial" w:eastAsia="Times New Roman" w:hAnsi="Arial" w:cs="Arial"/>
              </w:rPr>
              <w:t xml:space="preserve"> familiar with</w:t>
            </w:r>
            <w:r w:rsidR="00E15E0F" w:rsidRPr="00E15E0F">
              <w:rPr>
                <w:rFonts w:ascii="Arial" w:eastAsia="Times New Roman" w:hAnsi="Arial" w:cs="Arial"/>
              </w:rPr>
              <w:t xml:space="preserve"> </w:t>
            </w:r>
            <w:r w:rsidR="00E15E0F">
              <w:rPr>
                <w:rFonts w:ascii="Arial" w:eastAsia="Times New Roman" w:hAnsi="Arial" w:cs="Arial"/>
              </w:rPr>
              <w:t xml:space="preserve">organisations and groups offering cancer </w:t>
            </w:r>
            <w:r>
              <w:rPr>
                <w:rFonts w:ascii="Arial" w:eastAsia="Times New Roman" w:hAnsi="Arial" w:cs="Arial"/>
              </w:rPr>
              <w:t xml:space="preserve">or other specialised </w:t>
            </w:r>
            <w:r w:rsidR="00E15E0F">
              <w:rPr>
                <w:rFonts w:ascii="Arial" w:eastAsia="Times New Roman" w:hAnsi="Arial" w:cs="Arial"/>
              </w:rPr>
              <w:t xml:space="preserve">support in the </w:t>
            </w:r>
            <w:r w:rsidR="00E15E0F" w:rsidRPr="002802AE">
              <w:rPr>
                <w:rFonts w:ascii="Arial" w:eastAsia="Times New Roman" w:hAnsi="Arial" w:cs="Arial"/>
              </w:rPr>
              <w:t>voluntary and community sector</w:t>
            </w:r>
            <w:r>
              <w:rPr>
                <w:rFonts w:ascii="Arial" w:eastAsia="Times New Roman" w:hAnsi="Arial" w:cs="Arial"/>
              </w:rPr>
              <w:t xml:space="preserve"> </w:t>
            </w:r>
          </w:p>
          <w:p w14:paraId="2589C5F1" w14:textId="525B35E2" w:rsidR="00A01B48" w:rsidRPr="00A01B48" w:rsidRDefault="00A63CB3" w:rsidP="00A01B48">
            <w:pPr>
              <w:numPr>
                <w:ilvl w:val="0"/>
                <w:numId w:val="40"/>
              </w:numPr>
              <w:contextualSpacing/>
              <w:rPr>
                <w:rFonts w:ascii="Arial" w:eastAsia="Times New Roman" w:hAnsi="Arial" w:cs="Arial"/>
              </w:rPr>
            </w:pPr>
            <w:r>
              <w:rPr>
                <w:rFonts w:ascii="Arial" w:eastAsia="Times New Roman" w:hAnsi="Arial" w:cs="Arial"/>
              </w:rPr>
              <w:t xml:space="preserve">Understand the statutory offers from housing, social care and health in order to refer clients as appropriate. </w:t>
            </w:r>
            <w:r w:rsidR="00E15E0F" w:rsidRPr="002802AE">
              <w:rPr>
                <w:rFonts w:ascii="Arial" w:eastAsia="Times New Roman" w:hAnsi="Arial" w:cs="Arial"/>
              </w:rPr>
              <w:t xml:space="preserve"> </w:t>
            </w:r>
          </w:p>
          <w:p w14:paraId="702ECE66" w14:textId="64F9D516" w:rsidR="00A01B48" w:rsidRPr="00A01B48" w:rsidRDefault="00A01B48" w:rsidP="00A01B48">
            <w:pPr>
              <w:pStyle w:val="ListParagraph"/>
              <w:numPr>
                <w:ilvl w:val="0"/>
                <w:numId w:val="40"/>
              </w:numPr>
              <w:autoSpaceDE w:val="0"/>
              <w:autoSpaceDN w:val="0"/>
              <w:adjustRightInd w:val="0"/>
              <w:rPr>
                <w:rFonts w:ascii="Arial" w:hAnsi="Arial" w:cs="Arial"/>
                <w:color w:val="000000"/>
              </w:rPr>
            </w:pPr>
            <w:r w:rsidRPr="00A01B48">
              <w:rPr>
                <w:rFonts w:ascii="Arial" w:hAnsi="Arial" w:cs="Arial"/>
                <w:color w:val="000000"/>
              </w:rPr>
              <w:t>Work closely with Secondary and Primary Clinical and nonclinical team</w:t>
            </w:r>
            <w:r w:rsidR="00E1564E">
              <w:rPr>
                <w:rFonts w:ascii="Arial" w:hAnsi="Arial" w:cs="Arial"/>
                <w:color w:val="000000"/>
              </w:rPr>
              <w:t xml:space="preserve">s including Social prescribing, contributing to the overall patient experience when on the cancer pathway. </w:t>
            </w:r>
          </w:p>
          <w:p w14:paraId="6C20EB16" w14:textId="6A3F0894" w:rsidR="00A63CB3" w:rsidRDefault="00A63CB3" w:rsidP="003A45FB">
            <w:pPr>
              <w:numPr>
                <w:ilvl w:val="0"/>
                <w:numId w:val="40"/>
              </w:numPr>
              <w:rPr>
                <w:rFonts w:ascii="Arial" w:eastAsia="Times New Roman" w:hAnsi="Arial" w:cs="Arial"/>
              </w:rPr>
            </w:pPr>
            <w:r>
              <w:rPr>
                <w:rFonts w:ascii="Arial" w:eastAsia="Times New Roman" w:hAnsi="Arial" w:cs="Arial"/>
              </w:rPr>
              <w:t xml:space="preserve">Encourage the uptake of cancer self-help groups and self-care support by ensuring clients are aware of groups and are supported to access them. </w:t>
            </w:r>
          </w:p>
          <w:p w14:paraId="3B27E7BD" w14:textId="77777777" w:rsidR="00BD4A8A" w:rsidRDefault="00A63CB3" w:rsidP="00BD4A8A">
            <w:pPr>
              <w:numPr>
                <w:ilvl w:val="0"/>
                <w:numId w:val="40"/>
              </w:numPr>
              <w:rPr>
                <w:rFonts w:ascii="Arial" w:eastAsia="Times New Roman" w:hAnsi="Arial" w:cs="Arial"/>
              </w:rPr>
            </w:pPr>
            <w:r>
              <w:rPr>
                <w:rFonts w:ascii="Arial" w:eastAsia="Times New Roman" w:hAnsi="Arial" w:cs="Arial"/>
              </w:rPr>
              <w:t xml:space="preserve">Match </w:t>
            </w:r>
            <w:r w:rsidR="00A01B48">
              <w:rPr>
                <w:rFonts w:ascii="Arial" w:eastAsia="Times New Roman" w:hAnsi="Arial" w:cs="Arial"/>
              </w:rPr>
              <w:t>clients</w:t>
            </w:r>
            <w:r>
              <w:rPr>
                <w:rFonts w:ascii="Arial" w:eastAsia="Times New Roman" w:hAnsi="Arial" w:cs="Arial"/>
              </w:rPr>
              <w:t xml:space="preserve"> with volunteers where practical brief interventions or longer term emotional support are required.</w:t>
            </w:r>
          </w:p>
          <w:p w14:paraId="007F82CE" w14:textId="631A0F2C" w:rsidR="00171504" w:rsidRDefault="00171504" w:rsidP="00171504">
            <w:pPr>
              <w:widowControl w:val="0"/>
              <w:tabs>
                <w:tab w:val="left" w:pos="864"/>
              </w:tabs>
              <w:autoSpaceDE w:val="0"/>
              <w:autoSpaceDN w:val="0"/>
              <w:adjustRightInd w:val="0"/>
              <w:ind w:right="282"/>
              <w:rPr>
                <w:rFonts w:ascii="Arial" w:hAnsi="Arial" w:cs="Arial"/>
                <w:b/>
              </w:rPr>
            </w:pPr>
          </w:p>
          <w:p w14:paraId="1E32FD43" w14:textId="32D86C3D" w:rsidR="007A0BBC" w:rsidRDefault="007A0BBC" w:rsidP="00171504">
            <w:pPr>
              <w:widowControl w:val="0"/>
              <w:tabs>
                <w:tab w:val="left" w:pos="864"/>
              </w:tabs>
              <w:autoSpaceDE w:val="0"/>
              <w:autoSpaceDN w:val="0"/>
              <w:adjustRightInd w:val="0"/>
              <w:ind w:right="282"/>
              <w:rPr>
                <w:rFonts w:ascii="Arial" w:hAnsi="Arial" w:cs="Arial"/>
                <w:b/>
              </w:rPr>
            </w:pPr>
          </w:p>
          <w:p w14:paraId="17B436FD" w14:textId="31712CAB" w:rsidR="00EC2A7D" w:rsidRDefault="00EC2A7D" w:rsidP="00EC2A7D">
            <w:pPr>
              <w:widowControl w:val="0"/>
              <w:tabs>
                <w:tab w:val="left" w:pos="864"/>
              </w:tabs>
              <w:autoSpaceDE w:val="0"/>
              <w:autoSpaceDN w:val="0"/>
              <w:adjustRightInd w:val="0"/>
              <w:ind w:right="284"/>
              <w:contextualSpacing/>
              <w:rPr>
                <w:rFonts w:ascii="Arial" w:hAnsi="Arial" w:cs="Arial"/>
                <w:b/>
              </w:rPr>
            </w:pPr>
            <w:r>
              <w:rPr>
                <w:rFonts w:ascii="Arial" w:hAnsi="Arial" w:cs="Arial"/>
                <w:b/>
              </w:rPr>
              <w:t>Referrals</w:t>
            </w:r>
            <w:r w:rsidR="00F21ADD">
              <w:rPr>
                <w:rFonts w:ascii="Arial" w:hAnsi="Arial" w:cs="Arial"/>
                <w:b/>
              </w:rPr>
              <w:t xml:space="preserve"> and case work</w:t>
            </w:r>
          </w:p>
          <w:p w14:paraId="77AE54DC" w14:textId="5BCAF1A3" w:rsidR="00EC2A7D" w:rsidRDefault="00A01B48" w:rsidP="003A45FB">
            <w:pPr>
              <w:pStyle w:val="ListParagraph"/>
              <w:widowControl w:val="0"/>
              <w:numPr>
                <w:ilvl w:val="0"/>
                <w:numId w:val="40"/>
              </w:numPr>
              <w:tabs>
                <w:tab w:val="left" w:pos="864"/>
              </w:tabs>
              <w:autoSpaceDE w:val="0"/>
              <w:autoSpaceDN w:val="0"/>
              <w:adjustRightInd w:val="0"/>
              <w:ind w:right="284"/>
              <w:rPr>
                <w:rFonts w:ascii="Arial" w:eastAsia="Times New Roman" w:hAnsi="Arial" w:cs="Arial"/>
              </w:rPr>
            </w:pPr>
            <w:r>
              <w:rPr>
                <w:rFonts w:ascii="Arial" w:eastAsia="Times New Roman" w:hAnsi="Arial" w:cs="Arial"/>
              </w:rPr>
              <w:t>Ensure all referrals</w:t>
            </w:r>
            <w:r w:rsidR="00EC2A7D">
              <w:rPr>
                <w:rFonts w:ascii="Arial" w:eastAsia="Times New Roman" w:hAnsi="Arial" w:cs="Arial"/>
              </w:rPr>
              <w:t xml:space="preserve"> are </w:t>
            </w:r>
            <w:r>
              <w:rPr>
                <w:rFonts w:ascii="Arial" w:eastAsia="Times New Roman" w:hAnsi="Arial" w:cs="Arial"/>
              </w:rPr>
              <w:t>responded to</w:t>
            </w:r>
            <w:r w:rsidR="00EC2A7D">
              <w:rPr>
                <w:rFonts w:ascii="Arial" w:eastAsia="Times New Roman" w:hAnsi="Arial" w:cs="Arial"/>
              </w:rPr>
              <w:t xml:space="preserve"> in a timely manner</w:t>
            </w:r>
            <w:r>
              <w:rPr>
                <w:rFonts w:ascii="Arial" w:eastAsia="Times New Roman" w:hAnsi="Arial" w:cs="Arial"/>
              </w:rPr>
              <w:t xml:space="preserve"> and the person making the referral is kept up to date with progress. </w:t>
            </w:r>
          </w:p>
          <w:p w14:paraId="75FA6AAA" w14:textId="34AEA064" w:rsidR="00EC2A7D" w:rsidRDefault="00EC2A7D" w:rsidP="003A45FB">
            <w:pPr>
              <w:pStyle w:val="ListParagraph"/>
              <w:widowControl w:val="0"/>
              <w:numPr>
                <w:ilvl w:val="0"/>
                <w:numId w:val="40"/>
              </w:numPr>
              <w:tabs>
                <w:tab w:val="left" w:pos="864"/>
              </w:tabs>
              <w:autoSpaceDE w:val="0"/>
              <w:autoSpaceDN w:val="0"/>
              <w:adjustRightInd w:val="0"/>
              <w:ind w:right="284"/>
              <w:rPr>
                <w:rFonts w:ascii="Arial" w:eastAsia="Times New Roman" w:hAnsi="Arial" w:cs="Arial"/>
              </w:rPr>
            </w:pPr>
            <w:r>
              <w:rPr>
                <w:rFonts w:ascii="Arial" w:eastAsia="Times New Roman" w:hAnsi="Arial" w:cs="Arial"/>
              </w:rPr>
              <w:t>E</w:t>
            </w:r>
            <w:r w:rsidRPr="000547A4">
              <w:rPr>
                <w:rFonts w:ascii="Arial" w:eastAsia="Times New Roman" w:hAnsi="Arial" w:cs="Arial"/>
              </w:rPr>
              <w:t xml:space="preserve">nsure all </w:t>
            </w:r>
            <w:r w:rsidR="00F21ADD">
              <w:rPr>
                <w:rFonts w:ascii="Arial" w:eastAsia="Times New Roman" w:hAnsi="Arial" w:cs="Arial"/>
              </w:rPr>
              <w:t xml:space="preserve">interactions with or about clients and volunteers </w:t>
            </w:r>
            <w:r w:rsidRPr="000547A4">
              <w:rPr>
                <w:rFonts w:ascii="Arial" w:eastAsia="Times New Roman" w:hAnsi="Arial" w:cs="Arial"/>
              </w:rPr>
              <w:t xml:space="preserve">are accurately recorded </w:t>
            </w:r>
            <w:r w:rsidR="00F21ADD">
              <w:rPr>
                <w:rFonts w:ascii="Arial" w:eastAsia="Times New Roman" w:hAnsi="Arial" w:cs="Arial"/>
              </w:rPr>
              <w:t xml:space="preserve">on relevant data bases – this may include inputting information onto Health data bases in some circumstances as well as Self Help UKs database. </w:t>
            </w:r>
          </w:p>
          <w:p w14:paraId="2A4BE1DD" w14:textId="70AEDC3E" w:rsidR="003A45FB" w:rsidRDefault="003A45FB" w:rsidP="003A45FB">
            <w:pPr>
              <w:pStyle w:val="ListParagraph"/>
              <w:widowControl w:val="0"/>
              <w:numPr>
                <w:ilvl w:val="0"/>
                <w:numId w:val="40"/>
              </w:numPr>
              <w:tabs>
                <w:tab w:val="left" w:pos="864"/>
              </w:tabs>
              <w:autoSpaceDE w:val="0"/>
              <w:autoSpaceDN w:val="0"/>
              <w:adjustRightInd w:val="0"/>
              <w:ind w:right="284"/>
              <w:rPr>
                <w:rFonts w:ascii="Arial" w:eastAsia="Times New Roman" w:hAnsi="Arial" w:cs="Arial"/>
              </w:rPr>
            </w:pPr>
            <w:r>
              <w:rPr>
                <w:rFonts w:ascii="Arial" w:eastAsia="Times New Roman" w:hAnsi="Arial" w:cs="Arial"/>
              </w:rPr>
              <w:t>Undertake individual risk assessments and contribute to overall risk management strategies.</w:t>
            </w:r>
          </w:p>
          <w:p w14:paraId="50A9A88E" w14:textId="77777777" w:rsidR="00EC2A7D" w:rsidRDefault="00EC2A7D" w:rsidP="00171504">
            <w:pPr>
              <w:widowControl w:val="0"/>
              <w:tabs>
                <w:tab w:val="left" w:pos="864"/>
              </w:tabs>
              <w:autoSpaceDE w:val="0"/>
              <w:autoSpaceDN w:val="0"/>
              <w:adjustRightInd w:val="0"/>
              <w:ind w:right="282"/>
              <w:rPr>
                <w:rFonts w:ascii="Arial" w:hAnsi="Arial" w:cs="Arial"/>
                <w:b/>
              </w:rPr>
            </w:pPr>
          </w:p>
          <w:p w14:paraId="36C9CBCA" w14:textId="77777777" w:rsidR="00171504" w:rsidRDefault="00171504" w:rsidP="00171504">
            <w:pPr>
              <w:widowControl w:val="0"/>
              <w:tabs>
                <w:tab w:val="left" w:pos="864"/>
              </w:tabs>
              <w:autoSpaceDE w:val="0"/>
              <w:autoSpaceDN w:val="0"/>
              <w:adjustRightInd w:val="0"/>
              <w:ind w:right="282"/>
              <w:rPr>
                <w:rFonts w:ascii="Arial" w:hAnsi="Arial" w:cs="Arial"/>
                <w:b/>
              </w:rPr>
            </w:pPr>
            <w:r>
              <w:rPr>
                <w:rFonts w:ascii="Arial" w:hAnsi="Arial" w:cs="Arial"/>
                <w:b/>
              </w:rPr>
              <w:t>Volunteer Support</w:t>
            </w:r>
          </w:p>
          <w:p w14:paraId="46C5FD89" w14:textId="27652782" w:rsidR="00CD047D" w:rsidRDefault="00CD047D" w:rsidP="003A45FB">
            <w:pPr>
              <w:numPr>
                <w:ilvl w:val="0"/>
                <w:numId w:val="40"/>
              </w:numPr>
              <w:contextualSpacing/>
              <w:rPr>
                <w:rFonts w:ascii="Arial" w:eastAsia="Times New Roman" w:hAnsi="Arial" w:cs="Arial"/>
              </w:rPr>
            </w:pPr>
            <w:r>
              <w:rPr>
                <w:rFonts w:ascii="Arial" w:eastAsia="Times New Roman" w:hAnsi="Arial" w:cs="Arial"/>
              </w:rPr>
              <w:t xml:space="preserve">Work closely with the Volunteer coordinator to become familiar with the types of volunteer roles, and volunteers available, to </w:t>
            </w:r>
            <w:r w:rsidR="00F21ADD">
              <w:rPr>
                <w:rFonts w:ascii="Arial" w:eastAsia="Times New Roman" w:hAnsi="Arial" w:cs="Arial"/>
              </w:rPr>
              <w:t>enable appropriate matching with clients.</w:t>
            </w:r>
          </w:p>
          <w:p w14:paraId="54606C66" w14:textId="3A6D37AB" w:rsidR="00CD047D" w:rsidRPr="00F21ADD" w:rsidRDefault="00CD047D" w:rsidP="003A45FB">
            <w:pPr>
              <w:pStyle w:val="ListParagraph"/>
              <w:numPr>
                <w:ilvl w:val="0"/>
                <w:numId w:val="40"/>
              </w:numPr>
              <w:rPr>
                <w:rFonts w:ascii="Arial" w:hAnsi="Arial" w:cs="Arial"/>
              </w:rPr>
            </w:pPr>
            <w:r w:rsidRPr="00A5683A">
              <w:rPr>
                <w:rFonts w:ascii="Arial" w:hAnsi="Arial" w:cs="Arial"/>
                <w:bCs/>
              </w:rPr>
              <w:t xml:space="preserve">Recognise </w:t>
            </w:r>
            <w:r w:rsidRPr="009F6655">
              <w:rPr>
                <w:rFonts w:ascii="Arial" w:hAnsi="Arial" w:cs="Arial"/>
                <w:bCs/>
              </w:rPr>
              <w:t xml:space="preserve">and address volunteer needs </w:t>
            </w:r>
            <w:r w:rsidR="009F6655" w:rsidRPr="009F6655">
              <w:rPr>
                <w:rFonts w:ascii="Arial" w:hAnsi="Arial" w:cs="Arial"/>
                <w:bCs/>
              </w:rPr>
              <w:t>by</w:t>
            </w:r>
            <w:r w:rsidRPr="009F6655">
              <w:rPr>
                <w:rFonts w:ascii="Arial" w:hAnsi="Arial" w:cs="Arial"/>
                <w:bCs/>
              </w:rPr>
              <w:t xml:space="preserve"> work</w:t>
            </w:r>
            <w:r w:rsidR="009F6655" w:rsidRPr="009F6655">
              <w:rPr>
                <w:rFonts w:ascii="Arial" w:hAnsi="Arial" w:cs="Arial"/>
                <w:bCs/>
              </w:rPr>
              <w:t>ing</w:t>
            </w:r>
            <w:r w:rsidRPr="009F6655">
              <w:rPr>
                <w:rFonts w:ascii="Arial" w:hAnsi="Arial" w:cs="Arial"/>
                <w:bCs/>
              </w:rPr>
              <w:t xml:space="preserve"> with the Gateway Volunteer Coordinator to support retention of volunteers within the project</w:t>
            </w:r>
            <w:r w:rsidR="009F6655" w:rsidRPr="009F6655">
              <w:rPr>
                <w:rFonts w:ascii="Arial" w:hAnsi="Arial" w:cs="Arial"/>
                <w:bCs/>
              </w:rPr>
              <w:t>. Identify</w:t>
            </w:r>
            <w:r w:rsidRPr="009F6655">
              <w:rPr>
                <w:rFonts w:ascii="Arial" w:hAnsi="Arial" w:cs="Arial"/>
                <w:bCs/>
              </w:rPr>
              <w:t xml:space="preserve"> training</w:t>
            </w:r>
            <w:r w:rsidR="009F6655" w:rsidRPr="009F6655">
              <w:rPr>
                <w:rFonts w:ascii="Arial" w:hAnsi="Arial" w:cs="Arial"/>
                <w:bCs/>
              </w:rPr>
              <w:t xml:space="preserve"> needs, gaps in service</w:t>
            </w:r>
            <w:r w:rsidRPr="009F6655">
              <w:rPr>
                <w:rFonts w:ascii="Arial" w:hAnsi="Arial" w:cs="Arial"/>
                <w:bCs/>
              </w:rPr>
              <w:t>,</w:t>
            </w:r>
            <w:r w:rsidR="009F6655" w:rsidRPr="009F6655">
              <w:rPr>
                <w:rFonts w:ascii="Arial" w:hAnsi="Arial" w:cs="Arial"/>
                <w:bCs/>
              </w:rPr>
              <w:t xml:space="preserve"> and contribute to developing</w:t>
            </w:r>
            <w:r w:rsidRPr="009F6655">
              <w:rPr>
                <w:rFonts w:ascii="Arial" w:hAnsi="Arial" w:cs="Arial"/>
                <w:bCs/>
              </w:rPr>
              <w:t xml:space="preserve"> different kinds of support and creating </w:t>
            </w:r>
            <w:r w:rsidR="009F6655" w:rsidRPr="009F6655">
              <w:rPr>
                <w:rFonts w:ascii="Arial" w:hAnsi="Arial" w:cs="Arial"/>
                <w:bCs/>
              </w:rPr>
              <w:t>plans</w:t>
            </w:r>
            <w:r w:rsidRPr="009F6655">
              <w:rPr>
                <w:rFonts w:ascii="Arial" w:hAnsi="Arial" w:cs="Arial"/>
                <w:bCs/>
              </w:rPr>
              <w:t xml:space="preserve"> </w:t>
            </w:r>
          </w:p>
          <w:p w14:paraId="0AFD7CAE" w14:textId="7F1D46A8" w:rsidR="00F21ADD" w:rsidRPr="00A5683A" w:rsidRDefault="00F21ADD" w:rsidP="003A45FB">
            <w:pPr>
              <w:pStyle w:val="ListParagraph"/>
              <w:numPr>
                <w:ilvl w:val="0"/>
                <w:numId w:val="40"/>
              </w:numPr>
              <w:rPr>
                <w:rFonts w:ascii="Arial" w:hAnsi="Arial" w:cs="Arial"/>
              </w:rPr>
            </w:pPr>
            <w:r>
              <w:rPr>
                <w:rFonts w:ascii="Arial" w:hAnsi="Arial" w:cs="Arial"/>
                <w:bCs/>
              </w:rPr>
              <w:t>Support the volunteer coordinator in the delivery of training and peer support.</w:t>
            </w:r>
          </w:p>
          <w:p w14:paraId="6C6B22E2" w14:textId="122B6DA8" w:rsidR="00CD047D" w:rsidRDefault="00CD047D" w:rsidP="00CD047D">
            <w:pPr>
              <w:contextualSpacing/>
              <w:rPr>
                <w:rFonts w:ascii="Arial" w:eastAsia="Times New Roman" w:hAnsi="Arial" w:cs="Arial"/>
              </w:rPr>
            </w:pPr>
            <w:r>
              <w:rPr>
                <w:rFonts w:ascii="Arial" w:eastAsia="Times New Roman" w:hAnsi="Arial" w:cs="Arial"/>
              </w:rPr>
              <w:t xml:space="preserve"> </w:t>
            </w:r>
          </w:p>
          <w:p w14:paraId="7AB3A12D" w14:textId="0D025983" w:rsidR="0034548A" w:rsidRDefault="00F21ADD" w:rsidP="0034548A">
            <w:pPr>
              <w:widowControl w:val="0"/>
              <w:tabs>
                <w:tab w:val="left" w:pos="864"/>
              </w:tabs>
              <w:autoSpaceDE w:val="0"/>
              <w:autoSpaceDN w:val="0"/>
              <w:adjustRightInd w:val="0"/>
              <w:ind w:right="282"/>
              <w:rPr>
                <w:rFonts w:ascii="Arial" w:hAnsi="Arial" w:cs="Arial"/>
                <w:b/>
              </w:rPr>
            </w:pPr>
            <w:r>
              <w:rPr>
                <w:rFonts w:ascii="Arial" w:hAnsi="Arial" w:cs="Arial"/>
                <w:b/>
              </w:rPr>
              <w:t xml:space="preserve">Strategic and </w:t>
            </w:r>
            <w:r w:rsidR="0034548A" w:rsidRPr="00E92E77">
              <w:rPr>
                <w:rFonts w:ascii="Arial" w:hAnsi="Arial" w:cs="Arial"/>
                <w:b/>
              </w:rPr>
              <w:t>Partnership working</w:t>
            </w:r>
          </w:p>
          <w:p w14:paraId="0C611252" w14:textId="77777777" w:rsidR="001F23A7" w:rsidRPr="009C64FF" w:rsidRDefault="001F23A7" w:rsidP="003A45FB">
            <w:pPr>
              <w:numPr>
                <w:ilvl w:val="0"/>
                <w:numId w:val="40"/>
              </w:numPr>
              <w:spacing w:after="60"/>
              <w:contextualSpacing/>
              <w:jc w:val="both"/>
              <w:rPr>
                <w:rFonts w:ascii="Arial" w:eastAsia="Times New Roman" w:hAnsi="Arial" w:cs="Arial"/>
                <w:bCs/>
              </w:rPr>
            </w:pPr>
            <w:r w:rsidRPr="009C64FF">
              <w:rPr>
                <w:rFonts w:ascii="Arial" w:eastAsia="Times New Roman" w:hAnsi="Arial" w:cs="Arial"/>
                <w:bCs/>
              </w:rPr>
              <w:t>Engage with new and existing partners to ensure the project is embedded within developing care pathways</w:t>
            </w:r>
          </w:p>
          <w:p w14:paraId="6F7BF8C9" w14:textId="65C15583" w:rsidR="00DA139B" w:rsidRPr="009C64FF" w:rsidRDefault="00DA139B" w:rsidP="003A45FB">
            <w:pPr>
              <w:numPr>
                <w:ilvl w:val="0"/>
                <w:numId w:val="40"/>
              </w:numPr>
              <w:spacing w:line="256" w:lineRule="auto"/>
              <w:contextualSpacing/>
              <w:rPr>
                <w:rFonts w:ascii="Arial" w:eastAsia="Times New Roman" w:hAnsi="Arial" w:cs="Arial"/>
              </w:rPr>
            </w:pPr>
            <w:r>
              <w:rPr>
                <w:rFonts w:ascii="Arial" w:eastAsia="Times New Roman" w:hAnsi="Arial" w:cs="Arial"/>
              </w:rPr>
              <w:t>L</w:t>
            </w:r>
            <w:r w:rsidRPr="009C64FF">
              <w:rPr>
                <w:rFonts w:ascii="Arial" w:eastAsia="Times New Roman" w:hAnsi="Arial" w:cs="Arial"/>
              </w:rPr>
              <w:t>iais</w:t>
            </w:r>
            <w:r>
              <w:rPr>
                <w:rFonts w:ascii="Arial" w:eastAsia="Times New Roman" w:hAnsi="Arial" w:cs="Arial"/>
              </w:rPr>
              <w:t>e</w:t>
            </w:r>
            <w:r w:rsidRPr="009C64FF">
              <w:rPr>
                <w:rFonts w:ascii="Arial" w:eastAsia="Times New Roman" w:hAnsi="Arial" w:cs="Arial"/>
              </w:rPr>
              <w:t xml:space="preserve"> with referral agencies, primary care and local cancer support organisations to maximise the uptake of our service by people affected by cancer</w:t>
            </w:r>
          </w:p>
          <w:p w14:paraId="796D6684" w14:textId="77777777" w:rsidR="00B91215" w:rsidRPr="00B91215" w:rsidRDefault="00B91215" w:rsidP="003A45FB">
            <w:pPr>
              <w:numPr>
                <w:ilvl w:val="0"/>
                <w:numId w:val="40"/>
              </w:numPr>
              <w:spacing w:after="60"/>
              <w:contextualSpacing/>
              <w:jc w:val="both"/>
              <w:rPr>
                <w:rFonts w:ascii="Arial" w:eastAsia="Times New Roman" w:hAnsi="Arial" w:cs="Arial"/>
                <w:bCs/>
              </w:rPr>
            </w:pPr>
            <w:r w:rsidRPr="00B91215">
              <w:rPr>
                <w:rFonts w:ascii="Arial" w:eastAsia="Times New Roman" w:hAnsi="Arial" w:cs="Arial"/>
                <w:bCs/>
              </w:rPr>
              <w:t>Under the supervision of the Macmillan Gateway VCS Manager and in line with project plans, ensure delivery of the project to maximise the impact of the project, using existing skills, knowledge, networks and learning</w:t>
            </w:r>
          </w:p>
          <w:p w14:paraId="074380B3" w14:textId="1991F4D2" w:rsidR="00B91215" w:rsidRDefault="00B91215" w:rsidP="003A45FB">
            <w:pPr>
              <w:numPr>
                <w:ilvl w:val="0"/>
                <w:numId w:val="40"/>
              </w:numPr>
              <w:spacing w:after="60"/>
              <w:contextualSpacing/>
              <w:jc w:val="both"/>
              <w:rPr>
                <w:rFonts w:ascii="Arial" w:eastAsia="Times New Roman" w:hAnsi="Arial" w:cs="Arial"/>
              </w:rPr>
            </w:pPr>
            <w:r w:rsidRPr="00B91215">
              <w:rPr>
                <w:rFonts w:ascii="Arial" w:eastAsia="Times New Roman" w:hAnsi="Arial" w:cs="Arial"/>
              </w:rPr>
              <w:t>Develop and build local networks and partnerships to ensure the promotion and success of</w:t>
            </w:r>
            <w:r>
              <w:rPr>
                <w:rFonts w:ascii="Arial" w:eastAsia="Times New Roman" w:hAnsi="Arial" w:cs="Arial"/>
              </w:rPr>
              <w:t xml:space="preserve"> </w:t>
            </w:r>
            <w:r w:rsidR="00A01B48">
              <w:rPr>
                <w:rFonts w:ascii="Arial" w:eastAsia="Times New Roman" w:hAnsi="Arial" w:cs="Arial"/>
              </w:rPr>
              <w:t>Macmillan Beyond Diagnosis</w:t>
            </w:r>
            <w:r>
              <w:rPr>
                <w:rFonts w:ascii="Arial" w:eastAsia="Times New Roman" w:hAnsi="Arial" w:cs="Arial"/>
              </w:rPr>
              <w:t xml:space="preserve"> Gateway</w:t>
            </w:r>
          </w:p>
          <w:p w14:paraId="7E9591D7" w14:textId="0710D203" w:rsidR="00F21ADD" w:rsidRDefault="00F21ADD" w:rsidP="003A45FB">
            <w:pPr>
              <w:numPr>
                <w:ilvl w:val="0"/>
                <w:numId w:val="40"/>
              </w:numPr>
              <w:spacing w:after="60"/>
              <w:contextualSpacing/>
              <w:jc w:val="both"/>
              <w:rPr>
                <w:rFonts w:ascii="Arial" w:eastAsia="Times New Roman" w:hAnsi="Arial" w:cs="Arial"/>
              </w:rPr>
            </w:pPr>
            <w:r>
              <w:rPr>
                <w:rFonts w:ascii="Arial" w:eastAsia="Times New Roman" w:hAnsi="Arial" w:cs="Arial"/>
              </w:rPr>
              <w:t>Raise the profile of the service with partners, funders and communities through effective communication.</w:t>
            </w:r>
          </w:p>
          <w:p w14:paraId="33C8C698" w14:textId="6B0F9D34" w:rsidR="00F21ADD" w:rsidRPr="00B91215" w:rsidRDefault="00F21ADD" w:rsidP="003A45FB">
            <w:pPr>
              <w:numPr>
                <w:ilvl w:val="0"/>
                <w:numId w:val="40"/>
              </w:numPr>
              <w:contextualSpacing/>
              <w:rPr>
                <w:rFonts w:ascii="Arial" w:eastAsia="Times New Roman" w:hAnsi="Arial" w:cs="Arial"/>
              </w:rPr>
            </w:pPr>
            <w:r w:rsidRPr="00B91215">
              <w:rPr>
                <w:rFonts w:ascii="Arial" w:eastAsia="Times New Roman" w:hAnsi="Arial" w:cs="Arial"/>
              </w:rPr>
              <w:t xml:space="preserve">Capture, record and evaluate feedback from work with </w:t>
            </w:r>
            <w:r w:rsidR="00A01B48">
              <w:rPr>
                <w:rFonts w:ascii="Arial" w:eastAsia="Times New Roman" w:hAnsi="Arial" w:cs="Arial"/>
              </w:rPr>
              <w:t>clients</w:t>
            </w:r>
            <w:r w:rsidRPr="00B91215">
              <w:rPr>
                <w:rFonts w:ascii="Arial" w:eastAsia="Times New Roman" w:hAnsi="Arial" w:cs="Arial"/>
              </w:rPr>
              <w:t xml:space="preserve"> to improve service user experience and to offer an ever-improving service</w:t>
            </w:r>
          </w:p>
          <w:p w14:paraId="6F998479" w14:textId="10E3425E" w:rsidR="00DA139B" w:rsidRPr="00F21ADD" w:rsidRDefault="00F21ADD" w:rsidP="003A45FB">
            <w:pPr>
              <w:widowControl w:val="0"/>
              <w:numPr>
                <w:ilvl w:val="0"/>
                <w:numId w:val="40"/>
              </w:numPr>
              <w:kinsoku w:val="0"/>
              <w:autoSpaceDE w:val="0"/>
              <w:autoSpaceDN w:val="0"/>
              <w:adjustRightInd w:val="0"/>
              <w:ind w:right="282"/>
              <w:contextualSpacing/>
              <w:rPr>
                <w:rFonts w:ascii="Calibri" w:eastAsia="Times New Roman" w:hAnsi="Calibri" w:cs="Calibri"/>
                <w:color w:val="000000"/>
                <w:lang w:eastAsia="en-GB"/>
              </w:rPr>
            </w:pPr>
            <w:r w:rsidRPr="00B91215">
              <w:rPr>
                <w:rFonts w:ascii="Arial" w:eastAsia="Times New Roman" w:hAnsi="Arial" w:cs="Arial"/>
                <w:spacing w:val="1"/>
                <w:kern w:val="1"/>
              </w:rPr>
              <w:t>Provide data to contribute to written reports, articles, statistical records and other monitoring as requested</w:t>
            </w:r>
          </w:p>
          <w:p w14:paraId="61A274D1" w14:textId="77777777" w:rsidR="00B91215" w:rsidRPr="009505E2" w:rsidRDefault="00B91215" w:rsidP="00B91215">
            <w:pPr>
              <w:rPr>
                <w:rFonts w:ascii="Arial" w:hAnsi="Arial" w:cs="Arial"/>
              </w:rPr>
            </w:pPr>
          </w:p>
          <w:p w14:paraId="23203341" w14:textId="77777777" w:rsidR="00837235" w:rsidRDefault="00837235" w:rsidP="00837235">
            <w:pPr>
              <w:widowControl w:val="0"/>
              <w:tabs>
                <w:tab w:val="left" w:pos="864"/>
              </w:tabs>
              <w:autoSpaceDE w:val="0"/>
              <w:autoSpaceDN w:val="0"/>
              <w:adjustRightInd w:val="0"/>
              <w:ind w:right="282"/>
              <w:rPr>
                <w:rFonts w:ascii="Arial" w:hAnsi="Arial" w:cs="Arial"/>
                <w:b/>
                <w:spacing w:val="4"/>
                <w:kern w:val="1"/>
              </w:rPr>
            </w:pPr>
            <w:r>
              <w:rPr>
                <w:rFonts w:ascii="Arial" w:hAnsi="Arial" w:cs="Arial"/>
                <w:b/>
              </w:rPr>
              <w:t xml:space="preserve">Polices and </w:t>
            </w:r>
            <w:r w:rsidRPr="00E92E77">
              <w:rPr>
                <w:rFonts w:ascii="Arial" w:hAnsi="Arial" w:cs="Arial"/>
                <w:b/>
                <w:spacing w:val="4"/>
                <w:kern w:val="1"/>
              </w:rPr>
              <w:t>Information</w:t>
            </w:r>
          </w:p>
          <w:p w14:paraId="6A74112D" w14:textId="77777777" w:rsidR="00B91215" w:rsidRPr="00B91215" w:rsidRDefault="00B91215" w:rsidP="003A45FB">
            <w:pPr>
              <w:numPr>
                <w:ilvl w:val="0"/>
                <w:numId w:val="40"/>
              </w:numPr>
              <w:rPr>
                <w:rFonts w:ascii="Arial" w:eastAsia="Times New Roman" w:hAnsi="Arial" w:cs="Arial"/>
              </w:rPr>
            </w:pPr>
            <w:r w:rsidRPr="00B91215">
              <w:rPr>
                <w:rFonts w:ascii="Arial" w:eastAsia="Times New Roman" w:hAnsi="Arial" w:cs="Arial"/>
              </w:rPr>
              <w:t>Have a comprehensive understanding of safeguarding policies and discuss any safeguarding concerns with the safeguarding lead</w:t>
            </w:r>
          </w:p>
          <w:p w14:paraId="01C3E928" w14:textId="79AB4965" w:rsidR="00B91215" w:rsidRPr="00B91215" w:rsidRDefault="00B91215" w:rsidP="003A45FB">
            <w:pPr>
              <w:numPr>
                <w:ilvl w:val="0"/>
                <w:numId w:val="40"/>
              </w:numPr>
              <w:rPr>
                <w:rFonts w:ascii="Arial" w:eastAsia="Times New Roman" w:hAnsi="Arial" w:cs="Arial"/>
              </w:rPr>
            </w:pPr>
            <w:r w:rsidRPr="00B91215">
              <w:rPr>
                <w:rFonts w:ascii="Arial" w:eastAsia="Times New Roman" w:hAnsi="Arial" w:cs="Arial"/>
              </w:rPr>
              <w:t xml:space="preserve">Become familiar with, and know where to access, Self Help UK </w:t>
            </w:r>
            <w:r w:rsidR="003A45FB" w:rsidRPr="00B91215">
              <w:rPr>
                <w:rFonts w:ascii="Arial" w:eastAsia="Times New Roman" w:hAnsi="Arial" w:cs="Arial"/>
              </w:rPr>
              <w:t>policies’ and</w:t>
            </w:r>
            <w:r w:rsidR="00F21ADD">
              <w:rPr>
                <w:rFonts w:ascii="Arial" w:eastAsia="Times New Roman" w:hAnsi="Arial" w:cs="Arial"/>
              </w:rPr>
              <w:t xml:space="preserve"> the relevant policies of any other organisation we are working in partnership with.</w:t>
            </w:r>
          </w:p>
          <w:p w14:paraId="53D45608" w14:textId="237297A3" w:rsidR="00B91215" w:rsidRPr="00B91215" w:rsidRDefault="00B91215" w:rsidP="003A45FB">
            <w:pPr>
              <w:numPr>
                <w:ilvl w:val="0"/>
                <w:numId w:val="40"/>
              </w:numPr>
              <w:rPr>
                <w:rFonts w:ascii="Arial" w:eastAsia="Times New Roman" w:hAnsi="Arial" w:cs="Arial"/>
              </w:rPr>
            </w:pPr>
            <w:r w:rsidRPr="00B91215">
              <w:rPr>
                <w:rFonts w:ascii="Arial" w:eastAsia="Times New Roman" w:hAnsi="Arial" w:cs="Arial"/>
              </w:rPr>
              <w:t xml:space="preserve">Ensure familiarity with all polices relevant to </w:t>
            </w:r>
            <w:r w:rsidR="00F21ADD">
              <w:rPr>
                <w:rFonts w:ascii="Arial" w:eastAsia="Times New Roman" w:hAnsi="Arial" w:cs="Arial"/>
              </w:rPr>
              <w:t>Beyond Diagnosis</w:t>
            </w:r>
            <w:r w:rsidRPr="00B91215">
              <w:rPr>
                <w:rFonts w:ascii="Arial" w:eastAsia="Times New Roman" w:hAnsi="Arial" w:cs="Arial"/>
              </w:rPr>
              <w:t xml:space="preserve">, with guidance from </w:t>
            </w:r>
            <w:r w:rsidR="00BD4A8A">
              <w:rPr>
                <w:rFonts w:ascii="Arial" w:eastAsia="Times New Roman" w:hAnsi="Arial" w:cs="Arial"/>
              </w:rPr>
              <w:t>your line</w:t>
            </w:r>
            <w:r w:rsidRPr="00B91215">
              <w:rPr>
                <w:rFonts w:ascii="Arial" w:eastAsia="Times New Roman" w:hAnsi="Arial" w:cs="Arial"/>
              </w:rPr>
              <w:t xml:space="preserve"> Manager.</w:t>
            </w:r>
          </w:p>
          <w:p w14:paraId="1EF4805D" w14:textId="77777777" w:rsidR="00B858EA" w:rsidRDefault="00B858EA" w:rsidP="0034548A"/>
          <w:p w14:paraId="06355638" w14:textId="77777777" w:rsidR="0034548A" w:rsidRPr="009F0A7D" w:rsidRDefault="0034548A" w:rsidP="0034548A">
            <w:pPr>
              <w:rPr>
                <w:rFonts w:ascii="Arial" w:hAnsi="Arial" w:cs="Arial"/>
                <w:b/>
              </w:rPr>
            </w:pPr>
            <w:r w:rsidRPr="009F0A7D">
              <w:rPr>
                <w:rFonts w:ascii="Arial" w:hAnsi="Arial" w:cs="Arial"/>
                <w:b/>
              </w:rPr>
              <w:t>Professional development</w:t>
            </w:r>
          </w:p>
          <w:p w14:paraId="47395405" w14:textId="77777777" w:rsidR="0034548A" w:rsidRPr="00E4487B" w:rsidRDefault="0034548A" w:rsidP="003A45FB">
            <w:pPr>
              <w:pStyle w:val="ListParagraph"/>
              <w:numPr>
                <w:ilvl w:val="0"/>
                <w:numId w:val="40"/>
              </w:numPr>
              <w:rPr>
                <w:rFonts w:ascii="Arial" w:hAnsi="Arial" w:cs="Arial"/>
              </w:rPr>
            </w:pPr>
            <w:r w:rsidRPr="00E4487B">
              <w:rPr>
                <w:rFonts w:ascii="Arial" w:hAnsi="Arial" w:cs="Arial"/>
              </w:rPr>
              <w:t xml:space="preserve">To identify training needs and undertake </w:t>
            </w:r>
            <w:r>
              <w:rPr>
                <w:rFonts w:ascii="Arial" w:hAnsi="Arial" w:cs="Arial"/>
              </w:rPr>
              <w:t>i</w:t>
            </w:r>
            <w:r w:rsidRPr="00E4487B">
              <w:rPr>
                <w:rFonts w:ascii="Arial" w:hAnsi="Arial" w:cs="Arial"/>
              </w:rPr>
              <w:t>n-house</w:t>
            </w:r>
            <w:r>
              <w:rPr>
                <w:rFonts w:ascii="Arial" w:hAnsi="Arial" w:cs="Arial"/>
              </w:rPr>
              <w:t>, Macmillan Professional</w:t>
            </w:r>
            <w:r w:rsidRPr="00E4487B">
              <w:rPr>
                <w:rFonts w:ascii="Arial" w:hAnsi="Arial" w:cs="Arial"/>
              </w:rPr>
              <w:t xml:space="preserve"> and external training as requested and agreed with</w:t>
            </w:r>
            <w:r>
              <w:rPr>
                <w:rFonts w:ascii="Arial" w:hAnsi="Arial" w:cs="Arial"/>
              </w:rPr>
              <w:t xml:space="preserve"> line</w:t>
            </w:r>
            <w:r w:rsidRPr="00E4487B">
              <w:rPr>
                <w:rFonts w:ascii="Arial" w:hAnsi="Arial" w:cs="Arial"/>
              </w:rPr>
              <w:t xml:space="preserve"> manager</w:t>
            </w:r>
          </w:p>
          <w:p w14:paraId="7D592E10" w14:textId="77777777" w:rsidR="0034548A" w:rsidRPr="000B6361" w:rsidRDefault="0034548A" w:rsidP="003A45FB">
            <w:pPr>
              <w:pStyle w:val="ListParagraph"/>
              <w:numPr>
                <w:ilvl w:val="0"/>
                <w:numId w:val="40"/>
              </w:numPr>
              <w:rPr>
                <w:rFonts w:ascii="Arial" w:hAnsi="Arial" w:cs="Arial"/>
                <w:b/>
              </w:rPr>
            </w:pPr>
            <w:r w:rsidRPr="00E4487B">
              <w:rPr>
                <w:rFonts w:ascii="Arial" w:hAnsi="Arial" w:cs="Arial"/>
              </w:rPr>
              <w:t>To develop one’s own professional growth with input from line manager</w:t>
            </w:r>
          </w:p>
          <w:p w14:paraId="4A4673E9" w14:textId="77777777" w:rsidR="0034548A" w:rsidRPr="009E2047" w:rsidRDefault="0034548A" w:rsidP="0034548A">
            <w:pPr>
              <w:rPr>
                <w:rFonts w:ascii="Arial" w:hAnsi="Arial" w:cs="Arial"/>
                <w:b/>
              </w:rPr>
            </w:pPr>
          </w:p>
          <w:p w14:paraId="0BD98C29" w14:textId="4984E64B" w:rsidR="0034548A" w:rsidRDefault="0034548A" w:rsidP="0034548A">
            <w:pPr>
              <w:rPr>
                <w:rFonts w:ascii="Arial" w:hAnsi="Arial" w:cs="Arial"/>
                <w:b/>
              </w:rPr>
            </w:pPr>
            <w:r w:rsidRPr="009F0A7D">
              <w:rPr>
                <w:rFonts w:ascii="Arial" w:hAnsi="Arial" w:cs="Arial"/>
                <w:b/>
              </w:rPr>
              <w:t>Other Duties and Responsibilities</w:t>
            </w:r>
          </w:p>
          <w:p w14:paraId="0A83A769" w14:textId="3F0C5099" w:rsidR="00234506" w:rsidRPr="00234506" w:rsidRDefault="00234506" w:rsidP="003A45FB">
            <w:pPr>
              <w:pStyle w:val="ListParagraph"/>
              <w:numPr>
                <w:ilvl w:val="0"/>
                <w:numId w:val="40"/>
              </w:numPr>
              <w:rPr>
                <w:rFonts w:ascii="Arial" w:hAnsi="Arial" w:cs="Arial"/>
                <w:bCs/>
              </w:rPr>
            </w:pPr>
            <w:r w:rsidRPr="00234506">
              <w:rPr>
                <w:rFonts w:ascii="Arial" w:hAnsi="Arial" w:cs="Arial"/>
                <w:bCs/>
              </w:rPr>
              <w:t xml:space="preserve">To support the </w:t>
            </w:r>
            <w:r w:rsidR="003A45FB">
              <w:rPr>
                <w:rFonts w:ascii="Arial" w:hAnsi="Arial" w:cs="Arial"/>
                <w:bCs/>
              </w:rPr>
              <w:t>Beyond Diagnosis</w:t>
            </w:r>
            <w:r w:rsidRPr="00234506">
              <w:rPr>
                <w:rFonts w:ascii="Arial" w:hAnsi="Arial" w:cs="Arial"/>
                <w:bCs/>
              </w:rPr>
              <w:t xml:space="preserve"> Manager </w:t>
            </w:r>
            <w:r w:rsidR="003A45FB">
              <w:rPr>
                <w:rFonts w:ascii="Arial" w:hAnsi="Arial" w:cs="Arial"/>
                <w:bCs/>
              </w:rPr>
              <w:t xml:space="preserve">with improvements and service change to ensure the service remains relevant to the needs of clients and the requirements of funders. </w:t>
            </w:r>
          </w:p>
          <w:p w14:paraId="33E2C48E" w14:textId="77777777" w:rsidR="0034548A" w:rsidRPr="00BD1D16" w:rsidRDefault="0034548A" w:rsidP="003A45FB">
            <w:pPr>
              <w:pStyle w:val="ListParagraph"/>
              <w:numPr>
                <w:ilvl w:val="0"/>
                <w:numId w:val="40"/>
              </w:numPr>
              <w:rPr>
                <w:rFonts w:ascii="Arial" w:hAnsi="Arial" w:cs="Arial"/>
              </w:rPr>
            </w:pPr>
            <w:r w:rsidRPr="00BD1D16">
              <w:rPr>
                <w:rFonts w:ascii="Arial" w:hAnsi="Arial" w:cs="Arial"/>
              </w:rPr>
              <w:t>To attend and contribute to internal and external meetings, and group and individual supervision as requested by line manager</w:t>
            </w:r>
          </w:p>
          <w:p w14:paraId="1D9B5640" w14:textId="77777777" w:rsidR="0034548A" w:rsidRPr="00BD1D16" w:rsidRDefault="0034548A" w:rsidP="003A45FB">
            <w:pPr>
              <w:pStyle w:val="ListParagraph"/>
              <w:numPr>
                <w:ilvl w:val="0"/>
                <w:numId w:val="40"/>
              </w:numPr>
              <w:rPr>
                <w:rFonts w:ascii="Arial" w:hAnsi="Arial" w:cs="Arial"/>
              </w:rPr>
            </w:pPr>
            <w:r w:rsidRPr="00BD1D16">
              <w:rPr>
                <w:rFonts w:ascii="Arial" w:hAnsi="Arial" w:cs="Arial"/>
              </w:rPr>
              <w:t>To ensure that all requests for leave and working arrangements are discussed with the line manager in advance, and report/certify all sickness as appropriate.</w:t>
            </w:r>
          </w:p>
          <w:p w14:paraId="6B48A6D8" w14:textId="77777777" w:rsidR="0034548A" w:rsidRPr="00BD1D16" w:rsidRDefault="0034548A" w:rsidP="003A45FB">
            <w:pPr>
              <w:widowControl w:val="0"/>
              <w:numPr>
                <w:ilvl w:val="0"/>
                <w:numId w:val="40"/>
              </w:numPr>
              <w:kinsoku w:val="0"/>
              <w:ind w:right="282"/>
              <w:rPr>
                <w:rFonts w:ascii="Arial" w:eastAsia="Calibri" w:hAnsi="Arial" w:cs="Arial"/>
                <w:spacing w:val="1"/>
                <w:kern w:val="1"/>
              </w:rPr>
            </w:pPr>
            <w:r w:rsidRPr="00BD1D16">
              <w:rPr>
                <w:rFonts w:ascii="Arial" w:eastAsia="Calibri" w:hAnsi="Arial" w:cs="Arial"/>
                <w:spacing w:val="1"/>
                <w:kern w:val="1"/>
              </w:rPr>
              <w:t>As part of the office team, assist with general administrative duties including answering incoming phone calls, hosting visitors, supporting volunteers etc.</w:t>
            </w:r>
          </w:p>
          <w:p w14:paraId="5D35A540" w14:textId="4B6935C7" w:rsidR="0034548A" w:rsidRPr="00BD1D16" w:rsidRDefault="00984CA6" w:rsidP="003A45FB">
            <w:pPr>
              <w:widowControl w:val="0"/>
              <w:numPr>
                <w:ilvl w:val="0"/>
                <w:numId w:val="40"/>
              </w:numPr>
              <w:kinsoku w:val="0"/>
              <w:ind w:right="282"/>
              <w:rPr>
                <w:rFonts w:ascii="Arial" w:eastAsia="Calibri" w:hAnsi="Arial" w:cs="Arial"/>
                <w:spacing w:val="1"/>
                <w:kern w:val="1"/>
              </w:rPr>
            </w:pPr>
            <w:r>
              <w:rPr>
                <w:rFonts w:ascii="Arial" w:eastAsia="Calibri" w:hAnsi="Arial" w:cs="Arial"/>
                <w:spacing w:val="1"/>
                <w:kern w:val="1"/>
              </w:rPr>
              <w:t>G</w:t>
            </w:r>
            <w:r w:rsidRPr="00BD1D16">
              <w:rPr>
                <w:rFonts w:ascii="Arial" w:eastAsia="Calibri" w:hAnsi="Arial" w:cs="Arial"/>
                <w:spacing w:val="1"/>
                <w:kern w:val="1"/>
              </w:rPr>
              <w:t>enerally,</w:t>
            </w:r>
            <w:r w:rsidR="0034548A" w:rsidRPr="00BD1D16">
              <w:rPr>
                <w:rFonts w:ascii="Arial" w:eastAsia="Calibri" w:hAnsi="Arial" w:cs="Arial"/>
                <w:spacing w:val="1"/>
                <w:kern w:val="1"/>
              </w:rPr>
              <w:t xml:space="preserve"> contribute to the effectiveness of the organisation</w:t>
            </w:r>
          </w:p>
          <w:p w14:paraId="6E1180F5" w14:textId="04144B80" w:rsidR="0034548A" w:rsidRPr="00BD4A8A" w:rsidRDefault="0034548A" w:rsidP="003A45FB">
            <w:pPr>
              <w:widowControl w:val="0"/>
              <w:numPr>
                <w:ilvl w:val="0"/>
                <w:numId w:val="40"/>
              </w:numPr>
              <w:kinsoku w:val="0"/>
              <w:ind w:right="282"/>
              <w:rPr>
                <w:rFonts w:ascii="Arial" w:eastAsia="Calibri" w:hAnsi="Arial" w:cs="Arial"/>
                <w:spacing w:val="1"/>
                <w:kern w:val="1"/>
              </w:rPr>
            </w:pPr>
            <w:r w:rsidRPr="00BD1D16">
              <w:rPr>
                <w:rFonts w:ascii="Arial" w:eastAsia="Calibri" w:hAnsi="Arial" w:cs="Arial"/>
                <w:spacing w:val="1"/>
                <w:kern w:val="1"/>
              </w:rPr>
              <w:t xml:space="preserve">To work in accordance with the vision, mission and values of Self UK and to observe policies, procedures and working practices set out by the Board of </w:t>
            </w:r>
            <w:r w:rsidRPr="00BD4A8A">
              <w:rPr>
                <w:rFonts w:ascii="Arial" w:eastAsia="Calibri" w:hAnsi="Arial" w:cs="Arial"/>
                <w:spacing w:val="1"/>
                <w:kern w:val="1"/>
              </w:rPr>
              <w:t>Trustees</w:t>
            </w:r>
          </w:p>
          <w:p w14:paraId="19A12327" w14:textId="26CB0B9A" w:rsidR="00BD4A8A" w:rsidRDefault="00BD4A8A" w:rsidP="00BD4A8A">
            <w:pPr>
              <w:numPr>
                <w:ilvl w:val="0"/>
                <w:numId w:val="40"/>
              </w:numPr>
              <w:rPr>
                <w:rFonts w:ascii="Arial" w:eastAsia="Times New Roman" w:hAnsi="Arial" w:cs="Arial"/>
              </w:rPr>
            </w:pPr>
            <w:r w:rsidRPr="00BD4A8A">
              <w:rPr>
                <w:rFonts w:ascii="Arial" w:hAnsi="Arial" w:cs="Arial"/>
                <w:color w:val="000000"/>
              </w:rPr>
              <w:t xml:space="preserve">Report all accidents / incidents, safeguarding concerns, ill health, failings in equipment and / or environment to line managers </w:t>
            </w:r>
          </w:p>
          <w:p w14:paraId="5688E896" w14:textId="65A656B9" w:rsidR="00BD4A8A" w:rsidRPr="00BD4A8A" w:rsidRDefault="00BD4A8A" w:rsidP="00BD4A8A">
            <w:pPr>
              <w:numPr>
                <w:ilvl w:val="0"/>
                <w:numId w:val="40"/>
              </w:numPr>
              <w:rPr>
                <w:rFonts w:ascii="Arial" w:eastAsia="Times New Roman" w:hAnsi="Arial" w:cs="Arial"/>
              </w:rPr>
            </w:pPr>
            <w:r>
              <w:rPr>
                <w:rFonts w:ascii="Arial" w:eastAsia="Times New Roman" w:hAnsi="Arial" w:cs="Arial"/>
              </w:rPr>
              <w:t>To work in partnership with health colleagues across primary and secondary care, and when on health premises, following policies</w:t>
            </w:r>
            <w:r w:rsidR="00291453">
              <w:rPr>
                <w:rFonts w:ascii="Arial" w:eastAsia="Times New Roman" w:hAnsi="Arial" w:cs="Arial"/>
              </w:rPr>
              <w:t xml:space="preserve"> relevant to that setting. </w:t>
            </w:r>
          </w:p>
          <w:p w14:paraId="308D28BF" w14:textId="52B47C2C" w:rsidR="0034548A" w:rsidRDefault="0034548A" w:rsidP="003A45FB">
            <w:pPr>
              <w:pStyle w:val="ListParagraph"/>
              <w:numPr>
                <w:ilvl w:val="0"/>
                <w:numId w:val="40"/>
              </w:numPr>
              <w:jc w:val="both"/>
              <w:rPr>
                <w:rFonts w:ascii="Arial" w:hAnsi="Arial" w:cs="Arial"/>
              </w:rPr>
            </w:pPr>
            <w:r w:rsidRPr="00BD1D16">
              <w:rPr>
                <w:rFonts w:ascii="Arial" w:hAnsi="Arial" w:cs="Arial"/>
              </w:rPr>
              <w:t>To undertake any other duties appropriate to the grade and post as specified by your line manager</w:t>
            </w:r>
          </w:p>
          <w:p w14:paraId="56DA4BF9" w14:textId="77777777" w:rsidR="00B858EA" w:rsidRPr="00B858EA" w:rsidRDefault="00B858EA" w:rsidP="003A45FB">
            <w:pPr>
              <w:numPr>
                <w:ilvl w:val="0"/>
                <w:numId w:val="40"/>
              </w:numPr>
              <w:contextualSpacing/>
              <w:jc w:val="both"/>
              <w:rPr>
                <w:rFonts w:ascii="Arial" w:eastAsia="Times New Roman" w:hAnsi="Arial" w:cs="Arial"/>
              </w:rPr>
            </w:pPr>
            <w:r w:rsidRPr="00B858EA">
              <w:rPr>
                <w:rFonts w:ascii="Arial" w:eastAsia="Times New Roman" w:hAnsi="Arial" w:cs="Arial"/>
              </w:rPr>
              <w:t xml:space="preserve">This role will involve occasional weekend and evening work </w:t>
            </w:r>
          </w:p>
          <w:p w14:paraId="0C7E0D38" w14:textId="77777777" w:rsidR="0034548A" w:rsidRDefault="0034548A" w:rsidP="00DB0685"/>
          <w:p w14:paraId="39F8077C" w14:textId="77777777" w:rsidR="0034548A" w:rsidRDefault="0034548A" w:rsidP="00DB0685"/>
          <w:p w14:paraId="0F3C52AC" w14:textId="77777777" w:rsidR="00A5683A" w:rsidRDefault="00A5683A" w:rsidP="00BF4539">
            <w:pPr>
              <w:jc w:val="both"/>
            </w:pPr>
          </w:p>
        </w:tc>
      </w:tr>
    </w:tbl>
    <w:p w14:paraId="5B94DFB3" w14:textId="77777777" w:rsidR="00761FE8" w:rsidRDefault="00761FE8"/>
    <w:p w14:paraId="7956CBA9" w14:textId="3CE53DC9" w:rsidR="00E5405D" w:rsidRDefault="00E5405D">
      <w:pPr>
        <w:sectPr w:rsidR="00E5405D">
          <w:headerReference w:type="default" r:id="rId7"/>
          <w:footerReference w:type="default" r:id="rId8"/>
          <w:pgSz w:w="11906" w:h="16838"/>
          <w:pgMar w:top="1440" w:right="1440" w:bottom="1440" w:left="1440" w:header="708" w:footer="708" w:gutter="0"/>
          <w:cols w:space="708"/>
          <w:docGrid w:linePitch="360"/>
        </w:sectPr>
      </w:pPr>
    </w:p>
    <w:p w14:paraId="11D01958" w14:textId="2944D8DF" w:rsidR="008C1A88" w:rsidRPr="00D961C3" w:rsidRDefault="0088526A" w:rsidP="0088526A">
      <w:pPr>
        <w:jc w:val="center"/>
        <w:rPr>
          <w:b/>
          <w:color w:val="FF0000"/>
        </w:rPr>
      </w:pPr>
      <w:r w:rsidRPr="00D961C3">
        <w:rPr>
          <w:b/>
          <w:color w:val="FF0000"/>
        </w:rPr>
        <w:t>PLEASE ADDRESS THE JOB DESCRIPTION WHEN WRITING YOUR PERS</w:t>
      </w:r>
      <w:r w:rsidR="00D961C3" w:rsidRPr="00D961C3">
        <w:rPr>
          <w:b/>
          <w:color w:val="FF0000"/>
        </w:rPr>
        <w:t>ONAL STATEMENT, PAYING PARTICULA</w:t>
      </w:r>
      <w:r w:rsidRPr="00D961C3">
        <w:rPr>
          <w:b/>
          <w:color w:val="FF0000"/>
        </w:rPr>
        <w:t>R ATTENTION TO THE ESSENTIAL CRITERIA BUT ALSO ADDRESSING THE DESIRABLE CRITERIA WHERE POSSIBLE.</w:t>
      </w:r>
    </w:p>
    <w:tbl>
      <w:tblPr>
        <w:tblStyle w:val="TableGrid"/>
        <w:tblW w:w="0" w:type="auto"/>
        <w:tblLook w:val="04A0" w:firstRow="1" w:lastRow="0" w:firstColumn="1" w:lastColumn="0" w:noHBand="0" w:noVBand="1"/>
      </w:tblPr>
      <w:tblGrid>
        <w:gridCol w:w="6974"/>
        <w:gridCol w:w="6974"/>
      </w:tblGrid>
      <w:tr w:rsidR="0066386F" w14:paraId="54FABCBA" w14:textId="77777777" w:rsidTr="00F874BA">
        <w:tc>
          <w:tcPr>
            <w:tcW w:w="13948" w:type="dxa"/>
            <w:gridSpan w:val="2"/>
            <w:shd w:val="clear" w:color="auto" w:fill="D9D9D9" w:themeFill="background1" w:themeFillShade="D9"/>
          </w:tcPr>
          <w:p w14:paraId="64C1DAF5" w14:textId="77777777" w:rsidR="0066386F" w:rsidRDefault="0066386F" w:rsidP="0066386F">
            <w:pPr>
              <w:jc w:val="center"/>
              <w:rPr>
                <w:rFonts w:ascii="Arial" w:hAnsi="Arial" w:cs="Arial"/>
                <w:b/>
                <w:bCs/>
                <w:sz w:val="28"/>
                <w:szCs w:val="28"/>
              </w:rPr>
            </w:pPr>
            <w:r>
              <w:rPr>
                <w:rFonts w:ascii="Arial" w:hAnsi="Arial" w:cs="Arial"/>
                <w:b/>
                <w:bCs/>
                <w:sz w:val="28"/>
                <w:szCs w:val="28"/>
              </w:rPr>
              <w:t>Person Specification</w:t>
            </w:r>
          </w:p>
          <w:p w14:paraId="11D93609" w14:textId="2147847B" w:rsidR="0066386F" w:rsidRDefault="0066386F" w:rsidP="0066386F">
            <w:pPr>
              <w:jc w:val="center"/>
            </w:pPr>
            <w:r>
              <w:rPr>
                <w:rFonts w:ascii="Arial" w:hAnsi="Arial" w:cs="Arial"/>
                <w:b/>
                <w:bCs/>
                <w:sz w:val="28"/>
                <w:szCs w:val="28"/>
              </w:rPr>
              <w:t xml:space="preserve">Macmillan </w:t>
            </w:r>
            <w:r w:rsidR="00A01B48">
              <w:rPr>
                <w:rFonts w:ascii="Arial" w:hAnsi="Arial" w:cs="Arial"/>
                <w:b/>
                <w:bCs/>
                <w:sz w:val="28"/>
                <w:szCs w:val="28"/>
              </w:rPr>
              <w:t xml:space="preserve">Beyond Diagnosis </w:t>
            </w:r>
            <w:r w:rsidR="00A66C62">
              <w:rPr>
                <w:rFonts w:ascii="Arial" w:hAnsi="Arial" w:cs="Arial"/>
                <w:b/>
                <w:bCs/>
                <w:sz w:val="28"/>
                <w:szCs w:val="28"/>
              </w:rPr>
              <w:t>Gateway Coordinator</w:t>
            </w:r>
            <w:r w:rsidRPr="00FE0D96">
              <w:rPr>
                <w:rFonts w:ascii="Arial" w:hAnsi="Arial" w:cs="Arial"/>
                <w:b/>
                <w:bCs/>
                <w:sz w:val="28"/>
                <w:szCs w:val="28"/>
              </w:rPr>
              <w:t xml:space="preserve"> </w:t>
            </w:r>
          </w:p>
        </w:tc>
      </w:tr>
      <w:tr w:rsidR="0066386F" w14:paraId="1B6FF9FF" w14:textId="77777777" w:rsidTr="00F874BA">
        <w:tc>
          <w:tcPr>
            <w:tcW w:w="6974" w:type="dxa"/>
          </w:tcPr>
          <w:p w14:paraId="32271406" w14:textId="77777777" w:rsidR="0066386F" w:rsidRPr="00D23B70" w:rsidRDefault="0066386F" w:rsidP="0066386F">
            <w:pPr>
              <w:rPr>
                <w:b/>
                <w:sz w:val="28"/>
                <w:szCs w:val="28"/>
              </w:rPr>
            </w:pPr>
            <w:r w:rsidRPr="00D23B70">
              <w:rPr>
                <w:b/>
                <w:sz w:val="28"/>
                <w:szCs w:val="28"/>
              </w:rPr>
              <w:t>Essential Criteria</w:t>
            </w:r>
          </w:p>
        </w:tc>
        <w:tc>
          <w:tcPr>
            <w:tcW w:w="6974" w:type="dxa"/>
          </w:tcPr>
          <w:p w14:paraId="2037E59A" w14:textId="77777777" w:rsidR="0066386F" w:rsidRPr="00D23B70" w:rsidRDefault="0066386F" w:rsidP="0066386F">
            <w:pPr>
              <w:rPr>
                <w:b/>
                <w:sz w:val="28"/>
                <w:szCs w:val="28"/>
              </w:rPr>
            </w:pPr>
            <w:r w:rsidRPr="00D23B70">
              <w:rPr>
                <w:b/>
                <w:sz w:val="28"/>
                <w:szCs w:val="28"/>
              </w:rPr>
              <w:t xml:space="preserve">Desirable on appointment </w:t>
            </w:r>
            <w:r w:rsidRPr="00D23B70">
              <w:rPr>
                <w:sz w:val="28"/>
                <w:szCs w:val="28"/>
              </w:rPr>
              <w:t>(if not attained, development may be available for successful candidate</w:t>
            </w:r>
            <w:r>
              <w:rPr>
                <w:sz w:val="28"/>
                <w:szCs w:val="28"/>
              </w:rPr>
              <w:t>)</w:t>
            </w:r>
          </w:p>
        </w:tc>
      </w:tr>
      <w:tr w:rsidR="0066386F" w14:paraId="6299C7A9" w14:textId="77777777" w:rsidTr="00F874BA">
        <w:tc>
          <w:tcPr>
            <w:tcW w:w="6974" w:type="dxa"/>
          </w:tcPr>
          <w:p w14:paraId="31D67631" w14:textId="77777777" w:rsidR="0066386F" w:rsidRDefault="0066386F" w:rsidP="0066386F">
            <w:pPr>
              <w:rPr>
                <w:b/>
                <w:sz w:val="28"/>
                <w:szCs w:val="28"/>
              </w:rPr>
            </w:pPr>
            <w:r w:rsidRPr="00D23B70">
              <w:rPr>
                <w:b/>
                <w:sz w:val="28"/>
                <w:szCs w:val="28"/>
              </w:rPr>
              <w:t>Knowledge</w:t>
            </w:r>
          </w:p>
          <w:p w14:paraId="49E43AC0" w14:textId="1FAD7B20" w:rsidR="00A01B48" w:rsidRDefault="00A01B48" w:rsidP="007D07A6">
            <w:pPr>
              <w:pStyle w:val="ListParagraph"/>
              <w:numPr>
                <w:ilvl w:val="0"/>
                <w:numId w:val="11"/>
              </w:numPr>
              <w:rPr>
                <w:rFonts w:ascii="Arial" w:hAnsi="Arial" w:cs="Arial"/>
              </w:rPr>
            </w:pPr>
            <w:r>
              <w:rPr>
                <w:rFonts w:ascii="Arial" w:hAnsi="Arial" w:cs="Arial"/>
              </w:rPr>
              <w:t>Understanding of the principles of personalised support</w:t>
            </w:r>
          </w:p>
          <w:p w14:paraId="343FBE06" w14:textId="2E5D3C6F" w:rsidR="0066386F" w:rsidRDefault="0066386F" w:rsidP="007D07A6">
            <w:pPr>
              <w:pStyle w:val="ListParagraph"/>
              <w:numPr>
                <w:ilvl w:val="0"/>
                <w:numId w:val="11"/>
              </w:numPr>
              <w:rPr>
                <w:rFonts w:ascii="Arial" w:hAnsi="Arial" w:cs="Arial"/>
              </w:rPr>
            </w:pPr>
            <w:r>
              <w:rPr>
                <w:rFonts w:ascii="Arial" w:hAnsi="Arial" w:cs="Arial"/>
              </w:rPr>
              <w:t>Knowledge of relevant policies and procedures including those related to data protection, safeguarding and confidentiality</w:t>
            </w:r>
          </w:p>
          <w:p w14:paraId="1DAE7266" w14:textId="77777777" w:rsidR="0066386F" w:rsidRDefault="0066386F" w:rsidP="007D07A6">
            <w:pPr>
              <w:pStyle w:val="ListParagraph"/>
              <w:numPr>
                <w:ilvl w:val="0"/>
                <w:numId w:val="11"/>
              </w:numPr>
              <w:rPr>
                <w:rFonts w:ascii="Arial" w:hAnsi="Arial" w:cs="Arial"/>
              </w:rPr>
            </w:pPr>
            <w:r>
              <w:rPr>
                <w:rFonts w:ascii="Arial" w:hAnsi="Arial" w:cs="Arial"/>
              </w:rPr>
              <w:t>A good understanding of the importance of health and safety at work</w:t>
            </w:r>
          </w:p>
          <w:p w14:paraId="486783D4" w14:textId="2A3F28F8" w:rsidR="0066386F" w:rsidRDefault="0066386F" w:rsidP="007D07A6">
            <w:pPr>
              <w:pStyle w:val="ListParagraph"/>
              <w:numPr>
                <w:ilvl w:val="0"/>
                <w:numId w:val="11"/>
              </w:numPr>
              <w:rPr>
                <w:rFonts w:ascii="Arial" w:hAnsi="Arial" w:cs="Arial"/>
              </w:rPr>
            </w:pPr>
            <w:r>
              <w:rPr>
                <w:rFonts w:ascii="Arial" w:hAnsi="Arial" w:cs="Arial"/>
              </w:rPr>
              <w:t>A basic understanding of some of the issues of living with cancer</w:t>
            </w:r>
          </w:p>
          <w:p w14:paraId="0EBB7FE9" w14:textId="77777777" w:rsidR="0066386F" w:rsidRDefault="00B4713B" w:rsidP="007D07A6">
            <w:pPr>
              <w:numPr>
                <w:ilvl w:val="0"/>
                <w:numId w:val="11"/>
              </w:numPr>
              <w:rPr>
                <w:rFonts w:ascii="Arial" w:hAnsi="Arial" w:cs="Arial"/>
              </w:rPr>
            </w:pPr>
            <w:r w:rsidRPr="00DE4179">
              <w:rPr>
                <w:rFonts w:ascii="Arial" w:hAnsi="Arial" w:cs="Arial"/>
              </w:rPr>
              <w:t>Knowledge and understanding of the voluntary sector and the legal context of volunteering</w:t>
            </w:r>
            <w:r>
              <w:rPr>
                <w:rFonts w:ascii="Arial" w:hAnsi="Arial" w:cs="Arial"/>
              </w:rPr>
              <w:t>.</w:t>
            </w:r>
          </w:p>
          <w:p w14:paraId="6E19483E" w14:textId="77777777" w:rsidR="007D07A6" w:rsidRPr="00AF4296" w:rsidRDefault="007D07A6" w:rsidP="007D07A6">
            <w:pPr>
              <w:pStyle w:val="ListParagraph"/>
              <w:numPr>
                <w:ilvl w:val="0"/>
                <w:numId w:val="11"/>
              </w:numPr>
              <w:rPr>
                <w:b/>
                <w:sz w:val="28"/>
                <w:szCs w:val="28"/>
              </w:rPr>
            </w:pPr>
            <w:r w:rsidRPr="00AF4296">
              <w:rPr>
                <w:rFonts w:ascii="Arial" w:hAnsi="Arial" w:cs="Arial"/>
                <w:color w:val="000000"/>
              </w:rPr>
              <w:t>Commitment to reducing health inequalities and proactively working to reach people from all communities</w:t>
            </w:r>
            <w:r w:rsidRPr="00C41E18">
              <w:rPr>
                <w:rFonts w:ascii="Arial" w:hAnsi="Arial" w:cs="Arial"/>
              </w:rPr>
              <w:t xml:space="preserve"> </w:t>
            </w:r>
          </w:p>
          <w:p w14:paraId="46392E83" w14:textId="0442B8E3" w:rsidR="007D07A6" w:rsidRPr="00BD4A8A" w:rsidRDefault="007D07A6" w:rsidP="007D07A6">
            <w:pPr>
              <w:numPr>
                <w:ilvl w:val="0"/>
                <w:numId w:val="11"/>
              </w:numPr>
              <w:rPr>
                <w:rFonts w:ascii="Arial" w:hAnsi="Arial" w:cs="Arial"/>
              </w:rPr>
            </w:pPr>
          </w:p>
        </w:tc>
        <w:tc>
          <w:tcPr>
            <w:tcW w:w="6974" w:type="dxa"/>
          </w:tcPr>
          <w:p w14:paraId="1ABA30E8" w14:textId="77777777" w:rsidR="0066386F" w:rsidRDefault="0066386F" w:rsidP="0066386F"/>
          <w:p w14:paraId="73F2FB89" w14:textId="6B12475C" w:rsidR="0066386F" w:rsidRPr="00702B76" w:rsidRDefault="0066386F" w:rsidP="0066386F">
            <w:pPr>
              <w:pStyle w:val="ListParagraph"/>
              <w:numPr>
                <w:ilvl w:val="0"/>
                <w:numId w:val="11"/>
              </w:numPr>
              <w:rPr>
                <w:rFonts w:ascii="Arial" w:hAnsi="Arial" w:cs="Arial"/>
              </w:rPr>
            </w:pPr>
            <w:r w:rsidRPr="00702B76">
              <w:rPr>
                <w:rFonts w:ascii="Arial" w:hAnsi="Arial" w:cs="Arial"/>
              </w:rPr>
              <w:t xml:space="preserve">An understating of </w:t>
            </w:r>
            <w:r w:rsidR="0088526A" w:rsidRPr="00702B76">
              <w:rPr>
                <w:rFonts w:ascii="Arial" w:hAnsi="Arial" w:cs="Arial"/>
              </w:rPr>
              <w:t>self-help</w:t>
            </w:r>
            <w:r w:rsidRPr="00702B76">
              <w:rPr>
                <w:rFonts w:ascii="Arial" w:hAnsi="Arial" w:cs="Arial"/>
              </w:rPr>
              <w:t xml:space="preserve"> </w:t>
            </w:r>
            <w:r w:rsidR="00343FC2">
              <w:rPr>
                <w:rFonts w:ascii="Arial" w:hAnsi="Arial" w:cs="Arial"/>
              </w:rPr>
              <w:t xml:space="preserve">groups, </w:t>
            </w:r>
            <w:r w:rsidR="0088526A">
              <w:rPr>
                <w:rFonts w:ascii="Arial" w:hAnsi="Arial" w:cs="Arial"/>
              </w:rPr>
              <w:t>self-help</w:t>
            </w:r>
            <w:r w:rsidR="00343FC2">
              <w:rPr>
                <w:rFonts w:ascii="Arial" w:hAnsi="Arial" w:cs="Arial"/>
              </w:rPr>
              <w:t xml:space="preserve"> </w:t>
            </w:r>
            <w:r w:rsidRPr="00702B76">
              <w:rPr>
                <w:rFonts w:ascii="Arial" w:hAnsi="Arial" w:cs="Arial"/>
              </w:rPr>
              <w:t xml:space="preserve">and </w:t>
            </w:r>
            <w:r w:rsidR="0088526A" w:rsidRPr="00702B76">
              <w:rPr>
                <w:rFonts w:ascii="Arial" w:hAnsi="Arial" w:cs="Arial"/>
              </w:rPr>
              <w:t>self-care</w:t>
            </w:r>
          </w:p>
          <w:p w14:paraId="4BA8AD02" w14:textId="77777777" w:rsidR="0066386F" w:rsidRPr="004B7128" w:rsidRDefault="0066386F" w:rsidP="0066386F">
            <w:pPr>
              <w:pStyle w:val="ListParagraph"/>
              <w:numPr>
                <w:ilvl w:val="0"/>
                <w:numId w:val="11"/>
              </w:numPr>
            </w:pPr>
            <w:r w:rsidRPr="00702B76">
              <w:rPr>
                <w:rFonts w:ascii="Arial" w:hAnsi="Arial" w:cs="Arial"/>
              </w:rPr>
              <w:t>An understanding of Macmillan cancer support</w:t>
            </w:r>
          </w:p>
          <w:p w14:paraId="79C46F84" w14:textId="448AD452" w:rsidR="0066386F" w:rsidRPr="00A01B48" w:rsidRDefault="0066386F" w:rsidP="0066386F">
            <w:pPr>
              <w:pStyle w:val="ListParagraph"/>
              <w:numPr>
                <w:ilvl w:val="0"/>
                <w:numId w:val="11"/>
              </w:numPr>
            </w:pPr>
            <w:r>
              <w:rPr>
                <w:rFonts w:ascii="Arial" w:hAnsi="Arial" w:cs="Arial"/>
              </w:rPr>
              <w:t>An understanding of the current and changing Nottingham and Nottinghamshire healthcare system</w:t>
            </w:r>
          </w:p>
          <w:p w14:paraId="1D00266F" w14:textId="304DCB86" w:rsidR="00A01B48" w:rsidRPr="00B4713B" w:rsidRDefault="00A01B48" w:rsidP="0066386F">
            <w:pPr>
              <w:pStyle w:val="ListParagraph"/>
              <w:numPr>
                <w:ilvl w:val="0"/>
                <w:numId w:val="11"/>
              </w:numPr>
            </w:pPr>
            <w:r>
              <w:rPr>
                <w:rFonts w:ascii="Arial" w:hAnsi="Arial" w:cs="Arial"/>
              </w:rPr>
              <w:t>Knowledge of the support needs of volunteers</w:t>
            </w:r>
          </w:p>
          <w:p w14:paraId="2101F17B" w14:textId="439DE35C" w:rsidR="00B4713B" w:rsidRDefault="00B4713B" w:rsidP="00343FC2">
            <w:pPr>
              <w:ind w:left="360"/>
            </w:pPr>
          </w:p>
        </w:tc>
      </w:tr>
      <w:tr w:rsidR="0066386F" w14:paraId="176943D9" w14:textId="77777777" w:rsidTr="00F874BA">
        <w:tc>
          <w:tcPr>
            <w:tcW w:w="6974" w:type="dxa"/>
          </w:tcPr>
          <w:p w14:paraId="408D7F47" w14:textId="77777777" w:rsidR="0066386F" w:rsidRDefault="0066386F" w:rsidP="00715945">
            <w:pPr>
              <w:ind w:left="714" w:hanging="357"/>
              <w:rPr>
                <w:b/>
                <w:sz w:val="28"/>
                <w:szCs w:val="28"/>
              </w:rPr>
            </w:pPr>
            <w:r w:rsidRPr="00D23B70">
              <w:rPr>
                <w:b/>
                <w:sz w:val="28"/>
                <w:szCs w:val="28"/>
              </w:rPr>
              <w:t>Experience</w:t>
            </w:r>
          </w:p>
          <w:p w14:paraId="0F589B51" w14:textId="6C8CA4BC" w:rsidR="0066386F" w:rsidRDefault="0066386F" w:rsidP="00715945">
            <w:pPr>
              <w:pStyle w:val="ListParagraph"/>
              <w:numPr>
                <w:ilvl w:val="0"/>
                <w:numId w:val="12"/>
              </w:numPr>
              <w:ind w:left="714" w:hanging="357"/>
              <w:rPr>
                <w:rFonts w:ascii="Arial" w:hAnsi="Arial" w:cs="Arial"/>
              </w:rPr>
            </w:pPr>
            <w:r w:rsidRPr="004B7128">
              <w:rPr>
                <w:rFonts w:ascii="Arial" w:hAnsi="Arial" w:cs="Arial"/>
              </w:rPr>
              <w:t xml:space="preserve">Experience of working in the </w:t>
            </w:r>
            <w:r w:rsidR="00BD4A8A">
              <w:rPr>
                <w:rFonts w:ascii="Arial" w:hAnsi="Arial" w:cs="Arial"/>
              </w:rPr>
              <w:t>health, social care</w:t>
            </w:r>
            <w:r w:rsidRPr="004B7128">
              <w:rPr>
                <w:rFonts w:ascii="Arial" w:hAnsi="Arial" w:cs="Arial"/>
              </w:rPr>
              <w:t xml:space="preserve"> </w:t>
            </w:r>
            <w:r w:rsidR="00BD4A8A">
              <w:rPr>
                <w:rFonts w:ascii="Arial" w:hAnsi="Arial" w:cs="Arial"/>
              </w:rPr>
              <w:t>or</w:t>
            </w:r>
            <w:r w:rsidRPr="004B7128">
              <w:rPr>
                <w:rFonts w:ascii="Arial" w:hAnsi="Arial" w:cs="Arial"/>
              </w:rPr>
              <w:t xml:space="preserve"> voluntary sector</w:t>
            </w:r>
          </w:p>
          <w:p w14:paraId="6A98A3F3" w14:textId="5FC656CD" w:rsidR="00BD4A8A" w:rsidRDefault="00BD4A8A" w:rsidP="00715945">
            <w:pPr>
              <w:pStyle w:val="ListParagraph"/>
              <w:numPr>
                <w:ilvl w:val="0"/>
                <w:numId w:val="12"/>
              </w:numPr>
              <w:ind w:left="714" w:hanging="357"/>
              <w:rPr>
                <w:rFonts w:ascii="Arial" w:hAnsi="Arial" w:cs="Arial"/>
              </w:rPr>
            </w:pPr>
            <w:r>
              <w:rPr>
                <w:rFonts w:ascii="Arial" w:hAnsi="Arial" w:cs="Arial"/>
              </w:rPr>
              <w:t>Experience of working with vulnerable adults or those with long term health conditions</w:t>
            </w:r>
          </w:p>
          <w:p w14:paraId="554B21B4" w14:textId="77777777" w:rsidR="0066386F" w:rsidRDefault="0066386F" w:rsidP="00715945">
            <w:pPr>
              <w:pStyle w:val="ListParagraph"/>
              <w:numPr>
                <w:ilvl w:val="0"/>
                <w:numId w:val="12"/>
              </w:numPr>
              <w:ind w:left="714" w:hanging="357"/>
              <w:rPr>
                <w:rFonts w:ascii="Arial" w:hAnsi="Arial" w:cs="Arial"/>
              </w:rPr>
            </w:pPr>
            <w:r>
              <w:rPr>
                <w:rFonts w:ascii="Arial" w:hAnsi="Arial" w:cs="Arial"/>
              </w:rPr>
              <w:t>Experience of managing competing priorities</w:t>
            </w:r>
          </w:p>
          <w:p w14:paraId="36BCAAA8" w14:textId="77777777" w:rsidR="00B4713B" w:rsidRPr="006F4344" w:rsidRDefault="00B4713B" w:rsidP="00715945">
            <w:pPr>
              <w:numPr>
                <w:ilvl w:val="0"/>
                <w:numId w:val="12"/>
              </w:numPr>
              <w:ind w:left="714" w:hanging="357"/>
              <w:contextualSpacing/>
              <w:rPr>
                <w:rFonts w:ascii="Arial" w:hAnsi="Arial" w:cs="Arial"/>
              </w:rPr>
            </w:pPr>
            <w:r w:rsidRPr="006F4344">
              <w:rPr>
                <w:rFonts w:ascii="Arial" w:hAnsi="Arial" w:cs="Arial"/>
              </w:rPr>
              <w:t>Experience of building networks and new relationships within a new development area.</w:t>
            </w:r>
          </w:p>
          <w:p w14:paraId="0244ABD5" w14:textId="77777777" w:rsidR="00B4713B" w:rsidRPr="00D961C3" w:rsidRDefault="00B4713B" w:rsidP="00D961C3">
            <w:pPr>
              <w:pStyle w:val="ListParagraph"/>
              <w:numPr>
                <w:ilvl w:val="0"/>
                <w:numId w:val="12"/>
              </w:numPr>
              <w:ind w:left="714" w:hanging="357"/>
              <w:rPr>
                <w:b/>
                <w:sz w:val="28"/>
                <w:szCs w:val="28"/>
              </w:rPr>
            </w:pPr>
            <w:r w:rsidRPr="006F4344">
              <w:rPr>
                <w:rFonts w:ascii="Arial" w:hAnsi="Arial" w:cs="Arial"/>
              </w:rPr>
              <w:t xml:space="preserve">Experience of working </w:t>
            </w:r>
            <w:r w:rsidR="00BD4A8A">
              <w:rPr>
                <w:rFonts w:ascii="Arial" w:hAnsi="Arial" w:cs="Arial"/>
              </w:rPr>
              <w:t xml:space="preserve">in partnership </w:t>
            </w:r>
            <w:r w:rsidRPr="006F4344">
              <w:rPr>
                <w:rFonts w:ascii="Arial" w:hAnsi="Arial" w:cs="Arial"/>
              </w:rPr>
              <w:t xml:space="preserve">with a range of agencies and sectors </w:t>
            </w:r>
            <w:r w:rsidR="00BD4A8A">
              <w:rPr>
                <w:rFonts w:ascii="Arial" w:hAnsi="Arial" w:cs="Arial"/>
              </w:rPr>
              <w:t xml:space="preserve">(ideally </w:t>
            </w:r>
            <w:r w:rsidRPr="006F4344">
              <w:rPr>
                <w:rFonts w:ascii="Arial" w:hAnsi="Arial" w:cs="Arial"/>
              </w:rPr>
              <w:t>in</w:t>
            </w:r>
            <w:r w:rsidR="00D961C3">
              <w:rPr>
                <w:rFonts w:ascii="Arial" w:hAnsi="Arial" w:cs="Arial"/>
              </w:rPr>
              <w:t xml:space="preserve">cluding health, local authority and </w:t>
            </w:r>
            <w:r w:rsidR="00BD4A8A">
              <w:rPr>
                <w:rFonts w:ascii="Arial" w:hAnsi="Arial" w:cs="Arial"/>
              </w:rPr>
              <w:t>voluntary sectors)</w:t>
            </w:r>
          </w:p>
          <w:p w14:paraId="676E6327" w14:textId="3918AA29" w:rsidR="00D961C3" w:rsidRPr="00D23B70" w:rsidRDefault="00D961C3" w:rsidP="00D961C3">
            <w:pPr>
              <w:pStyle w:val="ListParagraph"/>
              <w:ind w:left="714"/>
              <w:rPr>
                <w:b/>
                <w:sz w:val="28"/>
                <w:szCs w:val="28"/>
              </w:rPr>
            </w:pPr>
          </w:p>
        </w:tc>
        <w:tc>
          <w:tcPr>
            <w:tcW w:w="6974" w:type="dxa"/>
          </w:tcPr>
          <w:p w14:paraId="10DEBEAA" w14:textId="77777777" w:rsidR="0066386F" w:rsidRDefault="0066386F" w:rsidP="00715945">
            <w:pPr>
              <w:ind w:left="714" w:hanging="357"/>
            </w:pPr>
          </w:p>
          <w:p w14:paraId="0ECF3A01" w14:textId="77777777" w:rsidR="0066386F" w:rsidRPr="00B4713B" w:rsidRDefault="0066386F" w:rsidP="00715945">
            <w:pPr>
              <w:pStyle w:val="ListParagraph"/>
              <w:numPr>
                <w:ilvl w:val="0"/>
                <w:numId w:val="12"/>
              </w:numPr>
              <w:ind w:left="714" w:hanging="357"/>
            </w:pPr>
            <w:r w:rsidRPr="00056122">
              <w:rPr>
                <w:rFonts w:ascii="Arial" w:hAnsi="Arial" w:cs="Arial"/>
              </w:rPr>
              <w:t>Experience of working with those living with cancer</w:t>
            </w:r>
            <w:r>
              <w:rPr>
                <w:rFonts w:ascii="Arial" w:hAnsi="Arial" w:cs="Arial"/>
              </w:rPr>
              <w:t xml:space="preserve"> and the services that support them</w:t>
            </w:r>
          </w:p>
          <w:p w14:paraId="64D5DA34" w14:textId="77777777" w:rsidR="00B4713B" w:rsidRDefault="00B4713B" w:rsidP="00715945">
            <w:pPr>
              <w:pStyle w:val="ListParagraph"/>
              <w:numPr>
                <w:ilvl w:val="0"/>
                <w:numId w:val="12"/>
              </w:numPr>
              <w:ind w:left="714" w:hanging="357"/>
              <w:rPr>
                <w:rFonts w:ascii="Arial" w:hAnsi="Arial" w:cs="Arial"/>
              </w:rPr>
            </w:pPr>
            <w:r w:rsidRPr="00343FC2">
              <w:rPr>
                <w:rFonts w:ascii="Arial" w:hAnsi="Arial" w:cs="Arial"/>
              </w:rPr>
              <w:t>Experience of personally volunteering.</w:t>
            </w:r>
          </w:p>
          <w:p w14:paraId="52BAF44D" w14:textId="77777777" w:rsidR="00BD4A8A" w:rsidRPr="00B22F1A" w:rsidRDefault="00BD4A8A" w:rsidP="00BD4A8A">
            <w:pPr>
              <w:pStyle w:val="ListParagraph"/>
              <w:numPr>
                <w:ilvl w:val="0"/>
                <w:numId w:val="12"/>
              </w:numPr>
              <w:ind w:left="714" w:hanging="357"/>
              <w:rPr>
                <w:b/>
                <w:sz w:val="28"/>
                <w:szCs w:val="28"/>
              </w:rPr>
            </w:pPr>
            <w:r w:rsidRPr="00B22F1A">
              <w:rPr>
                <w:rFonts w:ascii="Arial" w:hAnsi="Arial" w:cs="Arial"/>
              </w:rPr>
              <w:t xml:space="preserve">Experience of </w:t>
            </w:r>
            <w:r>
              <w:rPr>
                <w:rFonts w:ascii="Arial" w:hAnsi="Arial" w:cs="Arial"/>
              </w:rPr>
              <w:t>working with and motivating volunteers</w:t>
            </w:r>
          </w:p>
          <w:p w14:paraId="27582A97" w14:textId="77777777" w:rsidR="00BD4A8A" w:rsidRDefault="00BD4A8A" w:rsidP="00BD4A8A">
            <w:pPr>
              <w:pStyle w:val="ListParagraph"/>
              <w:numPr>
                <w:ilvl w:val="0"/>
                <w:numId w:val="12"/>
              </w:numPr>
              <w:ind w:left="714" w:hanging="357"/>
              <w:rPr>
                <w:rFonts w:ascii="Arial" w:hAnsi="Arial" w:cs="Arial"/>
              </w:rPr>
            </w:pPr>
            <w:r>
              <w:rPr>
                <w:rFonts w:ascii="Arial" w:hAnsi="Arial" w:cs="Arial"/>
              </w:rPr>
              <w:t xml:space="preserve">Experience of assessing vulnerable people and those with long term health conditions </w:t>
            </w:r>
          </w:p>
          <w:p w14:paraId="1356C6E8" w14:textId="4DAD284D" w:rsidR="00BD4A8A" w:rsidRPr="005555A1" w:rsidRDefault="00BD4A8A" w:rsidP="00BD4A8A">
            <w:pPr>
              <w:pStyle w:val="ListParagraph"/>
              <w:numPr>
                <w:ilvl w:val="0"/>
                <w:numId w:val="12"/>
              </w:numPr>
              <w:ind w:left="714" w:hanging="357"/>
              <w:rPr>
                <w:b/>
                <w:sz w:val="28"/>
                <w:szCs w:val="28"/>
              </w:rPr>
            </w:pPr>
            <w:r w:rsidRPr="005555A1">
              <w:rPr>
                <w:rFonts w:ascii="Arial" w:hAnsi="Arial" w:cs="Arial"/>
              </w:rPr>
              <w:t>Experience of delivering training</w:t>
            </w:r>
            <w:r w:rsidR="00D961C3">
              <w:rPr>
                <w:rFonts w:ascii="Arial" w:hAnsi="Arial" w:cs="Arial"/>
              </w:rPr>
              <w:t xml:space="preserve">/giving presentations. </w:t>
            </w:r>
          </w:p>
          <w:p w14:paraId="4C453E06" w14:textId="54E80A09" w:rsidR="00BD4A8A" w:rsidRPr="00343FC2" w:rsidRDefault="00BD4A8A" w:rsidP="00BD4A8A">
            <w:pPr>
              <w:pStyle w:val="ListParagraph"/>
              <w:ind w:left="714"/>
              <w:rPr>
                <w:rFonts w:ascii="Arial" w:hAnsi="Arial" w:cs="Arial"/>
              </w:rPr>
            </w:pPr>
          </w:p>
        </w:tc>
      </w:tr>
      <w:tr w:rsidR="0066386F" w14:paraId="349BCBA1" w14:textId="77777777" w:rsidTr="00F874BA">
        <w:tc>
          <w:tcPr>
            <w:tcW w:w="6974" w:type="dxa"/>
          </w:tcPr>
          <w:p w14:paraId="3C5CA33D" w14:textId="3FD366B6" w:rsidR="0066386F" w:rsidRDefault="0066386F" w:rsidP="0066386F">
            <w:pPr>
              <w:rPr>
                <w:b/>
                <w:sz w:val="28"/>
                <w:szCs w:val="28"/>
              </w:rPr>
            </w:pPr>
            <w:r w:rsidRPr="00D23B70">
              <w:rPr>
                <w:b/>
                <w:sz w:val="28"/>
                <w:szCs w:val="28"/>
              </w:rPr>
              <w:t>Technical/Occupational skills</w:t>
            </w:r>
          </w:p>
          <w:tbl>
            <w:tblPr>
              <w:tblW w:w="0" w:type="auto"/>
              <w:tblBorders>
                <w:top w:val="nil"/>
                <w:left w:val="nil"/>
                <w:bottom w:val="nil"/>
                <w:right w:val="nil"/>
              </w:tblBorders>
              <w:tblLook w:val="0000" w:firstRow="0" w:lastRow="0" w:firstColumn="0" w:lastColumn="0" w:noHBand="0" w:noVBand="0"/>
            </w:tblPr>
            <w:tblGrid>
              <w:gridCol w:w="6536"/>
              <w:gridCol w:w="222"/>
            </w:tblGrid>
            <w:tr w:rsidR="00291453" w:rsidRPr="00291453" w14:paraId="2DC1DB52" w14:textId="77777777">
              <w:trPr>
                <w:trHeight w:val="565"/>
              </w:trPr>
              <w:tc>
                <w:tcPr>
                  <w:tcW w:w="0" w:type="auto"/>
                </w:tcPr>
                <w:p w14:paraId="0984DBFA" w14:textId="77777777" w:rsidR="00291453" w:rsidRPr="00AF4296" w:rsidRDefault="00291453" w:rsidP="00AF4296">
                  <w:pPr>
                    <w:autoSpaceDE w:val="0"/>
                    <w:autoSpaceDN w:val="0"/>
                    <w:adjustRightInd w:val="0"/>
                    <w:spacing w:after="0" w:line="240" w:lineRule="auto"/>
                    <w:rPr>
                      <w:rFonts w:ascii="Arial" w:hAnsi="Arial" w:cs="Arial"/>
                    </w:rPr>
                  </w:pPr>
                </w:p>
                <w:p w14:paraId="6380BF49" w14:textId="2611679E" w:rsidR="00291453" w:rsidRPr="00AF4296" w:rsidRDefault="00291453" w:rsidP="00AF4296">
                  <w:pPr>
                    <w:pStyle w:val="ListParagraph"/>
                    <w:numPr>
                      <w:ilvl w:val="0"/>
                      <w:numId w:val="43"/>
                    </w:numPr>
                    <w:autoSpaceDE w:val="0"/>
                    <w:autoSpaceDN w:val="0"/>
                    <w:adjustRightInd w:val="0"/>
                    <w:spacing w:after="0" w:line="240" w:lineRule="auto"/>
                    <w:rPr>
                      <w:rFonts w:ascii="Arial" w:hAnsi="Arial" w:cs="Arial"/>
                      <w:color w:val="000000"/>
                    </w:rPr>
                  </w:pPr>
                  <w:r w:rsidRPr="00AF4296">
                    <w:rPr>
                      <w:rFonts w:ascii="Arial" w:hAnsi="Arial" w:cs="Arial"/>
                      <w:color w:val="000000"/>
                    </w:rPr>
                    <w:t>Abi</w:t>
                  </w:r>
                  <w:r w:rsidR="00D961C3">
                    <w:rPr>
                      <w:rFonts w:ascii="Arial" w:hAnsi="Arial" w:cs="Arial"/>
                      <w:color w:val="000000"/>
                    </w:rPr>
                    <w:t>lity to listen, empathise with p</w:t>
                  </w:r>
                  <w:r w:rsidRPr="00AF4296">
                    <w:rPr>
                      <w:rFonts w:ascii="Arial" w:hAnsi="Arial" w:cs="Arial"/>
                      <w:color w:val="000000"/>
                    </w:rPr>
                    <w:t xml:space="preserve">eople and provide person-centred support in a non-judgemental way </w:t>
                  </w:r>
                </w:p>
              </w:tc>
              <w:tc>
                <w:tcPr>
                  <w:tcW w:w="0" w:type="auto"/>
                </w:tcPr>
                <w:p w14:paraId="5D374E40" w14:textId="024F839D" w:rsidR="00291453" w:rsidRPr="00291453" w:rsidRDefault="00291453" w:rsidP="00AF4296">
                  <w:pPr>
                    <w:autoSpaceDE w:val="0"/>
                    <w:autoSpaceDN w:val="0"/>
                    <w:adjustRightInd w:val="0"/>
                    <w:spacing w:after="0" w:line="240" w:lineRule="auto"/>
                    <w:rPr>
                      <w:rFonts w:ascii="MS Gothic" w:eastAsia="MS Gothic" w:hAnsi="Calibri" w:cs="MS Gothic"/>
                      <w:color w:val="000000"/>
                      <w:sz w:val="23"/>
                      <w:szCs w:val="23"/>
                    </w:rPr>
                  </w:pPr>
                  <w:r w:rsidRPr="00291453">
                    <w:rPr>
                      <w:rFonts w:ascii="MS Gothic" w:eastAsia="MS Gothic" w:hAnsi="Calibri" w:cs="MS Gothic"/>
                      <w:color w:val="000000"/>
                      <w:sz w:val="23"/>
                      <w:szCs w:val="23"/>
                    </w:rPr>
                    <w:t xml:space="preserve"> </w:t>
                  </w:r>
                </w:p>
              </w:tc>
            </w:tr>
            <w:tr w:rsidR="00291453" w:rsidRPr="00291453" w14:paraId="0E2BF63A" w14:textId="77777777">
              <w:trPr>
                <w:trHeight w:val="418"/>
              </w:trPr>
              <w:tc>
                <w:tcPr>
                  <w:tcW w:w="0" w:type="auto"/>
                </w:tcPr>
                <w:p w14:paraId="4BBBF557" w14:textId="77777777" w:rsidR="00AF4296" w:rsidRDefault="00291453" w:rsidP="00AF4296">
                  <w:pPr>
                    <w:pStyle w:val="ListParagraph"/>
                    <w:numPr>
                      <w:ilvl w:val="0"/>
                      <w:numId w:val="43"/>
                    </w:numPr>
                    <w:autoSpaceDE w:val="0"/>
                    <w:autoSpaceDN w:val="0"/>
                    <w:adjustRightInd w:val="0"/>
                    <w:spacing w:after="0" w:line="240" w:lineRule="auto"/>
                    <w:rPr>
                      <w:rFonts w:ascii="Arial" w:hAnsi="Arial" w:cs="Arial"/>
                      <w:color w:val="000000"/>
                    </w:rPr>
                  </w:pPr>
                  <w:r w:rsidRPr="00AF4296">
                    <w:rPr>
                      <w:rFonts w:ascii="Arial" w:hAnsi="Arial" w:cs="Arial"/>
                      <w:color w:val="000000"/>
                    </w:rPr>
                    <w:t xml:space="preserve">Able to get along with people from all backgrounds and communities, respecting lifestyles, and diversity </w:t>
                  </w:r>
                </w:p>
                <w:p w14:paraId="44F1ADCC" w14:textId="5E00474B" w:rsidR="00291453" w:rsidRPr="00AF4296" w:rsidRDefault="00AF4296" w:rsidP="0088526A">
                  <w:pPr>
                    <w:pStyle w:val="ListParagraph"/>
                    <w:numPr>
                      <w:ilvl w:val="0"/>
                      <w:numId w:val="43"/>
                    </w:numPr>
                    <w:autoSpaceDE w:val="0"/>
                    <w:autoSpaceDN w:val="0"/>
                    <w:adjustRightInd w:val="0"/>
                    <w:spacing w:after="0" w:line="240" w:lineRule="auto"/>
                    <w:ind w:hanging="378"/>
                    <w:rPr>
                      <w:rFonts w:ascii="Arial" w:hAnsi="Arial" w:cs="Arial"/>
                      <w:color w:val="000000"/>
                    </w:rPr>
                  </w:pPr>
                  <w:r w:rsidRPr="00AF4296">
                    <w:rPr>
                      <w:rFonts w:ascii="Arial" w:hAnsi="Arial" w:cs="Arial"/>
                      <w:color w:val="000000"/>
                    </w:rPr>
                    <w:t>Able to support people in a way that inspires trust and confidence, motivating others to reach their potential</w:t>
                  </w:r>
                </w:p>
              </w:tc>
              <w:tc>
                <w:tcPr>
                  <w:tcW w:w="0" w:type="auto"/>
                </w:tcPr>
                <w:p w14:paraId="06A54A9C" w14:textId="4C0F22A9" w:rsidR="00291453" w:rsidRPr="00291453" w:rsidRDefault="00291453" w:rsidP="00AF4296">
                  <w:pPr>
                    <w:autoSpaceDE w:val="0"/>
                    <w:autoSpaceDN w:val="0"/>
                    <w:adjustRightInd w:val="0"/>
                    <w:spacing w:after="0" w:line="240" w:lineRule="auto"/>
                    <w:rPr>
                      <w:rFonts w:ascii="MS Gothic" w:eastAsia="MS Gothic" w:hAnsi="Calibri" w:cs="MS Gothic"/>
                      <w:color w:val="000000"/>
                      <w:sz w:val="23"/>
                      <w:szCs w:val="23"/>
                    </w:rPr>
                  </w:pPr>
                  <w:r w:rsidRPr="00291453">
                    <w:rPr>
                      <w:rFonts w:ascii="MS Gothic" w:eastAsia="MS Gothic" w:hAnsi="Calibri" w:cs="MS Gothic"/>
                      <w:color w:val="000000"/>
                      <w:sz w:val="23"/>
                      <w:szCs w:val="23"/>
                    </w:rPr>
                    <w:t xml:space="preserve"> </w:t>
                  </w:r>
                </w:p>
              </w:tc>
            </w:tr>
          </w:tbl>
          <w:p w14:paraId="48729716" w14:textId="22A2458A" w:rsidR="00B4713B" w:rsidRPr="00AF4296" w:rsidRDefault="00B4713B" w:rsidP="00AF4296">
            <w:pPr>
              <w:pStyle w:val="ListParagraph"/>
              <w:numPr>
                <w:ilvl w:val="0"/>
                <w:numId w:val="43"/>
              </w:numPr>
              <w:rPr>
                <w:rFonts w:ascii="Arial" w:hAnsi="Arial" w:cs="Arial"/>
              </w:rPr>
            </w:pPr>
            <w:r w:rsidRPr="00AF4296">
              <w:rPr>
                <w:rFonts w:ascii="Arial" w:hAnsi="Arial" w:cs="Arial"/>
              </w:rPr>
              <w:t>Ability to work as part of a multi-disciplinary team as well as on own initiative</w:t>
            </w:r>
          </w:p>
          <w:p w14:paraId="2C181981" w14:textId="7962230A" w:rsidR="00B4713B" w:rsidRPr="00C41E18" w:rsidRDefault="00AF4296" w:rsidP="00AE6A6D">
            <w:pPr>
              <w:pStyle w:val="ListParagraph"/>
              <w:numPr>
                <w:ilvl w:val="0"/>
                <w:numId w:val="13"/>
              </w:numPr>
              <w:rPr>
                <w:rFonts w:ascii="Arial" w:hAnsi="Arial" w:cs="Arial"/>
              </w:rPr>
            </w:pPr>
            <w:r>
              <w:rPr>
                <w:rFonts w:ascii="Arial" w:hAnsi="Arial" w:cs="Arial"/>
              </w:rPr>
              <w:t>Planning and organisational skills to enable</w:t>
            </w:r>
            <w:r w:rsidR="00B4713B" w:rsidRPr="00C41E18">
              <w:rPr>
                <w:rFonts w:ascii="Arial" w:hAnsi="Arial" w:cs="Arial"/>
              </w:rPr>
              <w:t xml:space="preserve"> deliver</w:t>
            </w:r>
            <w:r>
              <w:rPr>
                <w:rFonts w:ascii="Arial" w:hAnsi="Arial" w:cs="Arial"/>
              </w:rPr>
              <w:t>y</w:t>
            </w:r>
            <w:r w:rsidR="00B4713B" w:rsidRPr="00C41E18">
              <w:rPr>
                <w:rFonts w:ascii="Arial" w:hAnsi="Arial" w:cs="Arial"/>
              </w:rPr>
              <w:t xml:space="preserve"> on agr</w:t>
            </w:r>
            <w:r>
              <w:rPr>
                <w:rFonts w:ascii="Arial" w:hAnsi="Arial" w:cs="Arial"/>
              </w:rPr>
              <w:t>eed objectives within deadlines and effectively cope with conflicting and complex demands</w:t>
            </w:r>
          </w:p>
          <w:p w14:paraId="56D63D05" w14:textId="76CD3EE4" w:rsidR="00B4713B" w:rsidRPr="00AF4296" w:rsidRDefault="00BD4A8A" w:rsidP="00AF4296">
            <w:pPr>
              <w:numPr>
                <w:ilvl w:val="0"/>
                <w:numId w:val="13"/>
              </w:numPr>
              <w:rPr>
                <w:rFonts w:ascii="Arial" w:hAnsi="Arial" w:cs="Arial"/>
              </w:rPr>
            </w:pPr>
            <w:r>
              <w:rPr>
                <w:rFonts w:ascii="Arial" w:hAnsi="Arial"/>
              </w:rPr>
              <w:t>Excellent</w:t>
            </w:r>
            <w:r w:rsidR="00B4713B" w:rsidRPr="00DE4179">
              <w:rPr>
                <w:rFonts w:ascii="Arial" w:hAnsi="Arial"/>
              </w:rPr>
              <w:t xml:space="preserve"> interpersonal skills e.g. tact, diplomacy, persuasion and negotiating skills</w:t>
            </w:r>
          </w:p>
          <w:p w14:paraId="73EFDE14" w14:textId="77777777" w:rsidR="00B4713B" w:rsidRPr="006F4344" w:rsidRDefault="00B4713B" w:rsidP="00AE6A6D">
            <w:pPr>
              <w:numPr>
                <w:ilvl w:val="0"/>
                <w:numId w:val="13"/>
              </w:numPr>
              <w:rPr>
                <w:rFonts w:ascii="Arial" w:hAnsi="Arial" w:cs="Arial"/>
              </w:rPr>
            </w:pPr>
            <w:r w:rsidRPr="006F4344">
              <w:rPr>
                <w:rFonts w:ascii="Arial" w:hAnsi="Arial" w:cs="Arial"/>
              </w:rPr>
              <w:t>Good IT skills and knowledge (Microsoft Word, Excel and Outlook).</w:t>
            </w:r>
          </w:p>
          <w:p w14:paraId="3DAA325E" w14:textId="77777777" w:rsidR="00B4713B" w:rsidRPr="00DE4179" w:rsidRDefault="00B4713B" w:rsidP="00AE6A6D">
            <w:pPr>
              <w:numPr>
                <w:ilvl w:val="0"/>
                <w:numId w:val="13"/>
              </w:numPr>
              <w:rPr>
                <w:rFonts w:ascii="Arial" w:hAnsi="Arial" w:cs="Arial"/>
              </w:rPr>
            </w:pPr>
            <w:r w:rsidRPr="00DE4179">
              <w:rPr>
                <w:rFonts w:ascii="Arial" w:hAnsi="Arial" w:cs="Arial"/>
              </w:rPr>
              <w:t>Ability to liaise with a wide range of organisations and people communicate at different levels.</w:t>
            </w:r>
          </w:p>
          <w:p w14:paraId="020DDF5A" w14:textId="260AD943" w:rsidR="0066386F" w:rsidRPr="00AF4296" w:rsidRDefault="0066386F" w:rsidP="00AF4296">
            <w:pPr>
              <w:pStyle w:val="ListParagraph"/>
              <w:numPr>
                <w:ilvl w:val="0"/>
                <w:numId w:val="13"/>
              </w:numPr>
              <w:rPr>
                <w:rFonts w:ascii="Arial" w:hAnsi="Arial" w:cs="Arial"/>
              </w:rPr>
            </w:pPr>
            <w:r w:rsidRPr="005555A1">
              <w:rPr>
                <w:rFonts w:ascii="Arial" w:hAnsi="Arial" w:cs="Arial"/>
              </w:rPr>
              <w:t>Ability to make decisions within own area of responsibility</w:t>
            </w:r>
          </w:p>
          <w:p w14:paraId="5F5BEABF" w14:textId="77777777" w:rsidR="0066386F" w:rsidRPr="00AE6A6D" w:rsidRDefault="0066386F" w:rsidP="00AE6A6D">
            <w:pPr>
              <w:pStyle w:val="ListParagraph"/>
              <w:numPr>
                <w:ilvl w:val="0"/>
                <w:numId w:val="13"/>
              </w:numPr>
              <w:rPr>
                <w:rFonts w:ascii="Arial" w:hAnsi="Arial" w:cs="Arial"/>
                <w:b/>
              </w:rPr>
            </w:pPr>
            <w:r>
              <w:rPr>
                <w:rFonts w:ascii="Arial" w:hAnsi="Arial" w:cs="Arial"/>
              </w:rPr>
              <w:t>Ability to communicate effectively in writing and to produce documents in a range of formats to suit a range of audiences</w:t>
            </w:r>
          </w:p>
          <w:p w14:paraId="10E7E00D" w14:textId="662312FD" w:rsidR="00AE6A6D" w:rsidRPr="00AE6A6D" w:rsidRDefault="00AE6A6D" w:rsidP="00BD4A8A">
            <w:pPr>
              <w:pStyle w:val="ListParagraph"/>
              <w:rPr>
                <w:rFonts w:ascii="Arial" w:hAnsi="Arial" w:cs="Arial"/>
                <w:b/>
              </w:rPr>
            </w:pPr>
          </w:p>
        </w:tc>
        <w:tc>
          <w:tcPr>
            <w:tcW w:w="6974" w:type="dxa"/>
          </w:tcPr>
          <w:p w14:paraId="2A8B1470" w14:textId="77777777" w:rsidR="0066386F" w:rsidRDefault="0066386F" w:rsidP="0066386F"/>
        </w:tc>
      </w:tr>
      <w:tr w:rsidR="0066386F" w14:paraId="3E2DCE72" w14:textId="77777777" w:rsidTr="00F874BA">
        <w:tc>
          <w:tcPr>
            <w:tcW w:w="6974" w:type="dxa"/>
          </w:tcPr>
          <w:p w14:paraId="57DFA924" w14:textId="77777777" w:rsidR="0066386F" w:rsidRDefault="0066386F" w:rsidP="0066386F">
            <w:pPr>
              <w:rPr>
                <w:b/>
                <w:sz w:val="28"/>
                <w:szCs w:val="28"/>
              </w:rPr>
            </w:pPr>
            <w:r w:rsidRPr="00D23B70">
              <w:rPr>
                <w:b/>
                <w:sz w:val="28"/>
                <w:szCs w:val="28"/>
              </w:rPr>
              <w:t>Qualifications</w:t>
            </w:r>
          </w:p>
          <w:p w14:paraId="36388CCC" w14:textId="6B4BE83E" w:rsidR="00BD4A8A" w:rsidRDefault="00BD4A8A" w:rsidP="00BD4A8A">
            <w:pPr>
              <w:pStyle w:val="ListParagraph"/>
              <w:numPr>
                <w:ilvl w:val="0"/>
                <w:numId w:val="14"/>
              </w:numPr>
              <w:rPr>
                <w:rFonts w:ascii="Arial" w:hAnsi="Arial" w:cs="Arial"/>
              </w:rPr>
            </w:pPr>
            <w:r>
              <w:rPr>
                <w:rFonts w:ascii="Arial" w:hAnsi="Arial" w:cs="Arial"/>
              </w:rPr>
              <w:t xml:space="preserve">Educated to A ‘level or equivalent or have at least </w:t>
            </w:r>
            <w:r w:rsidR="0088526A">
              <w:rPr>
                <w:rFonts w:ascii="Arial" w:hAnsi="Arial" w:cs="Arial"/>
              </w:rPr>
              <w:t>3</w:t>
            </w:r>
            <w:r>
              <w:rPr>
                <w:rFonts w:ascii="Arial" w:hAnsi="Arial" w:cs="Arial"/>
              </w:rPr>
              <w:t xml:space="preserve"> years’ experience relevant to the post with proven written and numeracy skills.</w:t>
            </w:r>
          </w:p>
          <w:p w14:paraId="3A68B91F" w14:textId="2543D469" w:rsidR="0066386F" w:rsidRPr="00BD4A8A" w:rsidRDefault="0066386F" w:rsidP="00BD4A8A">
            <w:pPr>
              <w:pStyle w:val="ListParagraph"/>
              <w:numPr>
                <w:ilvl w:val="0"/>
                <w:numId w:val="14"/>
              </w:numPr>
              <w:rPr>
                <w:rFonts w:ascii="Arial" w:hAnsi="Arial" w:cs="Arial"/>
              </w:rPr>
            </w:pPr>
            <w:r w:rsidRPr="00BD4A8A">
              <w:rPr>
                <w:rFonts w:ascii="Arial" w:hAnsi="Arial" w:cs="Arial"/>
              </w:rPr>
              <w:t xml:space="preserve">Ongoing commitment to Continuing Professional Development </w:t>
            </w:r>
          </w:p>
        </w:tc>
        <w:tc>
          <w:tcPr>
            <w:tcW w:w="6974" w:type="dxa"/>
          </w:tcPr>
          <w:p w14:paraId="5E92BB71" w14:textId="6F0694BE" w:rsidR="0066386F" w:rsidRDefault="0088526A" w:rsidP="0088526A">
            <w:r>
              <w:t>T</w:t>
            </w:r>
            <w:r w:rsidR="00BD4A8A">
              <w:t>rainin</w:t>
            </w:r>
            <w:r>
              <w:t>g in motivational intervi</w:t>
            </w:r>
            <w:r w:rsidR="00D961C3">
              <w:t>ewing, mental health awareness and person</w:t>
            </w:r>
            <w:r>
              <w:t xml:space="preserve"> centred support. </w:t>
            </w:r>
          </w:p>
        </w:tc>
      </w:tr>
      <w:tr w:rsidR="00B4713B" w14:paraId="7BD192AF" w14:textId="77777777" w:rsidTr="00F874BA">
        <w:tc>
          <w:tcPr>
            <w:tcW w:w="6974" w:type="dxa"/>
          </w:tcPr>
          <w:p w14:paraId="1CE8B9AD" w14:textId="77777777" w:rsidR="00B4713B" w:rsidRPr="00F52355" w:rsidRDefault="00B4713B" w:rsidP="00B4713B">
            <w:pPr>
              <w:rPr>
                <w:rFonts w:ascii="Arial" w:hAnsi="Arial" w:cs="Arial"/>
                <w:b/>
                <w:spacing w:val="1"/>
                <w:kern w:val="1"/>
              </w:rPr>
            </w:pPr>
            <w:r w:rsidRPr="00F52355">
              <w:rPr>
                <w:rFonts w:ascii="Arial" w:hAnsi="Arial" w:cs="Arial"/>
                <w:b/>
                <w:spacing w:val="1"/>
                <w:kern w:val="1"/>
              </w:rPr>
              <w:t>ATTRIBUTES</w:t>
            </w:r>
          </w:p>
          <w:p w14:paraId="528D011A" w14:textId="29AF07B0" w:rsidR="00BD4A8A" w:rsidRPr="00BD4A8A" w:rsidRDefault="00BD4A8A" w:rsidP="00C41E18">
            <w:pPr>
              <w:pStyle w:val="ListParagraph"/>
              <w:numPr>
                <w:ilvl w:val="0"/>
                <w:numId w:val="31"/>
              </w:numPr>
              <w:rPr>
                <w:b/>
                <w:sz w:val="28"/>
                <w:szCs w:val="28"/>
              </w:rPr>
            </w:pPr>
            <w:r w:rsidRPr="00C41E18">
              <w:rPr>
                <w:rFonts w:ascii="Arial" w:hAnsi="Arial" w:cs="Arial"/>
              </w:rPr>
              <w:t>Full driving licence, access to car and willingness to use it</w:t>
            </w:r>
          </w:p>
          <w:p w14:paraId="7617B5E8" w14:textId="77777777" w:rsidR="00B4713B" w:rsidRPr="007D07A6" w:rsidRDefault="00B4713B" w:rsidP="00C41E18">
            <w:pPr>
              <w:pStyle w:val="ListParagraph"/>
              <w:numPr>
                <w:ilvl w:val="0"/>
                <w:numId w:val="31"/>
              </w:numPr>
              <w:rPr>
                <w:b/>
                <w:sz w:val="28"/>
                <w:szCs w:val="28"/>
              </w:rPr>
            </w:pPr>
            <w:r w:rsidRPr="00C41E18">
              <w:rPr>
                <w:rFonts w:ascii="Arial" w:hAnsi="Arial" w:cs="Arial"/>
              </w:rPr>
              <w:t>Can meet the requirements of the UK ‘right to work’</w:t>
            </w:r>
            <w:r w:rsidRPr="00C41E18">
              <w:rPr>
                <w:rFonts w:ascii="Arial" w:hAnsi="Arial" w:cs="Arial"/>
                <w:spacing w:val="1"/>
                <w:kern w:val="1"/>
              </w:rPr>
              <w:t xml:space="preserve"> legislation*.</w:t>
            </w:r>
          </w:p>
          <w:p w14:paraId="1521D761" w14:textId="6062284D" w:rsidR="007D07A6" w:rsidRPr="00C41E18" w:rsidRDefault="007D07A6" w:rsidP="00C41E18">
            <w:pPr>
              <w:pStyle w:val="ListParagraph"/>
              <w:numPr>
                <w:ilvl w:val="0"/>
                <w:numId w:val="31"/>
              </w:numPr>
              <w:rPr>
                <w:b/>
                <w:sz w:val="28"/>
                <w:szCs w:val="28"/>
              </w:rPr>
            </w:pPr>
            <w:r w:rsidRPr="001D21F7">
              <w:rPr>
                <w:rFonts w:ascii="Arial" w:hAnsi="Arial" w:cs="Arial"/>
              </w:rPr>
              <w:t>Be fully vaccinated against Covid-19 prior to starting in role with commitment to ensuring vaccinations are updated as per government guidance. If there is a valid medical reason why this is not possible, then please contact us to discuss this prior to application</w:t>
            </w:r>
          </w:p>
        </w:tc>
        <w:tc>
          <w:tcPr>
            <w:tcW w:w="6974" w:type="dxa"/>
          </w:tcPr>
          <w:p w14:paraId="4E505B76" w14:textId="77777777" w:rsidR="00B4713B" w:rsidRDefault="00B4713B" w:rsidP="0066386F"/>
        </w:tc>
      </w:tr>
    </w:tbl>
    <w:p w14:paraId="7981F16D" w14:textId="77777777" w:rsidR="00D961C3" w:rsidRDefault="00D961C3" w:rsidP="00B4713B">
      <w:pPr>
        <w:rPr>
          <w:rFonts w:ascii="Arial" w:hAnsi="Arial" w:cs="Arial"/>
          <w:sz w:val="16"/>
          <w:szCs w:val="16"/>
        </w:rPr>
      </w:pPr>
    </w:p>
    <w:p w14:paraId="6A1B3B30" w14:textId="3170C07E" w:rsidR="00B4713B" w:rsidRDefault="00D961C3" w:rsidP="00B4713B">
      <w:pPr>
        <w:rPr>
          <w:rFonts w:ascii="Arial" w:hAnsi="Arial" w:cs="Arial"/>
          <w:sz w:val="16"/>
          <w:szCs w:val="16"/>
        </w:rPr>
      </w:pPr>
      <w:r>
        <w:rPr>
          <w:rFonts w:ascii="Arial" w:hAnsi="Arial" w:cs="Arial"/>
          <w:sz w:val="16"/>
          <w:szCs w:val="16"/>
        </w:rPr>
        <w:t>*</w:t>
      </w:r>
      <w:r w:rsidR="00B4713B" w:rsidRPr="00AC54E3">
        <w:rPr>
          <w:rFonts w:ascii="Arial" w:hAnsi="Arial" w:cs="Arial"/>
          <w:sz w:val="16"/>
          <w:szCs w:val="16"/>
        </w:rPr>
        <w:t xml:space="preserve">Self Help Nottingham has a responsibility under the Asylum, Immigration and Nationality Act 2006 to ensure that all employees are eligible to work in the UK. Prior to commencing employment, the successful candidate will be asked to provide documentary evidence to this effect, for example a UK/EEA passport or identity card; a full UK birth certificate; a Home Office document or visa evidencing the right to take this employment. </w:t>
      </w:r>
    </w:p>
    <w:p w14:paraId="7E55B092" w14:textId="77777777" w:rsidR="00F874BA" w:rsidRDefault="00F874BA"/>
    <w:sectPr w:rsidR="00F874BA" w:rsidSect="00E5405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1303" w14:textId="77777777" w:rsidR="00CA7BF0" w:rsidRDefault="00CA7BF0" w:rsidP="000C32FF">
      <w:pPr>
        <w:spacing w:after="0" w:line="240" w:lineRule="auto"/>
      </w:pPr>
      <w:r>
        <w:separator/>
      </w:r>
    </w:p>
  </w:endnote>
  <w:endnote w:type="continuationSeparator" w:id="0">
    <w:p w14:paraId="292571E5" w14:textId="77777777" w:rsidR="00CA7BF0" w:rsidRDefault="00CA7BF0" w:rsidP="000C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97655"/>
      <w:docPartObj>
        <w:docPartGallery w:val="Page Numbers (Bottom of Page)"/>
        <w:docPartUnique/>
      </w:docPartObj>
    </w:sdtPr>
    <w:sdtEndPr>
      <w:rPr>
        <w:noProof/>
      </w:rPr>
    </w:sdtEndPr>
    <w:sdtContent>
      <w:p w14:paraId="33CFD6BB" w14:textId="13D6823F" w:rsidR="00FE0D96" w:rsidRDefault="00FE0D96">
        <w:pPr>
          <w:pStyle w:val="Footer"/>
          <w:jc w:val="center"/>
        </w:pPr>
        <w:r>
          <w:fldChar w:fldCharType="begin"/>
        </w:r>
        <w:r>
          <w:instrText xml:space="preserve"> PAGE   \* MERGEFORMAT </w:instrText>
        </w:r>
        <w:r>
          <w:fldChar w:fldCharType="separate"/>
        </w:r>
        <w:r w:rsidR="008C0C4C">
          <w:rPr>
            <w:noProof/>
          </w:rPr>
          <w:t>1</w:t>
        </w:r>
        <w:r>
          <w:rPr>
            <w:noProof/>
          </w:rPr>
          <w:fldChar w:fldCharType="end"/>
        </w:r>
      </w:p>
    </w:sdtContent>
  </w:sdt>
  <w:p w14:paraId="476D863F" w14:textId="77777777" w:rsidR="00FE0D96" w:rsidRDefault="00FE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7F4A" w14:textId="77777777" w:rsidR="00CA7BF0" w:rsidRDefault="00CA7BF0" w:rsidP="000C32FF">
      <w:pPr>
        <w:spacing w:after="0" w:line="240" w:lineRule="auto"/>
      </w:pPr>
      <w:r>
        <w:separator/>
      </w:r>
    </w:p>
  </w:footnote>
  <w:footnote w:type="continuationSeparator" w:id="0">
    <w:p w14:paraId="7484CADB" w14:textId="77777777" w:rsidR="00CA7BF0" w:rsidRDefault="00CA7BF0" w:rsidP="000C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0620" w14:textId="77777777" w:rsidR="000C32FF" w:rsidRDefault="00DD3A4F" w:rsidP="000C32FF">
    <w:pPr>
      <w:pStyle w:val="Header"/>
      <w:rPr>
        <w:rFonts w:ascii="Arial" w:hAnsi="Arial" w:cs="Arial"/>
        <w:b/>
        <w:sz w:val="32"/>
        <w:szCs w:val="32"/>
      </w:rPr>
    </w:pPr>
    <w:r w:rsidRPr="00BC4643">
      <w:rPr>
        <w:noProof/>
        <w:lang w:eastAsia="en-GB"/>
      </w:rPr>
      <w:drawing>
        <wp:inline distT="0" distB="0" distL="0" distR="0" wp14:anchorId="11641ECC" wp14:editId="48FE3194">
          <wp:extent cx="2423160" cy="649344"/>
          <wp:effectExtent l="0" t="0" r="0" b="0"/>
          <wp:docPr id="1" name="Picture 1" descr="C:\Users\SSanderson\AppData\Local\Microsoft\Windows\Temporary Internet Files\Content.Outlook\7SQFVLBD\New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nderson\AppData\Local\Microsoft\Windows\Temporary Internet Files\Content.Outlook\7SQFVLBD\New logo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4334" cy="671097"/>
                  </a:xfrm>
                  <a:prstGeom prst="rect">
                    <a:avLst/>
                  </a:prstGeom>
                  <a:noFill/>
                  <a:ln>
                    <a:noFill/>
                  </a:ln>
                </pic:spPr>
              </pic:pic>
            </a:graphicData>
          </a:graphic>
        </wp:inline>
      </w:drawing>
    </w:r>
    <w:r>
      <w:rPr>
        <w:rFonts w:ascii="Arial" w:hAnsi="Arial" w:cs="Arial"/>
        <w:b/>
        <w:sz w:val="32"/>
        <w:szCs w:val="32"/>
      </w:rPr>
      <w:t xml:space="preserve">    </w:t>
    </w:r>
    <w:r w:rsidR="000C32FF" w:rsidRPr="000C32FF">
      <w:rPr>
        <w:rFonts w:ascii="Arial" w:hAnsi="Arial" w:cs="Arial"/>
        <w:b/>
        <w:noProof/>
        <w:sz w:val="32"/>
        <w:szCs w:val="32"/>
        <w:lang w:eastAsia="en-GB"/>
      </w:rPr>
      <w:drawing>
        <wp:inline distT="0" distB="0" distL="0" distR="0" wp14:anchorId="5AC0E0D1" wp14:editId="347D9AE7">
          <wp:extent cx="1393102" cy="934085"/>
          <wp:effectExtent l="0" t="0" r="0" b="0"/>
          <wp:docPr id="13" name="Picture 13" descr="\\REMOTE2.local\FS1\SH\Profiles\emma.whatson\Desktop\Logonostrapline9cm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OTE2.local\FS1\SH\Profiles\emma.whatson\Desktop\Logonostrapline9cmx6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649" cy="942498"/>
                  </a:xfrm>
                  <a:prstGeom prst="rect">
                    <a:avLst/>
                  </a:prstGeom>
                  <a:noFill/>
                  <a:ln>
                    <a:noFill/>
                  </a:ln>
                </pic:spPr>
              </pic:pic>
            </a:graphicData>
          </a:graphic>
        </wp:inline>
      </w:drawing>
    </w:r>
  </w:p>
  <w:p w14:paraId="1BAD042C" w14:textId="77777777" w:rsidR="000C32FF" w:rsidRPr="000C32FF" w:rsidRDefault="000C32FF">
    <w:pPr>
      <w:pStyle w:val="Header"/>
      <w:rPr>
        <w:rFonts w:ascii="Arial" w:hAnsi="Arial" w:cs="Arial"/>
        <w:b/>
        <w:sz w:val="32"/>
        <w:szCs w:val="32"/>
      </w:rPr>
    </w:pPr>
    <w:r w:rsidRPr="000C32FF">
      <w:rPr>
        <w:rFonts w:ascii="Arial" w:hAnsi="Arial" w:cs="Arial"/>
        <w:b/>
        <w:sz w:val="32"/>
        <w:szCs w:val="32"/>
      </w:rPr>
      <w:t>Job Description</w:t>
    </w:r>
    <w:r>
      <w:rPr>
        <w:rFonts w:ascii="Arial" w:hAnsi="Arial" w:cs="Arial"/>
        <w:b/>
        <w:sz w:val="32"/>
        <w:szCs w:val="32"/>
      </w:rPr>
      <w:t xml:space="preserve"> </w:t>
    </w:r>
    <w:r>
      <w:rPr>
        <w:rFonts w:ascii="Arial" w:hAnsi="Arial" w:cs="Arial"/>
        <w:b/>
        <w:noProof/>
        <w:sz w:val="32"/>
        <w:szCs w:val="32"/>
        <w:lang w:eastAsia="en-GB"/>
      </w:rPr>
      <w:t xml:space="preserve">                                            </w:t>
    </w:r>
    <w:r>
      <w:rPr>
        <w:rFonts w:ascii="Arial" w:hAnsi="Arial" w:cs="Arial"/>
        <w:b/>
        <w:sz w:val="32"/>
        <w:szCs w:val="32"/>
      </w:rPr>
      <w:t xml:space="preserve">                                      </w:t>
    </w:r>
  </w:p>
  <w:p w14:paraId="5785B9EA" w14:textId="77777777" w:rsidR="000C32FF" w:rsidRDefault="000C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41C"/>
    <w:multiLevelType w:val="hybridMultilevel"/>
    <w:tmpl w:val="A6F0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100E"/>
    <w:multiLevelType w:val="hybridMultilevel"/>
    <w:tmpl w:val="3418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E109"/>
    <w:multiLevelType w:val="hybridMultilevel"/>
    <w:tmpl w:val="6203D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B92976"/>
    <w:multiLevelType w:val="hybridMultilevel"/>
    <w:tmpl w:val="78D8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9C9"/>
    <w:multiLevelType w:val="hybridMultilevel"/>
    <w:tmpl w:val="BDF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3B48"/>
    <w:multiLevelType w:val="hybridMultilevel"/>
    <w:tmpl w:val="E2C4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A035C"/>
    <w:multiLevelType w:val="hybridMultilevel"/>
    <w:tmpl w:val="7D2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147F4"/>
    <w:multiLevelType w:val="hybridMultilevel"/>
    <w:tmpl w:val="25E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627B"/>
    <w:multiLevelType w:val="hybridMultilevel"/>
    <w:tmpl w:val="BD7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51804"/>
    <w:multiLevelType w:val="hybridMultilevel"/>
    <w:tmpl w:val="1F3E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B11E4"/>
    <w:multiLevelType w:val="hybridMultilevel"/>
    <w:tmpl w:val="166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0D55"/>
    <w:multiLevelType w:val="hybridMultilevel"/>
    <w:tmpl w:val="0F2C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E1E0E"/>
    <w:multiLevelType w:val="hybridMultilevel"/>
    <w:tmpl w:val="7086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F6A3C"/>
    <w:multiLevelType w:val="hybridMultilevel"/>
    <w:tmpl w:val="E9F0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A2D89"/>
    <w:multiLevelType w:val="hybridMultilevel"/>
    <w:tmpl w:val="D7264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9D32F6C"/>
    <w:multiLevelType w:val="hybridMultilevel"/>
    <w:tmpl w:val="0FA81E2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21081"/>
    <w:multiLevelType w:val="hybridMultilevel"/>
    <w:tmpl w:val="C5B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D6550"/>
    <w:multiLevelType w:val="hybridMultilevel"/>
    <w:tmpl w:val="447A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B6C78"/>
    <w:multiLevelType w:val="hybridMultilevel"/>
    <w:tmpl w:val="F78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5456"/>
    <w:multiLevelType w:val="hybridMultilevel"/>
    <w:tmpl w:val="4FD2C5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DE41344"/>
    <w:multiLevelType w:val="hybridMultilevel"/>
    <w:tmpl w:val="D64CB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307C8A"/>
    <w:multiLevelType w:val="hybridMultilevel"/>
    <w:tmpl w:val="39083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084BE7"/>
    <w:multiLevelType w:val="hybridMultilevel"/>
    <w:tmpl w:val="2EC2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1403E"/>
    <w:multiLevelType w:val="hybridMultilevel"/>
    <w:tmpl w:val="13D8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555C7"/>
    <w:multiLevelType w:val="hybridMultilevel"/>
    <w:tmpl w:val="F7B4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36A14"/>
    <w:multiLevelType w:val="hybridMultilevel"/>
    <w:tmpl w:val="78F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E42F2"/>
    <w:multiLevelType w:val="hybridMultilevel"/>
    <w:tmpl w:val="FE4C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77055"/>
    <w:multiLevelType w:val="hybridMultilevel"/>
    <w:tmpl w:val="2DD010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055B3"/>
    <w:multiLevelType w:val="hybridMultilevel"/>
    <w:tmpl w:val="F4DA1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1259C8"/>
    <w:multiLevelType w:val="hybridMultilevel"/>
    <w:tmpl w:val="528E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A3FD9"/>
    <w:multiLevelType w:val="hybridMultilevel"/>
    <w:tmpl w:val="BD10B5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83760"/>
    <w:multiLevelType w:val="hybridMultilevel"/>
    <w:tmpl w:val="598C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9406C"/>
    <w:multiLevelType w:val="hybridMultilevel"/>
    <w:tmpl w:val="728CDC8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350B6"/>
    <w:multiLevelType w:val="hybridMultilevel"/>
    <w:tmpl w:val="898A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92CAD"/>
    <w:multiLevelType w:val="hybridMultilevel"/>
    <w:tmpl w:val="EAA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E31EF"/>
    <w:multiLevelType w:val="hybridMultilevel"/>
    <w:tmpl w:val="C518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237A3"/>
    <w:multiLevelType w:val="hybridMultilevel"/>
    <w:tmpl w:val="601A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27CF0"/>
    <w:multiLevelType w:val="hybridMultilevel"/>
    <w:tmpl w:val="D73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F6700"/>
    <w:multiLevelType w:val="hybridMultilevel"/>
    <w:tmpl w:val="6556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A52C5"/>
    <w:multiLevelType w:val="hybridMultilevel"/>
    <w:tmpl w:val="5B04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F55CC"/>
    <w:multiLevelType w:val="hybridMultilevel"/>
    <w:tmpl w:val="F31C0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2044E"/>
    <w:multiLevelType w:val="hybridMultilevel"/>
    <w:tmpl w:val="8980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93C02"/>
    <w:multiLevelType w:val="hybridMultilevel"/>
    <w:tmpl w:val="C62E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13E98"/>
    <w:multiLevelType w:val="hybridMultilevel"/>
    <w:tmpl w:val="28A6E442"/>
    <w:lvl w:ilvl="0" w:tplc="04090001">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31"/>
  </w:num>
  <w:num w:numId="4">
    <w:abstractNumId w:val="35"/>
  </w:num>
  <w:num w:numId="5">
    <w:abstractNumId w:val="36"/>
  </w:num>
  <w:num w:numId="6">
    <w:abstractNumId w:val="39"/>
  </w:num>
  <w:num w:numId="7">
    <w:abstractNumId w:val="24"/>
  </w:num>
  <w:num w:numId="8">
    <w:abstractNumId w:val="13"/>
  </w:num>
  <w:num w:numId="9">
    <w:abstractNumId w:val="38"/>
  </w:num>
  <w:num w:numId="10">
    <w:abstractNumId w:val="2"/>
  </w:num>
  <w:num w:numId="11">
    <w:abstractNumId w:val="18"/>
  </w:num>
  <w:num w:numId="12">
    <w:abstractNumId w:val="34"/>
  </w:num>
  <w:num w:numId="13">
    <w:abstractNumId w:val="5"/>
  </w:num>
  <w:num w:numId="14">
    <w:abstractNumId w:val="1"/>
  </w:num>
  <w:num w:numId="15">
    <w:abstractNumId w:val="25"/>
  </w:num>
  <w:num w:numId="16">
    <w:abstractNumId w:val="9"/>
  </w:num>
  <w:num w:numId="17">
    <w:abstractNumId w:val="12"/>
  </w:num>
  <w:num w:numId="18">
    <w:abstractNumId w:val="27"/>
  </w:num>
  <w:num w:numId="19">
    <w:abstractNumId w:val="37"/>
  </w:num>
  <w:num w:numId="20">
    <w:abstractNumId w:val="7"/>
  </w:num>
  <w:num w:numId="21">
    <w:abstractNumId w:val="6"/>
  </w:num>
  <w:num w:numId="22">
    <w:abstractNumId w:val="28"/>
  </w:num>
  <w:num w:numId="23">
    <w:abstractNumId w:val="17"/>
  </w:num>
  <w:num w:numId="24">
    <w:abstractNumId w:val="26"/>
  </w:num>
  <w:num w:numId="25">
    <w:abstractNumId w:val="29"/>
  </w:num>
  <w:num w:numId="26">
    <w:abstractNumId w:val="3"/>
  </w:num>
  <w:num w:numId="27">
    <w:abstractNumId w:val="4"/>
  </w:num>
  <w:num w:numId="28">
    <w:abstractNumId w:val="30"/>
  </w:num>
  <w:num w:numId="29">
    <w:abstractNumId w:val="43"/>
  </w:num>
  <w:num w:numId="30">
    <w:abstractNumId w:val="40"/>
  </w:num>
  <w:num w:numId="31">
    <w:abstractNumId w:val="32"/>
  </w:num>
  <w:num w:numId="32">
    <w:abstractNumId w:val="33"/>
  </w:num>
  <w:num w:numId="33">
    <w:abstractNumId w:val="19"/>
  </w:num>
  <w:num w:numId="34">
    <w:abstractNumId w:val="23"/>
  </w:num>
  <w:num w:numId="35">
    <w:abstractNumId w:val="22"/>
  </w:num>
  <w:num w:numId="36">
    <w:abstractNumId w:val="15"/>
  </w:num>
  <w:num w:numId="37">
    <w:abstractNumId w:val="8"/>
  </w:num>
  <w:num w:numId="38">
    <w:abstractNumId w:val="10"/>
  </w:num>
  <w:num w:numId="39">
    <w:abstractNumId w:val="41"/>
  </w:num>
  <w:num w:numId="40">
    <w:abstractNumId w:val="14"/>
  </w:num>
  <w:num w:numId="41">
    <w:abstractNumId w:val="42"/>
  </w:num>
  <w:num w:numId="42">
    <w:abstractNumId w:val="21"/>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9E"/>
    <w:rsid w:val="00004F70"/>
    <w:rsid w:val="0000522D"/>
    <w:rsid w:val="0001609F"/>
    <w:rsid w:val="00021A46"/>
    <w:rsid w:val="000547A4"/>
    <w:rsid w:val="00056122"/>
    <w:rsid w:val="000B6361"/>
    <w:rsid w:val="000C32FF"/>
    <w:rsid w:val="001025A2"/>
    <w:rsid w:val="00126C3B"/>
    <w:rsid w:val="001276C6"/>
    <w:rsid w:val="0016419E"/>
    <w:rsid w:val="00171504"/>
    <w:rsid w:val="00177EB4"/>
    <w:rsid w:val="00184183"/>
    <w:rsid w:val="001862B0"/>
    <w:rsid w:val="001A0295"/>
    <w:rsid w:val="001F23A7"/>
    <w:rsid w:val="00205E30"/>
    <w:rsid w:val="00234506"/>
    <w:rsid w:val="00255676"/>
    <w:rsid w:val="00267986"/>
    <w:rsid w:val="002802AE"/>
    <w:rsid w:val="00282EBC"/>
    <w:rsid w:val="00291453"/>
    <w:rsid w:val="002A45C0"/>
    <w:rsid w:val="002D2636"/>
    <w:rsid w:val="002D6778"/>
    <w:rsid w:val="00326E49"/>
    <w:rsid w:val="00343FC2"/>
    <w:rsid w:val="0034548A"/>
    <w:rsid w:val="003543A8"/>
    <w:rsid w:val="00370D99"/>
    <w:rsid w:val="0037155F"/>
    <w:rsid w:val="00384602"/>
    <w:rsid w:val="0039211E"/>
    <w:rsid w:val="00392F51"/>
    <w:rsid w:val="003A0309"/>
    <w:rsid w:val="003A3DD8"/>
    <w:rsid w:val="003A45FB"/>
    <w:rsid w:val="003F6982"/>
    <w:rsid w:val="0042774B"/>
    <w:rsid w:val="00447293"/>
    <w:rsid w:val="00463DD2"/>
    <w:rsid w:val="004844C2"/>
    <w:rsid w:val="004B7128"/>
    <w:rsid w:val="004B783D"/>
    <w:rsid w:val="004C4CF0"/>
    <w:rsid w:val="004D1843"/>
    <w:rsid w:val="004E2345"/>
    <w:rsid w:val="004F6657"/>
    <w:rsid w:val="00502B88"/>
    <w:rsid w:val="00521308"/>
    <w:rsid w:val="005555A1"/>
    <w:rsid w:val="00563DBE"/>
    <w:rsid w:val="00577E9E"/>
    <w:rsid w:val="00590BC7"/>
    <w:rsid w:val="005D4FED"/>
    <w:rsid w:val="005E13EF"/>
    <w:rsid w:val="005E46B1"/>
    <w:rsid w:val="005E5F53"/>
    <w:rsid w:val="005F0554"/>
    <w:rsid w:val="00603729"/>
    <w:rsid w:val="00636FF3"/>
    <w:rsid w:val="0064176E"/>
    <w:rsid w:val="006431CE"/>
    <w:rsid w:val="00660751"/>
    <w:rsid w:val="0066386F"/>
    <w:rsid w:val="0066559F"/>
    <w:rsid w:val="00676582"/>
    <w:rsid w:val="006826A7"/>
    <w:rsid w:val="006917F4"/>
    <w:rsid w:val="00691961"/>
    <w:rsid w:val="006E2039"/>
    <w:rsid w:val="006F165A"/>
    <w:rsid w:val="006F1BCA"/>
    <w:rsid w:val="00702B76"/>
    <w:rsid w:val="00715945"/>
    <w:rsid w:val="00725CCF"/>
    <w:rsid w:val="007508F1"/>
    <w:rsid w:val="00757A4A"/>
    <w:rsid w:val="0076010D"/>
    <w:rsid w:val="00761FE8"/>
    <w:rsid w:val="00766D61"/>
    <w:rsid w:val="007675FE"/>
    <w:rsid w:val="00771958"/>
    <w:rsid w:val="00773C0B"/>
    <w:rsid w:val="00787852"/>
    <w:rsid w:val="007A0BBC"/>
    <w:rsid w:val="007A1A28"/>
    <w:rsid w:val="007B558E"/>
    <w:rsid w:val="007C2E04"/>
    <w:rsid w:val="007D07A6"/>
    <w:rsid w:val="007F7D95"/>
    <w:rsid w:val="0082047D"/>
    <w:rsid w:val="00820CF5"/>
    <w:rsid w:val="0083543C"/>
    <w:rsid w:val="00836F1F"/>
    <w:rsid w:val="00837235"/>
    <w:rsid w:val="0087502C"/>
    <w:rsid w:val="00883336"/>
    <w:rsid w:val="0088456A"/>
    <w:rsid w:val="0088526A"/>
    <w:rsid w:val="008C0C4C"/>
    <w:rsid w:val="008C1A88"/>
    <w:rsid w:val="008D1633"/>
    <w:rsid w:val="008F5935"/>
    <w:rsid w:val="00901439"/>
    <w:rsid w:val="009277DC"/>
    <w:rsid w:val="00953A46"/>
    <w:rsid w:val="0095729E"/>
    <w:rsid w:val="00984CA6"/>
    <w:rsid w:val="009C64FF"/>
    <w:rsid w:val="009D4382"/>
    <w:rsid w:val="009D6633"/>
    <w:rsid w:val="009E2047"/>
    <w:rsid w:val="009F0A7D"/>
    <w:rsid w:val="009F6655"/>
    <w:rsid w:val="00A01B48"/>
    <w:rsid w:val="00A52ED4"/>
    <w:rsid w:val="00A5683A"/>
    <w:rsid w:val="00A63CB3"/>
    <w:rsid w:val="00A66C62"/>
    <w:rsid w:val="00A835C0"/>
    <w:rsid w:val="00A90D24"/>
    <w:rsid w:val="00AD1EAD"/>
    <w:rsid w:val="00AE5C7F"/>
    <w:rsid w:val="00AE6A6D"/>
    <w:rsid w:val="00AF1386"/>
    <w:rsid w:val="00AF4296"/>
    <w:rsid w:val="00AF7B1F"/>
    <w:rsid w:val="00B04B0B"/>
    <w:rsid w:val="00B22F1A"/>
    <w:rsid w:val="00B25CF2"/>
    <w:rsid w:val="00B3450C"/>
    <w:rsid w:val="00B4713B"/>
    <w:rsid w:val="00B858EA"/>
    <w:rsid w:val="00B91215"/>
    <w:rsid w:val="00B9659B"/>
    <w:rsid w:val="00BA2255"/>
    <w:rsid w:val="00BB4EF2"/>
    <w:rsid w:val="00BC1C6C"/>
    <w:rsid w:val="00BD1D16"/>
    <w:rsid w:val="00BD4A8A"/>
    <w:rsid w:val="00BF4539"/>
    <w:rsid w:val="00C05DD2"/>
    <w:rsid w:val="00C21CB7"/>
    <w:rsid w:val="00C22DB7"/>
    <w:rsid w:val="00C23A93"/>
    <w:rsid w:val="00C24946"/>
    <w:rsid w:val="00C41E18"/>
    <w:rsid w:val="00C46F0A"/>
    <w:rsid w:val="00C550DD"/>
    <w:rsid w:val="00C91530"/>
    <w:rsid w:val="00CA7BF0"/>
    <w:rsid w:val="00CD047D"/>
    <w:rsid w:val="00CD711D"/>
    <w:rsid w:val="00CE0FE9"/>
    <w:rsid w:val="00CE5531"/>
    <w:rsid w:val="00D044D4"/>
    <w:rsid w:val="00D10EFF"/>
    <w:rsid w:val="00D23B70"/>
    <w:rsid w:val="00D412C5"/>
    <w:rsid w:val="00D5620F"/>
    <w:rsid w:val="00D62149"/>
    <w:rsid w:val="00D84E7E"/>
    <w:rsid w:val="00D961C3"/>
    <w:rsid w:val="00DA139B"/>
    <w:rsid w:val="00DA6F96"/>
    <w:rsid w:val="00DB0685"/>
    <w:rsid w:val="00DD3A4F"/>
    <w:rsid w:val="00DF0FB5"/>
    <w:rsid w:val="00E06A0D"/>
    <w:rsid w:val="00E07E30"/>
    <w:rsid w:val="00E1412E"/>
    <w:rsid w:val="00E15627"/>
    <w:rsid w:val="00E1564E"/>
    <w:rsid w:val="00E15E0F"/>
    <w:rsid w:val="00E25949"/>
    <w:rsid w:val="00E4487B"/>
    <w:rsid w:val="00E5405D"/>
    <w:rsid w:val="00E62834"/>
    <w:rsid w:val="00E954F9"/>
    <w:rsid w:val="00EC2A7D"/>
    <w:rsid w:val="00EF0A55"/>
    <w:rsid w:val="00EF50B3"/>
    <w:rsid w:val="00F106DD"/>
    <w:rsid w:val="00F21ADD"/>
    <w:rsid w:val="00F368B1"/>
    <w:rsid w:val="00F403F0"/>
    <w:rsid w:val="00F57D75"/>
    <w:rsid w:val="00F6348B"/>
    <w:rsid w:val="00F84B20"/>
    <w:rsid w:val="00F874BA"/>
    <w:rsid w:val="00FA2975"/>
    <w:rsid w:val="00FC1052"/>
    <w:rsid w:val="00FD3408"/>
    <w:rsid w:val="00FD35FD"/>
    <w:rsid w:val="00FE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28BAD"/>
  <w15:chartTrackingRefBased/>
  <w15:docId w15:val="{B5EB1AED-B7DA-4741-8280-00EA73E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FF"/>
  </w:style>
  <w:style w:type="paragraph" w:styleId="Footer">
    <w:name w:val="footer"/>
    <w:basedOn w:val="Normal"/>
    <w:link w:val="FooterChar"/>
    <w:unhideWhenUsed/>
    <w:rsid w:val="000C3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FF"/>
  </w:style>
  <w:style w:type="paragraph" w:styleId="ListParagraph">
    <w:name w:val="List Paragraph"/>
    <w:basedOn w:val="Normal"/>
    <w:uiPriority w:val="34"/>
    <w:qFormat/>
    <w:rsid w:val="00FE0D96"/>
    <w:pPr>
      <w:ind w:left="720"/>
      <w:contextualSpacing/>
    </w:pPr>
  </w:style>
  <w:style w:type="character" w:styleId="CommentReference">
    <w:name w:val="annotation reference"/>
    <w:basedOn w:val="DefaultParagraphFont"/>
    <w:uiPriority w:val="99"/>
    <w:semiHidden/>
    <w:unhideWhenUsed/>
    <w:rsid w:val="00E06A0D"/>
    <w:rPr>
      <w:sz w:val="16"/>
      <w:szCs w:val="16"/>
    </w:rPr>
  </w:style>
  <w:style w:type="paragraph" w:styleId="CommentText">
    <w:name w:val="annotation text"/>
    <w:basedOn w:val="Normal"/>
    <w:link w:val="CommentTextChar"/>
    <w:uiPriority w:val="99"/>
    <w:semiHidden/>
    <w:unhideWhenUsed/>
    <w:rsid w:val="00E06A0D"/>
    <w:pPr>
      <w:spacing w:line="240" w:lineRule="auto"/>
    </w:pPr>
    <w:rPr>
      <w:sz w:val="20"/>
      <w:szCs w:val="20"/>
    </w:rPr>
  </w:style>
  <w:style w:type="character" w:customStyle="1" w:styleId="CommentTextChar">
    <w:name w:val="Comment Text Char"/>
    <w:basedOn w:val="DefaultParagraphFont"/>
    <w:link w:val="CommentText"/>
    <w:uiPriority w:val="99"/>
    <w:semiHidden/>
    <w:rsid w:val="00E06A0D"/>
    <w:rPr>
      <w:sz w:val="20"/>
      <w:szCs w:val="20"/>
    </w:rPr>
  </w:style>
  <w:style w:type="paragraph" w:styleId="CommentSubject">
    <w:name w:val="annotation subject"/>
    <w:basedOn w:val="CommentText"/>
    <w:next w:val="CommentText"/>
    <w:link w:val="CommentSubjectChar"/>
    <w:uiPriority w:val="99"/>
    <w:semiHidden/>
    <w:unhideWhenUsed/>
    <w:rsid w:val="00E06A0D"/>
    <w:rPr>
      <w:b/>
      <w:bCs/>
    </w:rPr>
  </w:style>
  <w:style w:type="character" w:customStyle="1" w:styleId="CommentSubjectChar">
    <w:name w:val="Comment Subject Char"/>
    <w:basedOn w:val="CommentTextChar"/>
    <w:link w:val="CommentSubject"/>
    <w:uiPriority w:val="99"/>
    <w:semiHidden/>
    <w:rsid w:val="00E06A0D"/>
    <w:rPr>
      <w:b/>
      <w:bCs/>
      <w:sz w:val="20"/>
      <w:szCs w:val="20"/>
    </w:rPr>
  </w:style>
  <w:style w:type="paragraph" w:styleId="BalloonText">
    <w:name w:val="Balloon Text"/>
    <w:basedOn w:val="Normal"/>
    <w:link w:val="BalloonTextChar"/>
    <w:uiPriority w:val="99"/>
    <w:semiHidden/>
    <w:unhideWhenUsed/>
    <w:rsid w:val="00E06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0D"/>
    <w:rPr>
      <w:rFonts w:ascii="Segoe UI" w:hAnsi="Segoe UI" w:cs="Segoe UI"/>
      <w:sz w:val="18"/>
      <w:szCs w:val="18"/>
    </w:rPr>
  </w:style>
  <w:style w:type="paragraph" w:customStyle="1" w:styleId="Default">
    <w:name w:val="Default"/>
    <w:rsid w:val="009C64F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Cath Cameron-Jones</cp:lastModifiedBy>
  <cp:revision>2</cp:revision>
  <cp:lastPrinted>2022-02-01T12:05:00Z</cp:lastPrinted>
  <dcterms:created xsi:type="dcterms:W3CDTF">2022-09-16T15:41:00Z</dcterms:created>
  <dcterms:modified xsi:type="dcterms:W3CDTF">2022-09-16T15:41:00Z</dcterms:modified>
</cp:coreProperties>
</file>