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B4" w:rsidRPr="00C33DD6" w:rsidRDefault="004E5FB4" w:rsidP="004E5FB4">
      <w:pPr>
        <w:pStyle w:val="Heading1"/>
        <w:jc w:val="center"/>
        <w:rPr>
          <w:rFonts w:ascii="Comic Sans MS" w:hAnsi="Comic Sans MS"/>
          <w:sz w:val="32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33DD6">
            <w:rPr>
              <w:rFonts w:ascii="Comic Sans MS" w:hAnsi="Comic Sans MS"/>
              <w:sz w:val="32"/>
              <w:szCs w:val="24"/>
            </w:rPr>
            <w:t>Beckingham</w:t>
          </w:r>
        </w:smartTag>
        <w:r w:rsidRPr="00C33DD6">
          <w:rPr>
            <w:rFonts w:ascii="Comic Sans MS" w:hAnsi="Comic Sans MS"/>
            <w:sz w:val="32"/>
            <w:szCs w:val="24"/>
          </w:rPr>
          <w:t xml:space="preserve"> </w:t>
        </w:r>
        <w:smartTag w:uri="urn:schemas-microsoft-com:office:smarttags" w:element="PlaceType">
          <w:r w:rsidRPr="00C33DD6">
            <w:rPr>
              <w:rFonts w:ascii="Comic Sans MS" w:hAnsi="Comic Sans MS"/>
              <w:sz w:val="32"/>
              <w:szCs w:val="24"/>
            </w:rPr>
            <w:t>Primary School</w:t>
          </w:r>
        </w:smartTag>
      </w:smartTag>
    </w:p>
    <w:p w:rsidR="004E5FB4" w:rsidRPr="00C33DD6" w:rsidRDefault="004E5FB4" w:rsidP="004E5FB4">
      <w:pPr>
        <w:rPr>
          <w:rFonts w:ascii="Comic Sans MS" w:hAnsi="Comic Sans MS"/>
          <w:b/>
          <w:sz w:val="24"/>
          <w:szCs w:val="24"/>
        </w:rPr>
      </w:pPr>
    </w:p>
    <w:p w:rsidR="004E5FB4" w:rsidRPr="00C33DD6" w:rsidRDefault="004E5FB4" w:rsidP="004E5FB4">
      <w:pPr>
        <w:pStyle w:val="Heading2"/>
        <w:jc w:val="center"/>
        <w:rPr>
          <w:rFonts w:ascii="Comic Sans MS" w:hAnsi="Comic Sans MS"/>
          <w:szCs w:val="24"/>
        </w:rPr>
      </w:pPr>
      <w:r w:rsidRPr="00C33DD6">
        <w:rPr>
          <w:rFonts w:ascii="Comic Sans MS" w:hAnsi="Comic Sans MS"/>
          <w:szCs w:val="24"/>
        </w:rPr>
        <w:t xml:space="preserve">School </w:t>
      </w:r>
      <w:r>
        <w:rPr>
          <w:rFonts w:ascii="Comic Sans MS" w:hAnsi="Comic Sans MS"/>
          <w:szCs w:val="24"/>
        </w:rPr>
        <w:t>Admin</w:t>
      </w:r>
      <w:r w:rsidRPr="00C33DD6">
        <w:rPr>
          <w:rFonts w:ascii="Comic Sans MS" w:hAnsi="Comic Sans MS"/>
          <w:szCs w:val="24"/>
        </w:rPr>
        <w:t xml:space="preserve"> Assistant</w:t>
      </w:r>
    </w:p>
    <w:p w:rsidR="004E5FB4" w:rsidRPr="00C33DD6" w:rsidRDefault="004E5FB4" w:rsidP="004E5FB4">
      <w:pPr>
        <w:jc w:val="center"/>
        <w:rPr>
          <w:rFonts w:ascii="Comic Sans MS" w:hAnsi="Comic Sans MS"/>
          <w:b/>
          <w:sz w:val="24"/>
          <w:szCs w:val="24"/>
        </w:rPr>
      </w:pPr>
    </w:p>
    <w:p w:rsidR="004E5FB4" w:rsidRDefault="004E5FB4" w:rsidP="004E5FB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Grade: 2</w:t>
      </w:r>
    </w:p>
    <w:p w:rsidR="004E5FB4" w:rsidRDefault="004E5FB4" w:rsidP="004E5FB4">
      <w:pPr>
        <w:jc w:val="center"/>
        <w:rPr>
          <w:rFonts w:ascii="Comic Sans MS" w:hAnsi="Comic Sans MS"/>
          <w:b/>
          <w:sz w:val="24"/>
          <w:szCs w:val="24"/>
        </w:rPr>
      </w:pPr>
    </w:p>
    <w:p w:rsidR="004E5FB4" w:rsidRPr="00C33DD6" w:rsidRDefault="004E5FB4" w:rsidP="004E5FB4">
      <w:pPr>
        <w:rPr>
          <w:rFonts w:ascii="Comic Sans MS" w:hAnsi="Comic Sans MS"/>
          <w:sz w:val="24"/>
          <w:szCs w:val="24"/>
        </w:rPr>
      </w:pPr>
      <w:r w:rsidRPr="00C33DD6">
        <w:rPr>
          <w:rFonts w:ascii="Comic Sans MS" w:hAnsi="Comic Sans MS"/>
          <w:sz w:val="24"/>
          <w:szCs w:val="24"/>
        </w:rPr>
        <w:t>Responsible to the Head Teacher</w:t>
      </w:r>
      <w:r>
        <w:rPr>
          <w:rFonts w:ascii="Comic Sans MS" w:hAnsi="Comic Sans MS"/>
          <w:sz w:val="24"/>
          <w:szCs w:val="24"/>
        </w:rPr>
        <w:t xml:space="preserve">, </w:t>
      </w:r>
      <w:r w:rsidRPr="00C33DD6">
        <w:rPr>
          <w:rFonts w:ascii="Comic Sans MS" w:hAnsi="Comic Sans MS"/>
          <w:sz w:val="24"/>
          <w:szCs w:val="24"/>
        </w:rPr>
        <w:t xml:space="preserve">through the School </w:t>
      </w:r>
      <w:r>
        <w:rPr>
          <w:rFonts w:ascii="Comic Sans MS" w:hAnsi="Comic Sans MS"/>
          <w:sz w:val="24"/>
          <w:szCs w:val="24"/>
        </w:rPr>
        <w:t xml:space="preserve">Office Manager, </w:t>
      </w:r>
      <w:r w:rsidRPr="00C33DD6">
        <w:rPr>
          <w:rFonts w:ascii="Comic Sans MS" w:hAnsi="Comic Sans MS"/>
          <w:sz w:val="24"/>
          <w:szCs w:val="24"/>
        </w:rPr>
        <w:t>for any of the following duties and responsibilities that may be delegated.  Such duties to be undertaken under the direct and regular supervision of a senior post.</w:t>
      </w:r>
    </w:p>
    <w:p w:rsidR="004E5FB4" w:rsidRPr="00C33DD6" w:rsidRDefault="004E5FB4" w:rsidP="004E5FB4">
      <w:pPr>
        <w:rPr>
          <w:rFonts w:ascii="Comic Sans MS" w:hAnsi="Comic Sans MS"/>
          <w:sz w:val="24"/>
          <w:szCs w:val="24"/>
        </w:rPr>
      </w:pPr>
    </w:p>
    <w:p w:rsidR="004E5FB4" w:rsidRPr="00C33DD6" w:rsidRDefault="004E5FB4" w:rsidP="004E5FB4">
      <w:pPr>
        <w:rPr>
          <w:rFonts w:ascii="Comic Sans MS" w:hAnsi="Comic Sans MS"/>
          <w:sz w:val="24"/>
          <w:szCs w:val="24"/>
        </w:rPr>
      </w:pPr>
      <w:r w:rsidRPr="00C33DD6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C33DD6">
        <w:rPr>
          <w:rFonts w:ascii="Comic Sans MS" w:hAnsi="Comic Sans MS"/>
          <w:sz w:val="24"/>
          <w:szCs w:val="24"/>
        </w:rPr>
        <w:t>postholder</w:t>
      </w:r>
      <w:proofErr w:type="spellEnd"/>
      <w:r w:rsidRPr="00C33DD6">
        <w:rPr>
          <w:rFonts w:ascii="Comic Sans MS" w:hAnsi="Comic Sans MS"/>
          <w:sz w:val="24"/>
          <w:szCs w:val="24"/>
        </w:rPr>
        <w:t xml:space="preserve"> will be expected to use </w:t>
      </w:r>
      <w:r>
        <w:rPr>
          <w:rFonts w:ascii="Comic Sans MS" w:hAnsi="Comic Sans MS"/>
          <w:sz w:val="24"/>
          <w:szCs w:val="24"/>
        </w:rPr>
        <w:t xml:space="preserve">Microsoft Office, </w:t>
      </w:r>
      <w:r w:rsidRPr="00C33DD6">
        <w:rPr>
          <w:rFonts w:ascii="Comic Sans MS" w:hAnsi="Comic Sans MS"/>
          <w:sz w:val="24"/>
          <w:szCs w:val="24"/>
        </w:rPr>
        <w:t>the Authority</w:t>
      </w:r>
      <w:r>
        <w:rPr>
          <w:rFonts w:ascii="Comic Sans MS" w:hAnsi="Comic Sans MS"/>
          <w:sz w:val="24"/>
          <w:szCs w:val="24"/>
        </w:rPr>
        <w:t>’s</w:t>
      </w:r>
      <w:r w:rsidRPr="00C33DD6">
        <w:rPr>
          <w:rFonts w:ascii="Comic Sans MS" w:hAnsi="Comic Sans MS"/>
          <w:sz w:val="24"/>
          <w:szCs w:val="24"/>
        </w:rPr>
        <w:t xml:space="preserve"> standard computer hardware and software packages wher</w:t>
      </w:r>
      <w:r>
        <w:rPr>
          <w:rFonts w:ascii="Comic Sans MS" w:hAnsi="Comic Sans MS"/>
          <w:sz w:val="24"/>
          <w:szCs w:val="24"/>
        </w:rPr>
        <w:t xml:space="preserve">e appropriate (appropriate training will be given).  </w:t>
      </w:r>
      <w:r w:rsidRPr="00C33DD6">
        <w:rPr>
          <w:rFonts w:ascii="Comic Sans MS" w:hAnsi="Comic Sans MS"/>
          <w:sz w:val="24"/>
          <w:szCs w:val="24"/>
        </w:rPr>
        <w:t>Specific responsibilities include:</w:t>
      </w:r>
    </w:p>
    <w:p w:rsidR="004E5FB4" w:rsidRPr="00C33DD6" w:rsidRDefault="004E5FB4" w:rsidP="004E5FB4">
      <w:pPr>
        <w:rPr>
          <w:rFonts w:ascii="Comic Sans MS" w:hAnsi="Comic Sans MS"/>
          <w:sz w:val="24"/>
          <w:szCs w:val="24"/>
        </w:rPr>
      </w:pPr>
    </w:p>
    <w:p w:rsidR="004E5FB4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Undertaking receptionist duties as necessary, dealing with visitors to school and school diary.</w:t>
      </w:r>
    </w:p>
    <w:p w:rsidR="004E5FB4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</w:p>
    <w:p w:rsidR="004E5FB4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C33DD6">
        <w:rPr>
          <w:rFonts w:ascii="Comic Sans MS" w:hAnsi="Comic Sans MS"/>
          <w:sz w:val="24"/>
          <w:szCs w:val="24"/>
        </w:rPr>
        <w:t>.</w:t>
      </w:r>
      <w:r w:rsidRPr="00C33DD6">
        <w:rPr>
          <w:rFonts w:ascii="Comic Sans MS" w:hAnsi="Comic Sans MS"/>
          <w:sz w:val="24"/>
          <w:szCs w:val="24"/>
        </w:rPr>
        <w:tab/>
        <w:t>Requisitioning and receipt of goods, checking of invoices and passing for payment as required.</w:t>
      </w:r>
      <w:r>
        <w:rPr>
          <w:rFonts w:ascii="Comic Sans MS" w:hAnsi="Comic Sans MS"/>
          <w:sz w:val="24"/>
          <w:szCs w:val="24"/>
        </w:rPr>
        <w:br/>
      </w:r>
    </w:p>
    <w:p w:rsidR="004E5FB4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Administration of dinner and milk money and statistical returns using Microsoft Excel.</w:t>
      </w:r>
      <w:r>
        <w:rPr>
          <w:rFonts w:ascii="Comic Sans MS" w:hAnsi="Comic Sans MS"/>
          <w:sz w:val="24"/>
          <w:szCs w:val="24"/>
        </w:rPr>
        <w:br/>
      </w:r>
    </w:p>
    <w:p w:rsidR="004E5FB4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Ordering of school book bags and PE bags, taking payment and maintaining stock.</w:t>
      </w:r>
      <w:r>
        <w:rPr>
          <w:rFonts w:ascii="Comic Sans MS" w:hAnsi="Comic Sans MS"/>
          <w:sz w:val="24"/>
          <w:szCs w:val="24"/>
        </w:rPr>
        <w:br/>
      </w: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Administration of letters and emails to parents.</w:t>
      </w:r>
    </w:p>
    <w:p w:rsidR="004E5FB4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</w:p>
    <w:p w:rsidR="004E5FB4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Administration of school trips.</w:t>
      </w: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C33DD6">
        <w:rPr>
          <w:rFonts w:ascii="Comic Sans MS" w:hAnsi="Comic Sans MS"/>
          <w:sz w:val="24"/>
          <w:szCs w:val="24"/>
        </w:rPr>
        <w:t>.</w:t>
      </w:r>
      <w:r w:rsidRPr="00C33DD6">
        <w:rPr>
          <w:rFonts w:ascii="Comic Sans MS" w:hAnsi="Comic Sans MS"/>
          <w:sz w:val="24"/>
          <w:szCs w:val="24"/>
        </w:rPr>
        <w:tab/>
        <w:t>Administration of pupils’ admission procedures.</w:t>
      </w: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Pr="00C33DD6">
        <w:rPr>
          <w:rFonts w:ascii="Comic Sans MS" w:hAnsi="Comic Sans MS"/>
          <w:sz w:val="24"/>
          <w:szCs w:val="24"/>
        </w:rPr>
        <w:tab/>
        <w:t xml:space="preserve">General clerical support including typing, reproduction, filing </w:t>
      </w:r>
      <w:proofErr w:type="spellStart"/>
      <w:r w:rsidRPr="00C33DD6">
        <w:rPr>
          <w:rFonts w:ascii="Comic Sans MS" w:hAnsi="Comic Sans MS"/>
          <w:sz w:val="24"/>
          <w:szCs w:val="24"/>
        </w:rPr>
        <w:t>etc</w:t>
      </w:r>
      <w:proofErr w:type="spellEnd"/>
      <w:r w:rsidRPr="00C33DD6">
        <w:rPr>
          <w:rFonts w:ascii="Comic Sans MS" w:hAnsi="Comic Sans MS"/>
          <w:sz w:val="24"/>
          <w:szCs w:val="24"/>
        </w:rPr>
        <w:t xml:space="preserve"> of reports, letters, minutes of meetings etc.</w:t>
      </w: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C33DD6">
        <w:rPr>
          <w:rFonts w:ascii="Comic Sans MS" w:hAnsi="Comic Sans MS"/>
          <w:sz w:val="24"/>
          <w:szCs w:val="24"/>
        </w:rPr>
        <w:t>.</w:t>
      </w:r>
      <w:r w:rsidRPr="00C33DD6">
        <w:rPr>
          <w:rFonts w:ascii="Comic Sans MS" w:hAnsi="Comic Sans MS"/>
          <w:sz w:val="24"/>
          <w:szCs w:val="24"/>
        </w:rPr>
        <w:tab/>
        <w:t>Providing clerical support to staff within the school as necessary.</w:t>
      </w: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 w:rsidRPr="00C33DD6">
        <w:rPr>
          <w:rFonts w:ascii="Comic Sans MS" w:hAnsi="Comic Sans MS"/>
          <w:sz w:val="24"/>
          <w:szCs w:val="24"/>
        </w:rPr>
        <w:tab/>
        <w:t>Completion of staff returns as necessary.</w:t>
      </w: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</w:p>
    <w:p w:rsidR="004E5FB4" w:rsidRPr="00C33DD6" w:rsidRDefault="004E5FB4" w:rsidP="004E5FB4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Pr="00C33DD6">
        <w:rPr>
          <w:rFonts w:ascii="Comic Sans MS" w:hAnsi="Comic Sans MS"/>
          <w:sz w:val="24"/>
          <w:szCs w:val="24"/>
        </w:rPr>
        <w:t>.</w:t>
      </w:r>
      <w:r w:rsidRPr="00C33DD6">
        <w:rPr>
          <w:rFonts w:ascii="Comic Sans MS" w:hAnsi="Comic Sans MS"/>
          <w:sz w:val="24"/>
          <w:szCs w:val="24"/>
        </w:rPr>
        <w:tab/>
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</w:r>
    </w:p>
    <w:p w:rsidR="00F95977" w:rsidRDefault="004E5FB4">
      <w:r>
        <w:br w:type="column"/>
      </w:r>
    </w:p>
    <w:p w:rsidR="004E5FB4" w:rsidRPr="00393CF9" w:rsidRDefault="004E5FB4" w:rsidP="004E5FB4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93CF9">
            <w:rPr>
              <w:rFonts w:ascii="Comic Sans MS" w:hAnsi="Comic Sans MS"/>
              <w:sz w:val="28"/>
              <w:szCs w:val="28"/>
            </w:rPr>
            <w:t>Beckingham</w:t>
          </w:r>
        </w:smartTag>
        <w:r w:rsidRPr="00393CF9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 w:rsidRPr="00393CF9">
            <w:rPr>
              <w:rFonts w:ascii="Comic Sans MS" w:hAnsi="Comic Sans MS"/>
              <w:sz w:val="28"/>
              <w:szCs w:val="28"/>
            </w:rPr>
            <w:t>Primary School</w:t>
          </w:r>
        </w:smartTag>
      </w:smartTag>
    </w:p>
    <w:p w:rsidR="004E5FB4" w:rsidRPr="00393CF9" w:rsidRDefault="004E5FB4" w:rsidP="004E5FB4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</w:p>
    <w:p w:rsidR="004E5FB4" w:rsidRPr="00393CF9" w:rsidRDefault="004E5FB4" w:rsidP="004E5FB4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</w:p>
    <w:p w:rsidR="004E5FB4" w:rsidRDefault="004E5FB4" w:rsidP="004E5FB4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Part-time Office Manager</w:t>
      </w:r>
    </w:p>
    <w:p w:rsidR="004E5FB4" w:rsidRDefault="004E5FB4" w:rsidP="004E5FB4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</w:p>
    <w:p w:rsidR="004E5FB4" w:rsidRPr="00393CF9" w:rsidRDefault="004E5FB4" w:rsidP="004E5FB4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Job Specification</w:t>
      </w:r>
    </w:p>
    <w:p w:rsidR="004E5FB4" w:rsidRPr="00393CF9" w:rsidRDefault="004E5FB4" w:rsidP="004E5FB4">
      <w:pPr>
        <w:tabs>
          <w:tab w:val="left" w:pos="1620"/>
        </w:tabs>
        <w:jc w:val="center"/>
        <w:rPr>
          <w:rFonts w:ascii="Comic Sans MS" w:hAnsi="Comic Sans MS"/>
          <w:sz w:val="28"/>
          <w:szCs w:val="28"/>
        </w:rPr>
      </w:pPr>
    </w:p>
    <w:p w:rsidR="004E5FB4" w:rsidRPr="00393CF9" w:rsidRDefault="004E5FB4" w:rsidP="004E5FB4">
      <w:pPr>
        <w:pStyle w:val="Heading2"/>
        <w:jc w:val="center"/>
        <w:rPr>
          <w:rFonts w:ascii="Comic Sans MS" w:hAnsi="Comic Sans MS"/>
          <w:sz w:val="28"/>
          <w:szCs w:val="28"/>
        </w:rPr>
      </w:pPr>
    </w:p>
    <w:p w:rsidR="004E5FB4" w:rsidRPr="00393CF9" w:rsidRDefault="004E5FB4" w:rsidP="004E5FB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6379"/>
        <w:gridCol w:w="1418"/>
        <w:gridCol w:w="1417"/>
      </w:tblGrid>
      <w:tr w:rsidR="004E5FB4" w:rsidRPr="00393CF9" w:rsidTr="00715BA3">
        <w:trPr>
          <w:trHeight w:hRule="exact" w:val="674"/>
          <w:jc w:val="center"/>
        </w:trPr>
        <w:tc>
          <w:tcPr>
            <w:tcW w:w="552" w:type="dxa"/>
          </w:tcPr>
          <w:p w:rsidR="004E5FB4" w:rsidRPr="00393CF9" w:rsidRDefault="004E5FB4" w:rsidP="00715BA3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6379" w:type="dxa"/>
          </w:tcPr>
          <w:p w:rsidR="004E5FB4" w:rsidRPr="00393CF9" w:rsidRDefault="004E5FB4" w:rsidP="00715BA3">
            <w:pPr>
              <w:pStyle w:val="Heading2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/>
              </w:rPr>
              <w:t>CATEGORY/ITEM</w:t>
            </w:r>
          </w:p>
        </w:tc>
        <w:tc>
          <w:tcPr>
            <w:tcW w:w="1418" w:type="dxa"/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93CF9">
              <w:rPr>
                <w:rFonts w:ascii="Comic Sans MS" w:hAnsi="Comic Sans MS"/>
                <w:b/>
                <w:sz w:val="18"/>
                <w:szCs w:val="18"/>
              </w:rPr>
              <w:t>ESSENTIAL</w:t>
            </w:r>
          </w:p>
        </w:tc>
        <w:tc>
          <w:tcPr>
            <w:tcW w:w="1417" w:type="dxa"/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93CF9">
              <w:rPr>
                <w:rFonts w:ascii="Comic Sans MS" w:hAnsi="Comic Sans MS"/>
                <w:b/>
                <w:sz w:val="18"/>
                <w:szCs w:val="18"/>
              </w:rPr>
              <w:t>DESIRABLE</w:t>
            </w: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  <w:r w:rsidRPr="00393CF9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1418" w:type="dxa"/>
            <w:tcBorders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4E5FB4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managing administrative (or similar) tasks.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jc w:val="center"/>
              <w:rPr>
                <w:rFonts w:ascii="Comic Sans MS" w:hAnsi="Comic Sans MS" w:cs="Arial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jc w:val="center"/>
              <w:rPr>
                <w:rFonts w:ascii="Comic Sans MS" w:hAnsi="Comic Sans MS" w:cs="Arial"/>
              </w:rPr>
            </w:pPr>
          </w:p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  <w:r w:rsidRPr="00393CF9">
              <w:rPr>
                <w:rFonts w:ascii="Comic Sans MS" w:hAnsi="Comic Sans MS"/>
                <w:b/>
              </w:rPr>
              <w:t>Education and Training</w:t>
            </w:r>
          </w:p>
        </w:tc>
        <w:tc>
          <w:tcPr>
            <w:tcW w:w="1418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2a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 w:rsidRPr="00393CF9">
              <w:rPr>
                <w:rFonts w:ascii="Comic Sans MS" w:hAnsi="Comic Sans MS"/>
              </w:rPr>
              <w:t>GCSE English</w:t>
            </w:r>
            <w:r>
              <w:rPr>
                <w:rFonts w:ascii="Comic Sans MS" w:hAnsi="Comic Sans MS"/>
              </w:rPr>
              <w:t xml:space="preserve"> (C or 4 and above)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2b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 w:rsidRPr="00393CF9">
              <w:rPr>
                <w:rFonts w:ascii="Comic Sans MS" w:hAnsi="Comic Sans MS"/>
              </w:rPr>
              <w:t>GCSE Maths</w:t>
            </w:r>
            <w:r>
              <w:rPr>
                <w:rFonts w:ascii="Comic Sans MS" w:hAnsi="Comic Sans MS"/>
              </w:rPr>
              <w:t xml:space="preserve">   (C or 4 and above)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  <w:r w:rsidRPr="00393CF9">
              <w:rPr>
                <w:rFonts w:ascii="Comic Sans MS" w:hAnsi="Comic Sans MS"/>
                <w:b/>
              </w:rPr>
              <w:t>Knowledge</w:t>
            </w:r>
          </w:p>
        </w:tc>
        <w:tc>
          <w:tcPr>
            <w:tcW w:w="1418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 w:rsidRPr="00393CF9">
              <w:rPr>
                <w:rFonts w:ascii="Comic Sans MS" w:hAnsi="Comic Sans MS"/>
              </w:rPr>
              <w:t>Computer literate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trHeight w:val="68"/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  <w:r w:rsidRPr="00393CF9">
              <w:rPr>
                <w:rFonts w:ascii="Comic Sans MS" w:hAnsi="Comic Sans MS"/>
                <w:b/>
              </w:rPr>
              <w:t>Skills/Aptitudes</w:t>
            </w:r>
          </w:p>
        </w:tc>
        <w:tc>
          <w:tcPr>
            <w:tcW w:w="1418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4a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Processing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4b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under pressure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4c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prioritise work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4d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flexibly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4e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importance of confidentiality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  <w:r w:rsidRPr="00393CF9">
              <w:rPr>
                <w:rFonts w:ascii="Comic Sans MS" w:hAnsi="Comic Sans MS"/>
                <w:b/>
              </w:rPr>
              <w:t>Specific requirements</w:t>
            </w:r>
          </w:p>
        </w:tc>
        <w:tc>
          <w:tcPr>
            <w:tcW w:w="1418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5a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able to work in a team environment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5b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sense of humour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  <w:b/>
              </w:rPr>
            </w:pPr>
            <w:r w:rsidRPr="00393CF9">
              <w:rPr>
                <w:rFonts w:ascii="Comic Sans MS" w:hAnsi="Comic Sans MS"/>
                <w:b/>
              </w:rPr>
              <w:t>Suitability to work with children</w:t>
            </w:r>
          </w:p>
        </w:tc>
        <w:tc>
          <w:tcPr>
            <w:tcW w:w="1418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able to communicate at all levels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center"/>
              <w:rPr>
                <w:rFonts w:ascii="Comic Sans MS" w:hAnsi="Comic Sans MS"/>
              </w:rPr>
            </w:pPr>
            <w:r w:rsidRPr="00393CF9">
              <w:rPr>
                <w:rFonts w:ascii="Comic Sans MS" w:hAnsi="Comic Sans MS" w:cs="Arial"/>
              </w:rPr>
              <w:t>√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  <w:tr w:rsidR="004E5FB4" w:rsidRPr="00393CF9" w:rsidTr="00715BA3">
        <w:trPr>
          <w:jc w:val="center"/>
        </w:trPr>
        <w:tc>
          <w:tcPr>
            <w:tcW w:w="552" w:type="dxa"/>
            <w:tcBorders>
              <w:top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4E5FB4" w:rsidRPr="00393CF9" w:rsidRDefault="004E5FB4" w:rsidP="00715BA3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E5FB4" w:rsidRPr="00393CF9" w:rsidRDefault="004E5FB4" w:rsidP="00715BA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4E5FB4" w:rsidRDefault="004E5FB4" w:rsidP="004E5FB4"/>
    <w:p w:rsidR="004E5FB4" w:rsidRDefault="004E5FB4" w:rsidP="004E5FB4"/>
    <w:p w:rsidR="004E5FB4" w:rsidRDefault="004E5FB4"/>
    <w:sectPr w:rsidR="004E5FB4" w:rsidSect="00D25409">
      <w:pgSz w:w="11909" w:h="16834" w:code="9"/>
      <w:pgMar w:top="709" w:right="1440" w:bottom="568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B4"/>
    <w:rsid w:val="004E5FB4"/>
    <w:rsid w:val="00F9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3A3534"/>
  <w15:chartTrackingRefBased/>
  <w15:docId w15:val="{237650EB-F8F3-44C0-8147-7FAD380C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B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E5FB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E5FB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FB4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E5FB4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Beckingham Primary School</vt:lpstr>
      <vt:lpstr>    School Admin Assistant</vt:lpstr>
      <vt:lpstr>    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Chorlton</dc:creator>
  <cp:keywords/>
  <dc:description/>
  <cp:lastModifiedBy>Ann Chorlton</cp:lastModifiedBy>
  <cp:revision>1</cp:revision>
  <dcterms:created xsi:type="dcterms:W3CDTF">2021-05-27T12:39:00Z</dcterms:created>
  <dcterms:modified xsi:type="dcterms:W3CDTF">2021-05-27T12:40:00Z</dcterms:modified>
</cp:coreProperties>
</file>