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4455"/>
        <w:gridCol w:w="3006"/>
      </w:tblGrid>
      <w:tr w:rsidR="00E6665A" w14:paraId="0F646E05" w14:textId="77777777" w:rsidTr="00B935A7">
        <w:tc>
          <w:tcPr>
            <w:tcW w:w="9016" w:type="dxa"/>
            <w:gridSpan w:val="3"/>
          </w:tcPr>
          <w:p w14:paraId="7BE1127F" w14:textId="77777777" w:rsidR="00E6665A" w:rsidRPr="00E6665A" w:rsidRDefault="00E6665A" w:rsidP="00E6665A">
            <w:pPr>
              <w:jc w:val="center"/>
              <w:rPr>
                <w:b/>
              </w:rPr>
            </w:pPr>
            <w:r w:rsidRPr="00E6665A">
              <w:rPr>
                <w:b/>
              </w:rPr>
              <w:t>Brierley Forest Primary &amp; Nursery School</w:t>
            </w:r>
          </w:p>
          <w:p w14:paraId="048F7ABE" w14:textId="2A3E1F63" w:rsidR="00E6665A" w:rsidRDefault="00E6665A" w:rsidP="003565C8">
            <w:pPr>
              <w:jc w:val="center"/>
            </w:pPr>
            <w:r w:rsidRPr="00E6665A">
              <w:rPr>
                <w:b/>
              </w:rPr>
              <w:t xml:space="preserve">Person Specification: </w:t>
            </w:r>
            <w:r w:rsidR="003565C8">
              <w:rPr>
                <w:b/>
              </w:rPr>
              <w:t xml:space="preserve">Class </w:t>
            </w:r>
            <w:r w:rsidRPr="00E6665A">
              <w:rPr>
                <w:b/>
              </w:rPr>
              <w:t>Teacher</w:t>
            </w:r>
          </w:p>
        </w:tc>
      </w:tr>
      <w:tr w:rsidR="00E6665A" w:rsidRPr="00E6665A" w14:paraId="7E0C0004" w14:textId="77777777" w:rsidTr="00E6665A">
        <w:tc>
          <w:tcPr>
            <w:tcW w:w="1555" w:type="dxa"/>
          </w:tcPr>
          <w:p w14:paraId="1ADD62A0" w14:textId="77777777" w:rsidR="00E6665A" w:rsidRPr="00E6665A" w:rsidRDefault="00E6665A">
            <w:pPr>
              <w:rPr>
                <w:b/>
              </w:rPr>
            </w:pPr>
          </w:p>
        </w:tc>
        <w:tc>
          <w:tcPr>
            <w:tcW w:w="4455" w:type="dxa"/>
          </w:tcPr>
          <w:p w14:paraId="3A1D5F6E" w14:textId="77777777" w:rsidR="00E6665A" w:rsidRPr="00E6665A" w:rsidRDefault="00E6665A">
            <w:pPr>
              <w:rPr>
                <w:b/>
              </w:rPr>
            </w:pPr>
            <w:r w:rsidRPr="00E6665A">
              <w:rPr>
                <w:b/>
              </w:rPr>
              <w:t>Essential</w:t>
            </w:r>
          </w:p>
        </w:tc>
        <w:tc>
          <w:tcPr>
            <w:tcW w:w="3006" w:type="dxa"/>
          </w:tcPr>
          <w:p w14:paraId="13E2C77F" w14:textId="77777777" w:rsidR="00E6665A" w:rsidRPr="00E6665A" w:rsidRDefault="00E6665A">
            <w:pPr>
              <w:rPr>
                <w:b/>
              </w:rPr>
            </w:pPr>
            <w:r w:rsidRPr="00E6665A">
              <w:rPr>
                <w:b/>
              </w:rPr>
              <w:t>Desirable</w:t>
            </w:r>
          </w:p>
        </w:tc>
      </w:tr>
      <w:tr w:rsidR="00E6665A" w14:paraId="4E31AB2F" w14:textId="77777777" w:rsidTr="00E6665A">
        <w:tc>
          <w:tcPr>
            <w:tcW w:w="1555" w:type="dxa"/>
          </w:tcPr>
          <w:p w14:paraId="2D699217" w14:textId="77777777" w:rsidR="00E6665A" w:rsidRPr="00E6665A" w:rsidRDefault="00E6665A" w:rsidP="00E6665A">
            <w:pPr>
              <w:rPr>
                <w:b/>
              </w:rPr>
            </w:pPr>
            <w:r w:rsidRPr="00E6665A">
              <w:rPr>
                <w:b/>
              </w:rPr>
              <w:t>Qualifications</w:t>
            </w:r>
          </w:p>
        </w:tc>
        <w:tc>
          <w:tcPr>
            <w:tcW w:w="4455" w:type="dxa"/>
          </w:tcPr>
          <w:p w14:paraId="461640EA" w14:textId="77777777" w:rsidR="00E6665A" w:rsidRDefault="00E6665A">
            <w:r w:rsidRPr="00E6665A">
              <w:t>Qualified Teacher status.</w:t>
            </w:r>
          </w:p>
        </w:tc>
        <w:tc>
          <w:tcPr>
            <w:tcW w:w="3006" w:type="dxa"/>
          </w:tcPr>
          <w:p w14:paraId="5EC53290" w14:textId="77777777" w:rsidR="00E6665A" w:rsidRDefault="00E6665A">
            <w:r w:rsidRPr="00E6665A">
              <w:t>Evidence of commitment to further professional development.</w:t>
            </w:r>
          </w:p>
        </w:tc>
      </w:tr>
      <w:tr w:rsidR="00E6665A" w14:paraId="59243B49" w14:textId="77777777" w:rsidTr="00E6665A">
        <w:tc>
          <w:tcPr>
            <w:tcW w:w="1555" w:type="dxa"/>
          </w:tcPr>
          <w:p w14:paraId="628100FD" w14:textId="77777777" w:rsidR="00E6665A" w:rsidRPr="00E6665A" w:rsidRDefault="00E6665A" w:rsidP="00E6665A">
            <w:pPr>
              <w:rPr>
                <w:b/>
              </w:rPr>
            </w:pPr>
            <w:r w:rsidRPr="00E6665A">
              <w:rPr>
                <w:b/>
              </w:rPr>
              <w:t>Knowledge and understanding</w:t>
            </w:r>
          </w:p>
        </w:tc>
        <w:tc>
          <w:tcPr>
            <w:tcW w:w="4455" w:type="dxa"/>
          </w:tcPr>
          <w:p w14:paraId="0A0FDEBA" w14:textId="77777777" w:rsidR="00E6665A" w:rsidRDefault="00E6665A" w:rsidP="00E6665A">
            <w:r>
              <w:t xml:space="preserve">Good knowledge of the current national curriculum and an understanding of age related expectations. </w:t>
            </w:r>
          </w:p>
          <w:p w14:paraId="1DE03FDE" w14:textId="77777777" w:rsidR="00E6665A" w:rsidRDefault="00E6665A" w:rsidP="00E6665A">
            <w:r>
              <w:t xml:space="preserve">Good understanding of how to plan effectively to meet the needs of all pupils, whilst ensuring progression in all lessons and over periods of time. </w:t>
            </w:r>
          </w:p>
          <w:p w14:paraId="3EFEE743" w14:textId="77777777" w:rsidR="00E6665A" w:rsidRDefault="00E6665A" w:rsidP="00E6665A">
            <w:r>
              <w:t>Experience and understanding of assessment - both formative and summative.</w:t>
            </w:r>
          </w:p>
        </w:tc>
        <w:tc>
          <w:tcPr>
            <w:tcW w:w="3006" w:type="dxa"/>
          </w:tcPr>
          <w:p w14:paraId="53FAD758" w14:textId="77777777" w:rsidR="00E6665A" w:rsidRDefault="00E6665A"/>
        </w:tc>
      </w:tr>
      <w:tr w:rsidR="00E6665A" w14:paraId="5621B851" w14:textId="77777777" w:rsidTr="00E6665A">
        <w:tc>
          <w:tcPr>
            <w:tcW w:w="1555" w:type="dxa"/>
          </w:tcPr>
          <w:p w14:paraId="5E034412" w14:textId="77777777" w:rsidR="00E6665A" w:rsidRPr="00E6665A" w:rsidRDefault="00E6665A" w:rsidP="00E6665A">
            <w:pPr>
              <w:rPr>
                <w:b/>
              </w:rPr>
            </w:pPr>
            <w:r w:rsidRPr="00E6665A">
              <w:rPr>
                <w:b/>
              </w:rPr>
              <w:t>Personal characteristics</w:t>
            </w:r>
          </w:p>
        </w:tc>
        <w:tc>
          <w:tcPr>
            <w:tcW w:w="4455" w:type="dxa"/>
          </w:tcPr>
          <w:p w14:paraId="3E575D9A" w14:textId="77777777" w:rsidR="00E6665A" w:rsidRDefault="00E6665A" w:rsidP="00E6665A">
            <w:r w:rsidRPr="00E6665A">
              <w:t>Positive and enthusiastic</w:t>
            </w:r>
            <w:r>
              <w:t>.</w:t>
            </w:r>
            <w:r w:rsidRPr="00E6665A">
              <w:t xml:space="preserve"> </w:t>
            </w:r>
          </w:p>
          <w:p w14:paraId="38AEA879" w14:textId="77777777" w:rsidR="00E6665A" w:rsidRDefault="00E6665A" w:rsidP="00E6665A">
            <w:r w:rsidRPr="00E6665A">
              <w:t>Proactive and resilient</w:t>
            </w:r>
            <w:r>
              <w:t>.</w:t>
            </w:r>
            <w:r w:rsidRPr="00E6665A">
              <w:t xml:space="preserve"> </w:t>
            </w:r>
          </w:p>
          <w:p w14:paraId="1F820765" w14:textId="77777777" w:rsidR="00E6665A" w:rsidRDefault="00E6665A" w:rsidP="00E6665A">
            <w:r w:rsidRPr="00E6665A">
              <w:t>Highly organised – able to meet deadlines</w:t>
            </w:r>
            <w:r>
              <w:t>.</w:t>
            </w:r>
            <w:r w:rsidRPr="00E6665A">
              <w:t xml:space="preserve"> Autonomous within own classroom</w:t>
            </w:r>
            <w:r>
              <w:t>.</w:t>
            </w:r>
          </w:p>
          <w:p w14:paraId="5A627493" w14:textId="77777777" w:rsidR="00E6665A" w:rsidRDefault="00E6665A">
            <w:r>
              <w:t xml:space="preserve">The ability to lead by example. </w:t>
            </w:r>
          </w:p>
        </w:tc>
        <w:tc>
          <w:tcPr>
            <w:tcW w:w="3006" w:type="dxa"/>
          </w:tcPr>
          <w:p w14:paraId="0E1EFECD" w14:textId="77777777" w:rsidR="00E6665A" w:rsidRDefault="00E6665A"/>
        </w:tc>
      </w:tr>
      <w:tr w:rsidR="00E6665A" w14:paraId="591EEFDD" w14:textId="77777777" w:rsidTr="00E6665A">
        <w:tc>
          <w:tcPr>
            <w:tcW w:w="1555" w:type="dxa"/>
          </w:tcPr>
          <w:p w14:paraId="66A8DDF4" w14:textId="77777777" w:rsidR="00E6665A" w:rsidRPr="00E6665A" w:rsidRDefault="00E6665A" w:rsidP="00E6665A">
            <w:pPr>
              <w:rPr>
                <w:b/>
              </w:rPr>
            </w:pPr>
            <w:r w:rsidRPr="00E6665A">
              <w:rPr>
                <w:b/>
              </w:rPr>
              <w:t>Aims and Values</w:t>
            </w:r>
          </w:p>
        </w:tc>
        <w:tc>
          <w:tcPr>
            <w:tcW w:w="4455" w:type="dxa"/>
          </w:tcPr>
          <w:p w14:paraId="7757D45F" w14:textId="77777777" w:rsidR="00E6665A" w:rsidRDefault="00E6665A">
            <w:r w:rsidRPr="00E6665A">
              <w:t xml:space="preserve">A clear educational philosophy that accords with the aims and values of the school. </w:t>
            </w:r>
          </w:p>
          <w:p w14:paraId="7F7B2E94" w14:textId="77777777" w:rsidR="00E6665A" w:rsidRDefault="00E6665A">
            <w:r w:rsidRPr="00E6665A">
              <w:t xml:space="preserve">A clear view as to how that philosophy can be put into practice in a Primary School. </w:t>
            </w:r>
          </w:p>
          <w:p w14:paraId="33B6DD86" w14:textId="77777777" w:rsidR="00E6665A" w:rsidRDefault="00E6665A">
            <w:r w:rsidRPr="00E6665A">
              <w:t>An enthusiasm for working with children, teachers and support staff.</w:t>
            </w:r>
          </w:p>
        </w:tc>
        <w:tc>
          <w:tcPr>
            <w:tcW w:w="3006" w:type="dxa"/>
          </w:tcPr>
          <w:p w14:paraId="095D3DF7" w14:textId="77777777" w:rsidR="00E6665A" w:rsidRDefault="00E6665A"/>
        </w:tc>
      </w:tr>
      <w:tr w:rsidR="00E6665A" w14:paraId="17C24799" w14:textId="77777777" w:rsidTr="00E6665A">
        <w:tc>
          <w:tcPr>
            <w:tcW w:w="1555" w:type="dxa"/>
          </w:tcPr>
          <w:p w14:paraId="12E4E7E6" w14:textId="77777777" w:rsidR="00E6665A" w:rsidRPr="00E6665A" w:rsidRDefault="00E6665A" w:rsidP="00E6665A">
            <w:pPr>
              <w:rPr>
                <w:b/>
              </w:rPr>
            </w:pPr>
            <w:r w:rsidRPr="00E6665A">
              <w:rPr>
                <w:b/>
              </w:rPr>
              <w:t>Classroom Practice, Curriculum and Assessment</w:t>
            </w:r>
          </w:p>
        </w:tc>
        <w:tc>
          <w:tcPr>
            <w:tcW w:w="4455" w:type="dxa"/>
          </w:tcPr>
          <w:p w14:paraId="72A12AA2" w14:textId="77777777" w:rsidR="00E6665A" w:rsidRDefault="00E6665A">
            <w:r w:rsidRPr="00E6665A">
              <w:t xml:space="preserve">The ability to create a stimulating and purposeful learning environment appropriate for the needs of the child.  </w:t>
            </w:r>
          </w:p>
          <w:p w14:paraId="2BED7F04" w14:textId="77777777" w:rsidR="00E6665A" w:rsidRDefault="00E6665A" w:rsidP="00E6665A">
            <w:r w:rsidRPr="00E6665A">
              <w:t>An understanding of the whole school curriculum in a primary setting</w:t>
            </w:r>
            <w:r>
              <w:t>.</w:t>
            </w:r>
            <w:r w:rsidRPr="00E6665A">
              <w:t xml:space="preserve"> </w:t>
            </w:r>
          </w:p>
          <w:p w14:paraId="512E8129" w14:textId="57D77369" w:rsidR="001C13EE" w:rsidRDefault="00E6665A" w:rsidP="00E6665A">
            <w:r w:rsidRPr="00E6665A">
              <w:t>A clear understanding of the process of assessment.</w:t>
            </w:r>
          </w:p>
        </w:tc>
        <w:tc>
          <w:tcPr>
            <w:tcW w:w="3006" w:type="dxa"/>
          </w:tcPr>
          <w:p w14:paraId="001DF164" w14:textId="77777777" w:rsidR="00E6665A" w:rsidRDefault="00E6665A">
            <w:r w:rsidRPr="00E6665A">
              <w:t>A clear passion a</w:t>
            </w:r>
            <w:r>
              <w:t>nd interest in improving both own and others’ practice</w:t>
            </w:r>
            <w:r w:rsidRPr="00E6665A">
              <w:t xml:space="preserve"> and willingness t</w:t>
            </w:r>
            <w:r>
              <w:t>o share practice across the school</w:t>
            </w:r>
            <w:r w:rsidRPr="00E6665A">
              <w:t>.</w:t>
            </w:r>
          </w:p>
        </w:tc>
      </w:tr>
      <w:tr w:rsidR="00E6665A" w14:paraId="1C6F5A16" w14:textId="77777777" w:rsidTr="00E6665A">
        <w:tc>
          <w:tcPr>
            <w:tcW w:w="1555" w:type="dxa"/>
          </w:tcPr>
          <w:p w14:paraId="134169E4" w14:textId="77777777" w:rsidR="00E6665A" w:rsidRPr="00E6665A" w:rsidRDefault="00E6665A" w:rsidP="00E6665A">
            <w:pPr>
              <w:rPr>
                <w:b/>
              </w:rPr>
            </w:pPr>
            <w:r>
              <w:rPr>
                <w:b/>
              </w:rPr>
              <w:t>Leadership</w:t>
            </w:r>
          </w:p>
        </w:tc>
        <w:tc>
          <w:tcPr>
            <w:tcW w:w="4455" w:type="dxa"/>
          </w:tcPr>
          <w:p w14:paraId="4F87FF3D" w14:textId="77777777" w:rsidR="00E6665A" w:rsidRDefault="00E6665A">
            <w:r>
              <w:t>Experience of leading a curriculum area.</w:t>
            </w:r>
          </w:p>
          <w:p w14:paraId="2F57A806" w14:textId="2B82FA06" w:rsidR="00E6665A" w:rsidRPr="00E6665A" w:rsidRDefault="00E6665A">
            <w:r>
              <w:t xml:space="preserve">Evidence of improving standards in an area of </w:t>
            </w:r>
            <w:r w:rsidR="0081055A">
              <w:t xml:space="preserve">the </w:t>
            </w:r>
            <w:r>
              <w:t>school</w:t>
            </w:r>
            <w:r w:rsidR="0081055A">
              <w:t>/curriculum</w:t>
            </w:r>
            <w:r>
              <w:t>.</w:t>
            </w:r>
          </w:p>
        </w:tc>
        <w:tc>
          <w:tcPr>
            <w:tcW w:w="3006" w:type="dxa"/>
          </w:tcPr>
          <w:p w14:paraId="34C8F518" w14:textId="769F0136" w:rsidR="00E6665A" w:rsidRPr="00E6665A" w:rsidRDefault="00E6665A">
            <w:r>
              <w:t>Experience/knowledge of leading a phase or group of colleagues.</w:t>
            </w:r>
          </w:p>
        </w:tc>
      </w:tr>
      <w:tr w:rsidR="00E6665A" w14:paraId="77E806CA" w14:textId="77777777" w:rsidTr="00E6665A">
        <w:tc>
          <w:tcPr>
            <w:tcW w:w="1555" w:type="dxa"/>
          </w:tcPr>
          <w:p w14:paraId="76DFB297" w14:textId="77777777" w:rsidR="00E6665A" w:rsidRPr="00E6665A" w:rsidRDefault="00E6665A" w:rsidP="00E6665A">
            <w:pPr>
              <w:rPr>
                <w:b/>
              </w:rPr>
            </w:pPr>
            <w:r w:rsidRPr="00E6665A">
              <w:rPr>
                <w:b/>
              </w:rPr>
              <w:t>Parents and Community</w:t>
            </w:r>
          </w:p>
        </w:tc>
        <w:tc>
          <w:tcPr>
            <w:tcW w:w="4455" w:type="dxa"/>
          </w:tcPr>
          <w:p w14:paraId="7ED33852" w14:textId="77777777" w:rsidR="00E6665A" w:rsidRDefault="00E6665A">
            <w:r w:rsidRPr="00E6665A">
              <w:t>A clear understanding of the importance of involving parents in their children’s education</w:t>
            </w:r>
            <w:r>
              <w:t>.</w:t>
            </w:r>
            <w:r w:rsidRPr="00E6665A">
              <w:t xml:space="preserve">  </w:t>
            </w:r>
          </w:p>
          <w:p w14:paraId="0824B088" w14:textId="77777777" w:rsidR="00E6665A" w:rsidRDefault="00E6665A">
            <w:r w:rsidRPr="00E6665A">
              <w:t>A broad understanding of the link between parental involvement and the raising of levels of achievement</w:t>
            </w:r>
            <w:r>
              <w:t>.</w:t>
            </w:r>
          </w:p>
          <w:p w14:paraId="029505EF" w14:textId="77777777" w:rsidR="00E6665A" w:rsidRDefault="00E6665A">
            <w:r>
              <w:t>Experience of working collaboratively with parents to improve standards in a school.</w:t>
            </w:r>
          </w:p>
        </w:tc>
        <w:tc>
          <w:tcPr>
            <w:tcW w:w="3006" w:type="dxa"/>
          </w:tcPr>
          <w:p w14:paraId="2A1161F7" w14:textId="77777777" w:rsidR="00E6665A" w:rsidRDefault="00E6665A"/>
        </w:tc>
      </w:tr>
    </w:tbl>
    <w:p w14:paraId="1B595DDC" w14:textId="625C8B0B" w:rsidR="001F6ABE" w:rsidRDefault="001F6ABE"/>
    <w:p w14:paraId="134F1085" w14:textId="5B398AE4" w:rsidR="00857FD0" w:rsidRDefault="00857FD0"/>
    <w:p w14:paraId="49923F18" w14:textId="0A8B55A3" w:rsidR="00857FD0" w:rsidRDefault="00857FD0"/>
    <w:p w14:paraId="1E61007E" w14:textId="0A5CB70C" w:rsidR="00857FD0" w:rsidRDefault="00857FD0"/>
    <w:p w14:paraId="21E6EF99" w14:textId="47F02128" w:rsidR="00857FD0" w:rsidRDefault="00857FD0"/>
    <w:p w14:paraId="6BBE0FDB" w14:textId="77777777" w:rsidR="00857FD0" w:rsidRPr="00857FD0" w:rsidRDefault="00857FD0" w:rsidP="00857FD0">
      <w:pPr>
        <w:tabs>
          <w:tab w:val="left" w:pos="720"/>
          <w:tab w:val="left" w:pos="1080"/>
        </w:tabs>
        <w:spacing w:after="0" w:line="240" w:lineRule="auto"/>
        <w:rPr>
          <w:rFonts w:eastAsia="Times New Roman" w:cstheme="minorHAnsi"/>
          <w:b/>
          <w:sz w:val="28"/>
          <w:szCs w:val="28"/>
          <w:u w:val="single"/>
          <w:lang w:eastAsia="en-GB"/>
        </w:rPr>
      </w:pPr>
    </w:p>
    <w:p w14:paraId="757327B0" w14:textId="77777777" w:rsidR="00857FD0" w:rsidRPr="00857FD0" w:rsidRDefault="00857FD0" w:rsidP="00857FD0">
      <w:pPr>
        <w:tabs>
          <w:tab w:val="left" w:pos="720"/>
          <w:tab w:val="left" w:pos="1080"/>
        </w:tabs>
        <w:spacing w:after="0" w:line="240" w:lineRule="auto"/>
        <w:rPr>
          <w:rFonts w:eastAsia="Times New Roman" w:cstheme="minorHAnsi"/>
          <w:b/>
          <w:sz w:val="28"/>
          <w:szCs w:val="28"/>
          <w:u w:val="single"/>
          <w:lang w:eastAsia="en-GB"/>
        </w:rPr>
      </w:pPr>
    </w:p>
    <w:p w14:paraId="5DC670C3" w14:textId="77777777" w:rsidR="00857FD0" w:rsidRPr="00857FD0" w:rsidRDefault="00857FD0" w:rsidP="00857FD0">
      <w:pPr>
        <w:tabs>
          <w:tab w:val="left" w:pos="720"/>
          <w:tab w:val="left" w:pos="1080"/>
        </w:tabs>
        <w:spacing w:after="0" w:line="240" w:lineRule="auto"/>
        <w:rPr>
          <w:rFonts w:eastAsia="Times New Roman" w:cstheme="minorHAnsi"/>
          <w:b/>
          <w:sz w:val="28"/>
          <w:szCs w:val="28"/>
          <w:u w:val="single"/>
          <w:lang w:eastAsia="en-GB"/>
        </w:rPr>
      </w:pPr>
      <w:r w:rsidRPr="00857FD0">
        <w:rPr>
          <w:rFonts w:eastAsia="Times New Roman" w:cstheme="minorHAnsi"/>
          <w:b/>
          <w:sz w:val="28"/>
          <w:szCs w:val="28"/>
          <w:u w:val="single"/>
          <w:lang w:eastAsia="en-GB"/>
        </w:rPr>
        <w:t xml:space="preserve">Brierley Forest Primary and Nursery School </w:t>
      </w:r>
    </w:p>
    <w:p w14:paraId="20E0E35A" w14:textId="77777777" w:rsidR="00857FD0" w:rsidRPr="00857FD0" w:rsidRDefault="00857FD0" w:rsidP="00857FD0">
      <w:pPr>
        <w:tabs>
          <w:tab w:val="left" w:pos="720"/>
          <w:tab w:val="left" w:pos="1080"/>
        </w:tabs>
        <w:spacing w:after="0" w:line="240" w:lineRule="auto"/>
        <w:rPr>
          <w:rFonts w:eastAsia="Times New Roman" w:cstheme="minorHAnsi"/>
          <w:b/>
          <w:sz w:val="28"/>
          <w:szCs w:val="28"/>
          <w:u w:val="single"/>
          <w:lang w:eastAsia="en-GB"/>
        </w:rPr>
      </w:pPr>
    </w:p>
    <w:p w14:paraId="6E7EA67F" w14:textId="77777777" w:rsidR="00857FD0" w:rsidRPr="00857FD0" w:rsidRDefault="00857FD0" w:rsidP="00857FD0">
      <w:pPr>
        <w:tabs>
          <w:tab w:val="left" w:pos="720"/>
          <w:tab w:val="left" w:pos="1080"/>
        </w:tabs>
        <w:spacing w:after="0" w:line="240" w:lineRule="auto"/>
        <w:jc w:val="both"/>
        <w:rPr>
          <w:rFonts w:eastAsia="Times New Roman" w:cstheme="minorHAnsi"/>
          <w:b/>
          <w:sz w:val="28"/>
          <w:szCs w:val="28"/>
          <w:u w:val="single"/>
          <w:lang w:eastAsia="en-GB"/>
        </w:rPr>
      </w:pPr>
      <w:r w:rsidRPr="00857FD0">
        <w:rPr>
          <w:rFonts w:eastAsia="Times New Roman" w:cstheme="minorHAnsi"/>
          <w:b/>
          <w:sz w:val="28"/>
          <w:szCs w:val="28"/>
          <w:u w:val="single"/>
          <w:lang w:eastAsia="en-GB"/>
        </w:rPr>
        <w:t>Class Teacher Job Description</w:t>
      </w:r>
    </w:p>
    <w:p w14:paraId="0BC635D3" w14:textId="77777777" w:rsidR="00857FD0" w:rsidRPr="00857FD0" w:rsidRDefault="00857FD0" w:rsidP="00857FD0">
      <w:pPr>
        <w:tabs>
          <w:tab w:val="left" w:pos="720"/>
          <w:tab w:val="left" w:pos="1080"/>
        </w:tabs>
        <w:spacing w:after="0" w:line="240" w:lineRule="auto"/>
        <w:jc w:val="center"/>
        <w:rPr>
          <w:rFonts w:eastAsia="Times New Roman" w:cstheme="minorHAnsi"/>
          <w:b/>
          <w:sz w:val="28"/>
          <w:szCs w:val="28"/>
          <w:u w:val="single"/>
          <w:lang w:eastAsia="en-GB"/>
        </w:rPr>
      </w:pPr>
    </w:p>
    <w:p w14:paraId="4E0B917B" w14:textId="77777777" w:rsidR="00857FD0" w:rsidRPr="00857FD0" w:rsidRDefault="00857FD0" w:rsidP="00857FD0">
      <w:pPr>
        <w:tabs>
          <w:tab w:val="left" w:pos="720"/>
          <w:tab w:val="left" w:pos="1080"/>
        </w:tabs>
        <w:spacing w:after="0" w:line="240" w:lineRule="auto"/>
        <w:rPr>
          <w:rFonts w:eastAsia="Times New Roman" w:cstheme="minorHAnsi"/>
          <w:b/>
          <w:snapToGrid w:val="0"/>
          <w:sz w:val="28"/>
          <w:szCs w:val="28"/>
        </w:rPr>
      </w:pPr>
      <w:r w:rsidRPr="00857FD0">
        <w:rPr>
          <w:rFonts w:eastAsia="Times New Roman" w:cstheme="minorHAnsi"/>
          <w:b/>
          <w:sz w:val="28"/>
          <w:szCs w:val="28"/>
          <w:lang w:eastAsia="en-GB"/>
        </w:rPr>
        <w:t xml:space="preserve">                             Cl</w:t>
      </w:r>
      <w:r w:rsidRPr="00857FD0">
        <w:rPr>
          <w:rFonts w:eastAsia="Times New Roman" w:cstheme="minorHAnsi"/>
          <w:b/>
          <w:snapToGrid w:val="0"/>
          <w:sz w:val="28"/>
          <w:szCs w:val="28"/>
        </w:rPr>
        <w:t>ass Teacher Responsibilities and Key Tasks:</w:t>
      </w:r>
    </w:p>
    <w:p w14:paraId="2CD8ED82" w14:textId="77777777" w:rsidR="00857FD0" w:rsidRPr="00857FD0" w:rsidRDefault="00857FD0" w:rsidP="00857FD0">
      <w:pPr>
        <w:widowControl w:val="0"/>
        <w:tabs>
          <w:tab w:val="left" w:pos="220"/>
        </w:tabs>
        <w:spacing w:after="0" w:line="320" w:lineRule="exact"/>
        <w:rPr>
          <w:rFonts w:eastAsia="Times New Roman" w:cstheme="minorHAnsi"/>
          <w:snapToGrid w:val="0"/>
          <w:sz w:val="28"/>
          <w:szCs w:val="28"/>
        </w:rPr>
      </w:pPr>
    </w:p>
    <w:p w14:paraId="191C5531" w14:textId="77777777" w:rsidR="00857FD0" w:rsidRPr="00857FD0" w:rsidRDefault="00857FD0" w:rsidP="00857FD0">
      <w:pPr>
        <w:widowControl w:val="0"/>
        <w:tabs>
          <w:tab w:val="left" w:pos="740"/>
        </w:tabs>
        <w:spacing w:after="0" w:line="340" w:lineRule="exact"/>
        <w:rPr>
          <w:rFonts w:eastAsia="Times New Roman" w:cstheme="minorHAnsi"/>
          <w:snapToGrid w:val="0"/>
          <w:sz w:val="28"/>
          <w:szCs w:val="28"/>
        </w:rPr>
      </w:pPr>
      <w:r w:rsidRPr="00857FD0">
        <w:rPr>
          <w:rFonts w:eastAsia="Times New Roman" w:cstheme="minorHAnsi"/>
          <w:b/>
          <w:snapToGrid w:val="0"/>
          <w:sz w:val="28"/>
          <w:szCs w:val="28"/>
        </w:rPr>
        <w:t>A</w:t>
      </w:r>
      <w:r w:rsidRPr="00857FD0">
        <w:rPr>
          <w:rFonts w:eastAsia="Times New Roman" w:cstheme="minorHAnsi"/>
          <w:snapToGrid w:val="0"/>
          <w:sz w:val="28"/>
          <w:szCs w:val="28"/>
        </w:rPr>
        <w:t>.</w:t>
      </w:r>
      <w:r w:rsidRPr="00857FD0">
        <w:rPr>
          <w:rFonts w:eastAsia="Times New Roman" w:cstheme="minorHAnsi"/>
          <w:snapToGrid w:val="0"/>
          <w:sz w:val="28"/>
          <w:szCs w:val="28"/>
        </w:rPr>
        <w:tab/>
      </w:r>
      <w:r w:rsidRPr="00857FD0">
        <w:rPr>
          <w:rFonts w:eastAsia="Times New Roman" w:cstheme="minorHAnsi"/>
          <w:b/>
          <w:snapToGrid w:val="0"/>
          <w:color w:val="FF0000"/>
          <w:sz w:val="28"/>
          <w:szCs w:val="28"/>
        </w:rPr>
        <w:t>Planning, Teaching and Class Management</w:t>
      </w:r>
      <w:r w:rsidRPr="00857FD0">
        <w:rPr>
          <w:rFonts w:eastAsia="Times New Roman" w:cstheme="minorHAnsi"/>
          <w:snapToGrid w:val="0"/>
          <w:sz w:val="28"/>
          <w:szCs w:val="28"/>
        </w:rPr>
        <w:t xml:space="preserve"> - to:</w:t>
      </w:r>
    </w:p>
    <w:p w14:paraId="6EFCFEC8" w14:textId="77777777" w:rsidR="00857FD0" w:rsidRPr="00857FD0" w:rsidRDefault="00857FD0" w:rsidP="00857FD0">
      <w:pPr>
        <w:tabs>
          <w:tab w:val="left" w:pos="740"/>
        </w:tabs>
        <w:spacing w:after="0" w:line="340" w:lineRule="exact"/>
        <w:rPr>
          <w:rFonts w:eastAsia="Times New Roman" w:cstheme="minorHAnsi"/>
          <w:sz w:val="28"/>
          <w:szCs w:val="28"/>
          <w:lang w:eastAsia="en-GB"/>
        </w:rPr>
      </w:pPr>
    </w:p>
    <w:p w14:paraId="7AC73185" w14:textId="77777777" w:rsidR="00857FD0" w:rsidRPr="00857FD0" w:rsidRDefault="00857FD0" w:rsidP="00857FD0">
      <w:pPr>
        <w:tabs>
          <w:tab w:val="left" w:pos="720"/>
        </w:tabs>
        <w:spacing w:after="0" w:line="340" w:lineRule="exact"/>
        <w:rPr>
          <w:rFonts w:eastAsia="Times New Roman" w:cstheme="minorHAnsi"/>
          <w:sz w:val="28"/>
          <w:szCs w:val="28"/>
          <w:lang w:val="en-US"/>
        </w:rPr>
      </w:pPr>
      <w:r w:rsidRPr="00857FD0">
        <w:rPr>
          <w:rFonts w:eastAsia="Times New Roman" w:cstheme="minorHAnsi"/>
          <w:sz w:val="28"/>
          <w:szCs w:val="28"/>
          <w:lang w:val="en-US"/>
        </w:rPr>
        <w:t>Teach allocated pupils through appropriate planning to achieve progression of learning by:</w:t>
      </w:r>
    </w:p>
    <w:p w14:paraId="46C3A6B0"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Identifying clear teaching objectives and specifying how they will be taught and assessed</w:t>
      </w:r>
    </w:p>
    <w:p w14:paraId="5ADE9304"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Identifying clear success criteria and sharing these with pupils</w:t>
      </w:r>
    </w:p>
    <w:p w14:paraId="27BADB91"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Setting tasks which challenge pupils and ensure high levels of interest</w:t>
      </w:r>
    </w:p>
    <w:p w14:paraId="46861EB8"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Setting appropriate and demanding expectations</w:t>
      </w:r>
    </w:p>
    <w:p w14:paraId="225558E7"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Setting clear targets, building on prior attainment</w:t>
      </w:r>
    </w:p>
    <w:p w14:paraId="3F406A83" w14:textId="77777777" w:rsidR="00857FD0" w:rsidRPr="00857FD0" w:rsidRDefault="00857FD0" w:rsidP="00857FD0">
      <w:pPr>
        <w:widowControl w:val="0"/>
        <w:numPr>
          <w:ilvl w:val="0"/>
          <w:numId w:val="2"/>
        </w:numPr>
        <w:tabs>
          <w:tab w:val="left" w:pos="800"/>
          <w:tab w:val="left" w:pos="11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Identifying SEN or very able pupils;</w:t>
      </w:r>
    </w:p>
    <w:p w14:paraId="25430034" w14:textId="77777777" w:rsidR="00857FD0" w:rsidRPr="00857FD0" w:rsidRDefault="00857FD0" w:rsidP="00857FD0">
      <w:pPr>
        <w:widowControl w:val="0"/>
        <w:numPr>
          <w:ilvl w:val="0"/>
          <w:numId w:val="1"/>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Provide clear structures for lessons maintaining pace, motivation and challenge;</w:t>
      </w:r>
    </w:p>
    <w:p w14:paraId="166B91DA" w14:textId="77777777" w:rsidR="00857FD0" w:rsidRPr="00857FD0" w:rsidRDefault="00857FD0" w:rsidP="00857FD0">
      <w:pPr>
        <w:widowControl w:val="0"/>
        <w:numPr>
          <w:ilvl w:val="0"/>
          <w:numId w:val="1"/>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Make effective use of assessment and ensure coverage of programmes of study;</w:t>
      </w:r>
    </w:p>
    <w:p w14:paraId="37C70C32" w14:textId="77777777" w:rsidR="00857FD0" w:rsidRPr="00857FD0" w:rsidRDefault="00857FD0" w:rsidP="00857FD0">
      <w:pPr>
        <w:widowControl w:val="0"/>
        <w:numPr>
          <w:ilvl w:val="0"/>
          <w:numId w:val="1"/>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Ensure effective teaching and best use of available time;</w:t>
      </w:r>
    </w:p>
    <w:p w14:paraId="6A2BB640" w14:textId="77777777" w:rsidR="00857FD0" w:rsidRPr="00857FD0" w:rsidRDefault="00857FD0" w:rsidP="00857FD0">
      <w:pPr>
        <w:widowControl w:val="0"/>
        <w:numPr>
          <w:ilvl w:val="0"/>
          <w:numId w:val="2"/>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Monitor and intervene to ensure sound learning and discipline;</w:t>
      </w:r>
    </w:p>
    <w:p w14:paraId="29FB9828" w14:textId="77777777" w:rsidR="00857FD0" w:rsidRPr="00857FD0" w:rsidRDefault="00857FD0" w:rsidP="00857FD0">
      <w:pPr>
        <w:widowControl w:val="0"/>
        <w:numPr>
          <w:ilvl w:val="0"/>
          <w:numId w:val="2"/>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Use a variety of teaching methods to:</w:t>
      </w:r>
    </w:p>
    <w:p w14:paraId="34090761" w14:textId="77777777" w:rsidR="00857FD0" w:rsidRPr="00857FD0" w:rsidRDefault="00857FD0" w:rsidP="00857FD0">
      <w:pPr>
        <w:widowControl w:val="0"/>
        <w:spacing w:after="0" w:line="320" w:lineRule="exact"/>
        <w:ind w:left="360"/>
        <w:rPr>
          <w:rFonts w:eastAsia="Times New Roman" w:cstheme="minorHAnsi"/>
          <w:snapToGrid w:val="0"/>
          <w:sz w:val="28"/>
          <w:szCs w:val="28"/>
        </w:rPr>
      </w:pPr>
    </w:p>
    <w:p w14:paraId="596CEDB4" w14:textId="77777777" w:rsidR="00857FD0" w:rsidRPr="00857FD0" w:rsidRDefault="00857FD0" w:rsidP="00857FD0">
      <w:pPr>
        <w:widowControl w:val="0"/>
        <w:numPr>
          <w:ilvl w:val="0"/>
          <w:numId w:val="3"/>
        </w:numPr>
        <w:tabs>
          <w:tab w:val="left" w:pos="80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match approach to content, structure information, present a set of key ideas and use appropriate vocabulary</w:t>
      </w:r>
    </w:p>
    <w:p w14:paraId="42E7E796" w14:textId="77777777" w:rsidR="00857FD0" w:rsidRPr="00857FD0" w:rsidRDefault="00857FD0" w:rsidP="00857FD0">
      <w:pPr>
        <w:widowControl w:val="0"/>
        <w:numPr>
          <w:ilvl w:val="0"/>
          <w:numId w:val="3"/>
        </w:numPr>
        <w:tabs>
          <w:tab w:val="left" w:pos="740"/>
          <w:tab w:val="left" w:pos="96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use effective questioning, listen carefully to pupils, give attention to errors and misconceptions</w:t>
      </w:r>
    </w:p>
    <w:p w14:paraId="55AC2D1F" w14:textId="77777777" w:rsidR="00857FD0" w:rsidRPr="00857FD0" w:rsidRDefault="00857FD0" w:rsidP="00857FD0">
      <w:pPr>
        <w:widowControl w:val="0"/>
        <w:numPr>
          <w:ilvl w:val="0"/>
          <w:numId w:val="3"/>
        </w:numPr>
        <w:tabs>
          <w:tab w:val="left" w:pos="740"/>
          <w:tab w:val="left" w:pos="96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select appropriate learning resources and develop study skills through library, I.C.T. and other sources;</w:t>
      </w:r>
    </w:p>
    <w:p w14:paraId="494BF0FA" w14:textId="77777777" w:rsidR="00857FD0" w:rsidRPr="00857FD0" w:rsidRDefault="00857FD0" w:rsidP="00857FD0">
      <w:pPr>
        <w:tabs>
          <w:tab w:val="left" w:pos="740"/>
          <w:tab w:val="left" w:pos="960"/>
        </w:tabs>
        <w:spacing w:after="0" w:line="320" w:lineRule="exact"/>
        <w:rPr>
          <w:rFonts w:eastAsia="Times New Roman" w:cstheme="minorHAnsi"/>
          <w:sz w:val="28"/>
          <w:szCs w:val="28"/>
          <w:lang w:eastAsia="en-GB"/>
        </w:rPr>
      </w:pPr>
    </w:p>
    <w:p w14:paraId="0168842F" w14:textId="77777777" w:rsidR="00857FD0" w:rsidRPr="00857FD0" w:rsidRDefault="00857FD0" w:rsidP="00857FD0">
      <w:pPr>
        <w:widowControl w:val="0"/>
        <w:numPr>
          <w:ilvl w:val="0"/>
          <w:numId w:val="5"/>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Ensure pupils acquire and consolidate knowledge, skills and understanding appropriate to the subject taught;</w:t>
      </w:r>
    </w:p>
    <w:p w14:paraId="21A3BEFD" w14:textId="77777777" w:rsidR="00857FD0" w:rsidRPr="00857FD0" w:rsidRDefault="00857FD0" w:rsidP="00857FD0">
      <w:pPr>
        <w:widowControl w:val="0"/>
        <w:numPr>
          <w:ilvl w:val="0"/>
          <w:numId w:val="2"/>
        </w:numPr>
        <w:spacing w:after="0" w:line="320" w:lineRule="exact"/>
        <w:rPr>
          <w:rFonts w:eastAsia="Times New Roman" w:cstheme="minorHAnsi"/>
          <w:snapToGrid w:val="0"/>
          <w:sz w:val="28"/>
          <w:szCs w:val="28"/>
        </w:rPr>
      </w:pPr>
      <w:r w:rsidRPr="00857FD0">
        <w:rPr>
          <w:rFonts w:eastAsia="Times New Roman" w:cstheme="minorHAnsi"/>
          <w:snapToGrid w:val="0"/>
          <w:sz w:val="28"/>
          <w:szCs w:val="28"/>
        </w:rPr>
        <w:t>Evaluate their own teaching critically to improve effectiveness;</w:t>
      </w:r>
    </w:p>
    <w:p w14:paraId="21E2C76E"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Ensure regular communication with all adults to accelerate pupil progress;</w:t>
      </w:r>
    </w:p>
    <w:p w14:paraId="14098BEF"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 xml:space="preserve">Promote the general progress and </w:t>
      </w:r>
      <w:proofErr w:type="spellStart"/>
      <w:r w:rsidRPr="00857FD0">
        <w:rPr>
          <w:rFonts w:eastAsia="Times New Roman" w:cstheme="minorHAnsi"/>
          <w:snapToGrid w:val="0"/>
          <w:sz w:val="28"/>
          <w:szCs w:val="28"/>
        </w:rPr>
        <w:t>well being</w:t>
      </w:r>
      <w:proofErr w:type="spellEnd"/>
      <w:r w:rsidRPr="00857FD0">
        <w:rPr>
          <w:rFonts w:eastAsia="Times New Roman" w:cstheme="minorHAnsi"/>
          <w:snapToGrid w:val="0"/>
          <w:sz w:val="28"/>
          <w:szCs w:val="28"/>
        </w:rPr>
        <w:t xml:space="preserve"> of individual pupils through giving guidance and advice to them on educational and social matters;</w:t>
      </w:r>
    </w:p>
    <w:p w14:paraId="4D4A1E29"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Manage parents and other adults in the classroom;</w:t>
      </w:r>
    </w:p>
    <w:p w14:paraId="2F73F448" w14:textId="77777777" w:rsidR="00857FD0" w:rsidRPr="00857FD0" w:rsidRDefault="00857FD0" w:rsidP="00857FD0">
      <w:pPr>
        <w:widowControl w:val="0"/>
        <w:tabs>
          <w:tab w:val="left" w:pos="740"/>
        </w:tabs>
        <w:spacing w:after="0" w:line="340" w:lineRule="exact"/>
        <w:rPr>
          <w:rFonts w:eastAsia="Times New Roman" w:cstheme="minorHAnsi"/>
          <w:b/>
          <w:snapToGrid w:val="0"/>
          <w:sz w:val="28"/>
          <w:szCs w:val="28"/>
        </w:rPr>
      </w:pPr>
    </w:p>
    <w:p w14:paraId="0E6F472D" w14:textId="77777777" w:rsidR="00857FD0" w:rsidRPr="00857FD0" w:rsidRDefault="00857FD0" w:rsidP="00857FD0">
      <w:pPr>
        <w:widowControl w:val="0"/>
        <w:tabs>
          <w:tab w:val="left" w:pos="740"/>
        </w:tabs>
        <w:spacing w:after="0" w:line="340" w:lineRule="exact"/>
        <w:rPr>
          <w:rFonts w:eastAsia="Times New Roman" w:cstheme="minorHAnsi"/>
          <w:snapToGrid w:val="0"/>
          <w:sz w:val="28"/>
          <w:szCs w:val="28"/>
        </w:rPr>
      </w:pPr>
      <w:r w:rsidRPr="00857FD0">
        <w:rPr>
          <w:rFonts w:eastAsia="Times New Roman" w:cstheme="minorHAnsi"/>
          <w:b/>
          <w:snapToGrid w:val="0"/>
          <w:sz w:val="28"/>
          <w:szCs w:val="28"/>
        </w:rPr>
        <w:lastRenderedPageBreak/>
        <w:t>B.</w:t>
      </w:r>
      <w:r w:rsidRPr="00857FD0">
        <w:rPr>
          <w:rFonts w:eastAsia="Times New Roman" w:cstheme="minorHAnsi"/>
          <w:snapToGrid w:val="0"/>
          <w:sz w:val="28"/>
          <w:szCs w:val="28"/>
        </w:rPr>
        <w:tab/>
      </w:r>
      <w:r w:rsidRPr="00857FD0">
        <w:rPr>
          <w:rFonts w:eastAsia="Times New Roman" w:cstheme="minorHAnsi"/>
          <w:b/>
          <w:snapToGrid w:val="0"/>
          <w:color w:val="FF0000"/>
          <w:sz w:val="28"/>
          <w:szCs w:val="28"/>
        </w:rPr>
        <w:t>Monitoring, Assessment, Recording, Reporting</w:t>
      </w:r>
      <w:r w:rsidRPr="00857FD0">
        <w:rPr>
          <w:rFonts w:eastAsia="Times New Roman" w:cstheme="minorHAnsi"/>
          <w:snapToGrid w:val="0"/>
          <w:sz w:val="28"/>
          <w:szCs w:val="28"/>
        </w:rPr>
        <w:t xml:space="preserve"> - to:</w:t>
      </w:r>
    </w:p>
    <w:p w14:paraId="5E0A34BB" w14:textId="77777777" w:rsidR="00857FD0" w:rsidRPr="00857FD0" w:rsidRDefault="00857FD0" w:rsidP="00857FD0">
      <w:pPr>
        <w:tabs>
          <w:tab w:val="left" w:pos="740"/>
        </w:tabs>
        <w:spacing w:after="0" w:line="340" w:lineRule="exact"/>
        <w:rPr>
          <w:rFonts w:eastAsia="Times New Roman" w:cstheme="minorHAnsi"/>
          <w:sz w:val="28"/>
          <w:szCs w:val="28"/>
          <w:lang w:eastAsia="en-GB"/>
        </w:rPr>
      </w:pPr>
    </w:p>
    <w:p w14:paraId="4895CA4B" w14:textId="77777777" w:rsidR="00857FD0" w:rsidRPr="00857FD0" w:rsidRDefault="00857FD0" w:rsidP="00857FD0">
      <w:pPr>
        <w:widowControl w:val="0"/>
        <w:numPr>
          <w:ilvl w:val="0"/>
          <w:numId w:val="2"/>
        </w:numPr>
        <w:tabs>
          <w:tab w:val="left" w:pos="220"/>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 xml:space="preserve">  Assess how well learning objectives have been achieved and use them to improve specific aspects of teaching;</w:t>
      </w:r>
    </w:p>
    <w:p w14:paraId="357E695A"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Systematically follow and adhere to the school’s marking and feedback policy;</w:t>
      </w:r>
    </w:p>
    <w:p w14:paraId="4D9C6DD2"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Mark and monitor pupils' work and set targets for progress;</w:t>
      </w:r>
    </w:p>
    <w:p w14:paraId="052E001D"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Assess and record pupils' progress systematically and keep records to check work is understood and completed, monitor strengths and weaknesses, inform planning and recognise the level at which the pupil is achieving;</w:t>
      </w:r>
    </w:p>
    <w:p w14:paraId="50C6FE73"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Use structured conversations as a vehicle to engage both parents and pupils to secure accelerated progress;</w:t>
      </w:r>
    </w:p>
    <w:p w14:paraId="7D1C582B"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Prepare and present informative reports to parents;</w:t>
      </w:r>
    </w:p>
    <w:p w14:paraId="436F5405" w14:textId="77777777" w:rsidR="00857FD0" w:rsidRPr="00857FD0" w:rsidRDefault="00857FD0" w:rsidP="00857FD0">
      <w:pPr>
        <w:widowControl w:val="0"/>
        <w:numPr>
          <w:ilvl w:val="0"/>
          <w:numId w:val="2"/>
        </w:numPr>
        <w:tabs>
          <w:tab w:val="left" w:pos="426"/>
        </w:tabs>
        <w:spacing w:after="0" w:line="320" w:lineRule="exact"/>
        <w:rPr>
          <w:rFonts w:eastAsia="Times New Roman" w:cstheme="minorHAnsi"/>
          <w:snapToGrid w:val="0"/>
          <w:sz w:val="28"/>
          <w:szCs w:val="28"/>
        </w:rPr>
      </w:pPr>
      <w:r w:rsidRPr="00857FD0">
        <w:rPr>
          <w:rFonts w:eastAsia="Times New Roman" w:cstheme="minorHAnsi"/>
          <w:snapToGrid w:val="0"/>
          <w:sz w:val="28"/>
          <w:szCs w:val="28"/>
        </w:rPr>
        <w:t>Register the attendance of pupils and take responsibility for monitoring the attendance of those giving cause for concern;</w:t>
      </w:r>
    </w:p>
    <w:p w14:paraId="20F71AF6" w14:textId="77777777" w:rsidR="00857FD0" w:rsidRPr="00857FD0" w:rsidRDefault="00857FD0" w:rsidP="00857FD0">
      <w:pPr>
        <w:tabs>
          <w:tab w:val="left" w:pos="220"/>
        </w:tabs>
        <w:spacing w:after="0" w:line="320" w:lineRule="exact"/>
        <w:rPr>
          <w:rFonts w:eastAsia="Times New Roman" w:cstheme="minorHAnsi"/>
          <w:sz w:val="28"/>
          <w:szCs w:val="28"/>
          <w:lang w:eastAsia="en-GB"/>
        </w:rPr>
      </w:pPr>
    </w:p>
    <w:p w14:paraId="42D20C5C" w14:textId="77777777" w:rsidR="00857FD0" w:rsidRPr="00857FD0" w:rsidRDefault="00857FD0" w:rsidP="00857FD0">
      <w:pPr>
        <w:tabs>
          <w:tab w:val="left" w:pos="220"/>
        </w:tabs>
        <w:spacing w:after="0" w:line="320" w:lineRule="exact"/>
        <w:rPr>
          <w:rFonts w:eastAsia="Times New Roman" w:cstheme="minorHAnsi"/>
          <w:sz w:val="28"/>
          <w:szCs w:val="28"/>
          <w:lang w:eastAsia="en-GB"/>
        </w:rPr>
      </w:pPr>
    </w:p>
    <w:p w14:paraId="0F30F9B8" w14:textId="77777777" w:rsidR="00857FD0" w:rsidRPr="00857FD0" w:rsidRDefault="00857FD0" w:rsidP="00857FD0">
      <w:pPr>
        <w:widowControl w:val="0"/>
        <w:tabs>
          <w:tab w:val="left" w:pos="740"/>
        </w:tabs>
        <w:spacing w:after="0" w:line="340" w:lineRule="exact"/>
        <w:rPr>
          <w:rFonts w:eastAsia="Times New Roman" w:cstheme="minorHAnsi"/>
          <w:snapToGrid w:val="0"/>
          <w:sz w:val="28"/>
          <w:szCs w:val="28"/>
        </w:rPr>
      </w:pPr>
      <w:r w:rsidRPr="00857FD0">
        <w:rPr>
          <w:rFonts w:eastAsia="Times New Roman" w:cstheme="minorHAnsi"/>
          <w:b/>
          <w:snapToGrid w:val="0"/>
          <w:sz w:val="28"/>
          <w:szCs w:val="28"/>
        </w:rPr>
        <w:t>C.</w:t>
      </w:r>
      <w:r w:rsidRPr="00857FD0">
        <w:rPr>
          <w:rFonts w:eastAsia="Times New Roman" w:cstheme="minorHAnsi"/>
          <w:snapToGrid w:val="0"/>
          <w:sz w:val="28"/>
          <w:szCs w:val="28"/>
        </w:rPr>
        <w:tab/>
      </w:r>
      <w:r w:rsidRPr="00857FD0">
        <w:rPr>
          <w:rFonts w:eastAsia="Times New Roman" w:cstheme="minorHAnsi"/>
          <w:b/>
          <w:snapToGrid w:val="0"/>
          <w:color w:val="FF0000"/>
          <w:sz w:val="28"/>
          <w:szCs w:val="28"/>
        </w:rPr>
        <w:t>Other Professional Requirements</w:t>
      </w:r>
      <w:r w:rsidRPr="00857FD0">
        <w:rPr>
          <w:rFonts w:eastAsia="Times New Roman" w:cstheme="minorHAnsi"/>
          <w:snapToGrid w:val="0"/>
          <w:sz w:val="28"/>
          <w:szCs w:val="28"/>
        </w:rPr>
        <w:t xml:space="preserve"> - to:</w:t>
      </w:r>
    </w:p>
    <w:p w14:paraId="64E8C894" w14:textId="77777777" w:rsidR="00857FD0" w:rsidRPr="00857FD0" w:rsidRDefault="00857FD0" w:rsidP="00857FD0">
      <w:pPr>
        <w:tabs>
          <w:tab w:val="left" w:pos="740"/>
        </w:tabs>
        <w:spacing w:after="0" w:line="340" w:lineRule="exact"/>
        <w:rPr>
          <w:rFonts w:eastAsia="Times New Roman" w:cstheme="minorHAnsi"/>
          <w:sz w:val="28"/>
          <w:szCs w:val="28"/>
          <w:lang w:eastAsia="en-GB"/>
        </w:rPr>
      </w:pPr>
    </w:p>
    <w:p w14:paraId="5163D392" w14:textId="77777777" w:rsidR="00857FD0" w:rsidRPr="00857FD0" w:rsidRDefault="00857FD0" w:rsidP="00857FD0">
      <w:pPr>
        <w:widowControl w:val="0"/>
        <w:numPr>
          <w:ilvl w:val="0"/>
          <w:numId w:val="4"/>
        </w:numPr>
        <w:spacing w:after="0" w:line="340" w:lineRule="exact"/>
        <w:rPr>
          <w:rFonts w:eastAsia="Times New Roman" w:cstheme="minorHAnsi"/>
          <w:snapToGrid w:val="0"/>
          <w:sz w:val="28"/>
          <w:szCs w:val="28"/>
        </w:rPr>
      </w:pPr>
      <w:r w:rsidRPr="00857FD0">
        <w:rPr>
          <w:rFonts w:eastAsia="Times New Roman" w:cstheme="minorHAnsi"/>
          <w:snapToGrid w:val="0"/>
          <w:sz w:val="28"/>
          <w:szCs w:val="28"/>
        </w:rPr>
        <w:t>Engaging in continuous professional development, maintaining an accurate teaching and learning improvement plan and gathering appropriate evidence to demonstrate impact at appraisal meetings;</w:t>
      </w:r>
    </w:p>
    <w:p w14:paraId="7DB860E7" w14:textId="77777777" w:rsidR="00857FD0" w:rsidRPr="00857FD0" w:rsidRDefault="00857FD0" w:rsidP="00857FD0">
      <w:pPr>
        <w:widowControl w:val="0"/>
        <w:numPr>
          <w:ilvl w:val="0"/>
          <w:numId w:val="4"/>
        </w:numPr>
        <w:spacing w:after="0" w:line="340" w:lineRule="exact"/>
        <w:rPr>
          <w:rFonts w:eastAsia="Times New Roman" w:cstheme="minorHAnsi"/>
          <w:snapToGrid w:val="0"/>
          <w:sz w:val="28"/>
          <w:szCs w:val="28"/>
        </w:rPr>
      </w:pPr>
      <w:r w:rsidRPr="00857FD0">
        <w:rPr>
          <w:rFonts w:eastAsia="Times New Roman" w:cstheme="minorHAnsi"/>
          <w:snapToGrid w:val="0"/>
          <w:sz w:val="28"/>
          <w:szCs w:val="28"/>
        </w:rPr>
        <w:t>Have a thorough working knowledge of the statutory National Curriculum, keeping abreast of changes;</w:t>
      </w:r>
    </w:p>
    <w:p w14:paraId="256A6818" w14:textId="77777777" w:rsidR="00857FD0" w:rsidRPr="00857FD0" w:rsidRDefault="00857FD0" w:rsidP="00857FD0">
      <w:pPr>
        <w:widowControl w:val="0"/>
        <w:numPr>
          <w:ilvl w:val="0"/>
          <w:numId w:val="4"/>
        </w:numPr>
        <w:spacing w:after="0" w:line="340" w:lineRule="exact"/>
        <w:rPr>
          <w:rFonts w:eastAsia="Times New Roman" w:cstheme="minorHAnsi"/>
          <w:snapToGrid w:val="0"/>
          <w:sz w:val="28"/>
          <w:szCs w:val="28"/>
        </w:rPr>
      </w:pPr>
      <w:r w:rsidRPr="00857FD0">
        <w:rPr>
          <w:rFonts w:eastAsia="Times New Roman" w:cstheme="minorHAnsi"/>
          <w:snapToGrid w:val="0"/>
          <w:sz w:val="28"/>
          <w:szCs w:val="28"/>
        </w:rPr>
        <w:t>Have a working knowledge of teachers' professional duties and legal liabilities regarding Safeguarding, Child Protection, Employee Code of Conduct, Health and Safety, Site Security, General Data Protection Regulations, Behaviour and Curriculum;</w:t>
      </w:r>
    </w:p>
    <w:p w14:paraId="7E282307" w14:textId="77777777" w:rsidR="00857FD0" w:rsidRPr="00857FD0" w:rsidRDefault="00857FD0" w:rsidP="00857FD0">
      <w:pPr>
        <w:widowControl w:val="0"/>
        <w:numPr>
          <w:ilvl w:val="0"/>
          <w:numId w:val="4"/>
        </w:numPr>
        <w:spacing w:after="0" w:line="340" w:lineRule="exact"/>
        <w:ind w:left="426" w:hanging="426"/>
        <w:rPr>
          <w:rFonts w:eastAsia="Times New Roman" w:cstheme="minorHAnsi"/>
          <w:snapToGrid w:val="0"/>
          <w:sz w:val="28"/>
          <w:szCs w:val="28"/>
        </w:rPr>
      </w:pPr>
      <w:r w:rsidRPr="00857FD0">
        <w:rPr>
          <w:rFonts w:eastAsia="Times New Roman" w:cstheme="minorHAnsi"/>
          <w:snapToGrid w:val="0"/>
          <w:sz w:val="28"/>
          <w:szCs w:val="28"/>
        </w:rPr>
        <w:t xml:space="preserve"> Operate at all times within the stated policies and practices of the school;</w:t>
      </w:r>
    </w:p>
    <w:p w14:paraId="64D4BA3A" w14:textId="77777777" w:rsidR="00857FD0" w:rsidRPr="00857FD0" w:rsidRDefault="00857FD0" w:rsidP="00857FD0">
      <w:pPr>
        <w:widowControl w:val="0"/>
        <w:numPr>
          <w:ilvl w:val="0"/>
          <w:numId w:val="4"/>
        </w:numPr>
        <w:spacing w:after="0" w:line="340" w:lineRule="exact"/>
        <w:ind w:left="426" w:hanging="426"/>
        <w:rPr>
          <w:rFonts w:eastAsia="Times New Roman" w:cstheme="minorHAnsi"/>
          <w:snapToGrid w:val="0"/>
          <w:sz w:val="28"/>
          <w:szCs w:val="28"/>
        </w:rPr>
      </w:pPr>
      <w:r w:rsidRPr="00857FD0">
        <w:rPr>
          <w:rFonts w:eastAsia="Times New Roman" w:cstheme="minorHAnsi"/>
          <w:snapToGrid w:val="0"/>
          <w:sz w:val="28"/>
          <w:szCs w:val="28"/>
        </w:rPr>
        <w:t xml:space="preserve"> Establish effective working relationships and set a good example through their presentation and personal and professional conduct;</w:t>
      </w:r>
    </w:p>
    <w:p w14:paraId="4FF9387B" w14:textId="77777777" w:rsidR="00857FD0" w:rsidRPr="00857FD0" w:rsidRDefault="00857FD0" w:rsidP="00857FD0">
      <w:pPr>
        <w:widowControl w:val="0"/>
        <w:numPr>
          <w:ilvl w:val="0"/>
          <w:numId w:val="4"/>
        </w:numPr>
        <w:spacing w:after="0" w:line="320" w:lineRule="exact"/>
        <w:ind w:left="426" w:hanging="426"/>
        <w:rPr>
          <w:rFonts w:eastAsia="Times New Roman" w:cstheme="minorHAnsi"/>
          <w:snapToGrid w:val="0"/>
          <w:sz w:val="28"/>
          <w:szCs w:val="28"/>
        </w:rPr>
      </w:pPr>
      <w:r w:rsidRPr="00857FD0">
        <w:rPr>
          <w:rFonts w:eastAsia="Times New Roman" w:cstheme="minorHAnsi"/>
          <w:snapToGrid w:val="0"/>
          <w:sz w:val="28"/>
          <w:szCs w:val="28"/>
        </w:rPr>
        <w:t xml:space="preserve"> Endeavour to give every child the opportunity to reach their potential and meet high expectations;</w:t>
      </w:r>
    </w:p>
    <w:p w14:paraId="26F8B8BA" w14:textId="77777777" w:rsidR="00857FD0" w:rsidRPr="00857FD0" w:rsidRDefault="00857FD0" w:rsidP="00857FD0">
      <w:pPr>
        <w:numPr>
          <w:ilvl w:val="0"/>
          <w:numId w:val="5"/>
        </w:numPr>
        <w:tabs>
          <w:tab w:val="clear" w:pos="360"/>
        </w:tabs>
        <w:spacing w:after="0" w:line="240" w:lineRule="auto"/>
        <w:rPr>
          <w:rFonts w:eastAsia="Times New Roman" w:cstheme="minorHAnsi"/>
          <w:sz w:val="28"/>
          <w:szCs w:val="28"/>
          <w:lang w:eastAsia="en-GB"/>
        </w:rPr>
      </w:pPr>
      <w:r w:rsidRPr="00857FD0">
        <w:rPr>
          <w:rFonts w:eastAsia="Times New Roman" w:cstheme="minorHAnsi"/>
          <w:sz w:val="28"/>
          <w:szCs w:val="28"/>
          <w:lang w:eastAsia="en-GB"/>
        </w:rPr>
        <w:t xml:space="preserve"> Contribute to the corporate life of the school through appropriate  participation in meetings and management systems necessary to support the leadership of the school;</w:t>
      </w:r>
    </w:p>
    <w:p w14:paraId="2ED37C95" w14:textId="77777777" w:rsidR="00857FD0" w:rsidRPr="00857FD0" w:rsidRDefault="00857FD0" w:rsidP="00857FD0">
      <w:pPr>
        <w:numPr>
          <w:ilvl w:val="0"/>
          <w:numId w:val="5"/>
        </w:numPr>
        <w:tabs>
          <w:tab w:val="clear" w:pos="360"/>
        </w:tabs>
        <w:spacing w:after="0" w:line="240" w:lineRule="auto"/>
        <w:rPr>
          <w:rFonts w:eastAsia="Times New Roman" w:cstheme="minorHAnsi"/>
          <w:sz w:val="28"/>
          <w:szCs w:val="28"/>
          <w:lang w:eastAsia="en-GB"/>
        </w:rPr>
      </w:pPr>
      <w:r w:rsidRPr="00857FD0">
        <w:rPr>
          <w:rFonts w:eastAsia="Times New Roman" w:cstheme="minorHAnsi"/>
          <w:sz w:val="28"/>
          <w:szCs w:val="28"/>
          <w:lang w:eastAsia="en-GB"/>
        </w:rPr>
        <w:t>Support the school’s commitment to establishing positive working relationships with both parents and the wider community;</w:t>
      </w:r>
    </w:p>
    <w:p w14:paraId="025F1EC6" w14:textId="77777777" w:rsidR="00857FD0" w:rsidRPr="00857FD0" w:rsidRDefault="00857FD0" w:rsidP="00857FD0">
      <w:pPr>
        <w:tabs>
          <w:tab w:val="left" w:pos="220"/>
        </w:tabs>
        <w:spacing w:after="0" w:line="320" w:lineRule="exact"/>
        <w:ind w:left="426" w:hanging="426"/>
        <w:rPr>
          <w:rFonts w:eastAsia="Times New Roman" w:cstheme="minorHAnsi"/>
          <w:sz w:val="28"/>
          <w:szCs w:val="28"/>
          <w:lang w:eastAsia="en-GB"/>
        </w:rPr>
      </w:pPr>
    </w:p>
    <w:p w14:paraId="162C3FB7" w14:textId="77777777" w:rsidR="00857FD0" w:rsidRPr="00857FD0" w:rsidRDefault="00857FD0" w:rsidP="00857FD0">
      <w:pPr>
        <w:numPr>
          <w:ilvl w:val="0"/>
          <w:numId w:val="5"/>
        </w:numPr>
        <w:tabs>
          <w:tab w:val="clear" w:pos="360"/>
        </w:tabs>
        <w:spacing w:after="0" w:line="240" w:lineRule="auto"/>
        <w:rPr>
          <w:rFonts w:eastAsia="Times New Roman" w:cstheme="minorHAnsi"/>
          <w:sz w:val="28"/>
          <w:szCs w:val="28"/>
          <w:lang w:eastAsia="en-GB"/>
        </w:rPr>
      </w:pPr>
      <w:r w:rsidRPr="00857FD0">
        <w:rPr>
          <w:rFonts w:eastAsia="Times New Roman" w:cstheme="minorHAnsi"/>
          <w:sz w:val="28"/>
          <w:szCs w:val="28"/>
          <w:lang w:eastAsia="en-GB"/>
        </w:rPr>
        <w:t>liaise effectively with parents and governors and in the case of pupil transfers to other schools;</w:t>
      </w:r>
    </w:p>
    <w:p w14:paraId="3A950249" w14:textId="77777777" w:rsidR="00857FD0" w:rsidRPr="00857FD0" w:rsidRDefault="00857FD0" w:rsidP="00857FD0">
      <w:pPr>
        <w:numPr>
          <w:ilvl w:val="0"/>
          <w:numId w:val="5"/>
        </w:numPr>
        <w:tabs>
          <w:tab w:val="clear" w:pos="360"/>
        </w:tabs>
        <w:spacing w:after="0" w:line="240" w:lineRule="auto"/>
        <w:rPr>
          <w:rFonts w:eastAsia="Times New Roman" w:cstheme="minorHAnsi"/>
          <w:sz w:val="28"/>
          <w:szCs w:val="28"/>
          <w:lang w:eastAsia="en-GB"/>
        </w:rPr>
      </w:pPr>
      <w:r w:rsidRPr="00857FD0">
        <w:rPr>
          <w:rFonts w:eastAsia="Times New Roman" w:cstheme="minorHAnsi"/>
          <w:sz w:val="28"/>
          <w:szCs w:val="28"/>
          <w:lang w:eastAsia="en-GB"/>
        </w:rPr>
        <w:lastRenderedPageBreak/>
        <w:t>liaise with other teachers in the school and within other schools to improve the quality of teaching and learning;</w:t>
      </w:r>
    </w:p>
    <w:p w14:paraId="6234CFF9" w14:textId="77777777" w:rsidR="00857FD0" w:rsidRDefault="00857FD0">
      <w:bookmarkStart w:id="0" w:name="_GoBack"/>
      <w:bookmarkEnd w:id="0"/>
    </w:p>
    <w:sectPr w:rsidR="00857F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BFD0" w14:textId="77777777" w:rsidR="00A364D2" w:rsidRDefault="00A364D2" w:rsidP="00A364D2">
      <w:pPr>
        <w:spacing w:after="0" w:line="240" w:lineRule="auto"/>
      </w:pPr>
      <w:r>
        <w:separator/>
      </w:r>
    </w:p>
  </w:endnote>
  <w:endnote w:type="continuationSeparator" w:id="0">
    <w:p w14:paraId="66367060" w14:textId="77777777" w:rsidR="00A364D2" w:rsidRDefault="00A364D2" w:rsidP="00A3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2AB1" w14:textId="77777777" w:rsidR="00A364D2" w:rsidRDefault="00A36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7201" w14:textId="77777777" w:rsidR="00A364D2" w:rsidRDefault="00A36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F6C5" w14:textId="77777777" w:rsidR="00A364D2" w:rsidRDefault="00A3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9131" w14:textId="77777777" w:rsidR="00A364D2" w:rsidRDefault="00A364D2" w:rsidP="00A364D2">
      <w:pPr>
        <w:spacing w:after="0" w:line="240" w:lineRule="auto"/>
      </w:pPr>
      <w:r>
        <w:separator/>
      </w:r>
    </w:p>
  </w:footnote>
  <w:footnote w:type="continuationSeparator" w:id="0">
    <w:p w14:paraId="64858EC6" w14:textId="77777777" w:rsidR="00A364D2" w:rsidRDefault="00A364D2" w:rsidP="00A3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26C2" w14:textId="77777777" w:rsidR="00A364D2" w:rsidRDefault="00A36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D198" w14:textId="3F854E0B" w:rsidR="00A364D2" w:rsidRDefault="00A364D2">
    <w:pPr>
      <w:pStyle w:val="Header"/>
    </w:pPr>
    <w:r w:rsidRPr="00A364D2">
      <w:rPr>
        <w:noProof/>
        <w:lang w:eastAsia="en-GB"/>
      </w:rPr>
      <w:drawing>
        <wp:inline distT="0" distB="0" distL="0" distR="0" wp14:anchorId="17EC1B87" wp14:editId="5349566C">
          <wp:extent cx="540532" cy="619098"/>
          <wp:effectExtent l="0" t="0" r="0" b="0"/>
          <wp:docPr id="2" name="Picture 2" descr="C:\Users\sarah.griffith\OneDrive - Brierley Forest Primary and Nursery School\Pictures\logo 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griffith\OneDrive - Brierley Forest Primary and Nursery School\Pictures\logo for docu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75" cy="629684"/>
                  </a:xfrm>
                  <a:prstGeom prst="rect">
                    <a:avLst/>
                  </a:prstGeom>
                  <a:noFill/>
                  <a:ln>
                    <a:noFill/>
                  </a:ln>
                </pic:spPr>
              </pic:pic>
            </a:graphicData>
          </a:graphic>
        </wp:inline>
      </w:drawing>
    </w:r>
    <w:r>
      <w:tab/>
    </w:r>
    <w:r>
      <w:tab/>
    </w:r>
    <w:r w:rsidRPr="00A364D2">
      <w:rPr>
        <w:noProof/>
        <w:lang w:eastAsia="en-GB"/>
      </w:rPr>
      <w:drawing>
        <wp:inline distT="0" distB="0" distL="0" distR="0" wp14:anchorId="5FADF1FC" wp14:editId="0892FD1C">
          <wp:extent cx="1522499" cy="471184"/>
          <wp:effectExtent l="0" t="0" r="1905" b="5080"/>
          <wp:docPr id="1" name="Picture 1" descr="C:\Users\sarah.griffith\OneDrive - Brierley Forest Primary and Nursery School\Pictures\ncc_brandmark_green-rgb-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griffith\OneDrive - Brierley Forest Primary and Nursery School\Pictures\ncc_brandmark_green-rgb-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102" cy="4868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EDD2" w14:textId="77777777" w:rsidR="00A364D2" w:rsidRDefault="00A3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42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5A"/>
    <w:rsid w:val="001C13EE"/>
    <w:rsid w:val="001F6ABE"/>
    <w:rsid w:val="003565C8"/>
    <w:rsid w:val="0081055A"/>
    <w:rsid w:val="00857FD0"/>
    <w:rsid w:val="00A04F61"/>
    <w:rsid w:val="00A364D2"/>
    <w:rsid w:val="00CE50A6"/>
    <w:rsid w:val="00D56E44"/>
    <w:rsid w:val="00E6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47E"/>
  <w15:chartTrackingRefBased/>
  <w15:docId w15:val="{738E0AFD-8EFD-4439-B59A-18915E41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4D2"/>
  </w:style>
  <w:style w:type="paragraph" w:styleId="Footer">
    <w:name w:val="footer"/>
    <w:basedOn w:val="Normal"/>
    <w:link w:val="FooterChar"/>
    <w:uiPriority w:val="99"/>
    <w:unhideWhenUsed/>
    <w:rsid w:val="00A36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dc:creator>
  <cp:keywords/>
  <dc:description/>
  <cp:lastModifiedBy>Andrea Mabbott</cp:lastModifiedBy>
  <cp:revision>3</cp:revision>
  <dcterms:created xsi:type="dcterms:W3CDTF">2020-01-13T11:36:00Z</dcterms:created>
  <dcterms:modified xsi:type="dcterms:W3CDTF">2020-01-13T11:42:00Z</dcterms:modified>
</cp:coreProperties>
</file>