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494DE" w14:textId="77777777" w:rsidR="00113C3D" w:rsidRDefault="0011313E">
      <w:bookmarkStart w:id="0" w:name="_heading=h.gjdgxs" w:colFirst="0" w:colLast="0"/>
      <w:bookmarkEnd w:id="0"/>
      <w:r>
        <w:rPr>
          <w:noProof/>
          <w:lang w:eastAsia="en-GB"/>
        </w:rPr>
        <w:drawing>
          <wp:anchor distT="0" distB="0" distL="0" distR="0" simplePos="0" relativeHeight="251658240" behindDoc="0" locked="0" layoutInCell="1" hidden="0" allowOverlap="1" wp14:anchorId="7102FA64" wp14:editId="43A7DF28">
            <wp:simplePos x="0" y="0"/>
            <wp:positionH relativeFrom="column">
              <wp:posOffset>582295</wp:posOffset>
            </wp:positionH>
            <wp:positionV relativeFrom="paragraph">
              <wp:posOffset>956945</wp:posOffset>
            </wp:positionV>
            <wp:extent cx="5391150" cy="7476490"/>
            <wp:effectExtent l="0" t="0" r="0" b="0"/>
            <wp:wrapTopAndBottom/>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391150" cy="7476490"/>
                    </a:xfrm>
                    <a:prstGeom prst="rect">
                      <a:avLst/>
                    </a:prstGeom>
                    <a:ln/>
                  </pic:spPr>
                </pic:pic>
              </a:graphicData>
            </a:graphic>
            <wp14:sizeRelH relativeFrom="margin">
              <wp14:pctWidth>0</wp14:pctWidth>
            </wp14:sizeRelH>
            <wp14:sizeRelV relativeFrom="margin">
              <wp14:pctHeight>0</wp14:pctHeight>
            </wp14:sizeRelV>
          </wp:anchor>
        </w:drawing>
      </w:r>
    </w:p>
    <w:p w14:paraId="243FDA66" w14:textId="77777777" w:rsidR="00113C3D" w:rsidRDefault="00113C3D"/>
    <w:p w14:paraId="40AA350D" w14:textId="77777777" w:rsidR="00113C3D" w:rsidRDefault="00113C3D"/>
    <w:p w14:paraId="5CC1FDD3" w14:textId="77777777" w:rsidR="00113C3D" w:rsidRDefault="00113C3D"/>
    <w:p w14:paraId="19337A25" w14:textId="77777777" w:rsidR="00113C3D" w:rsidRDefault="00113C3D"/>
    <w:p w14:paraId="66E1A5E5" w14:textId="77777777" w:rsidR="00113C3D" w:rsidRDefault="00113C3D"/>
    <w:p w14:paraId="79A634D4" w14:textId="77777777" w:rsidR="00113C3D" w:rsidRDefault="00113C3D"/>
    <w:p w14:paraId="7845A5C5" w14:textId="77777777" w:rsidR="00113C3D" w:rsidRDefault="00113C3D"/>
    <w:p w14:paraId="22F5610B" w14:textId="29ABBD42" w:rsidR="00113C3D" w:rsidRDefault="00113C3D"/>
    <w:p w14:paraId="3A989AD1" w14:textId="77777777" w:rsidR="00113C3D" w:rsidRDefault="00113C3D"/>
    <w:p w14:paraId="0B782A22" w14:textId="3C885894" w:rsidR="00113C3D" w:rsidRDefault="00FE7F9B">
      <w:pPr>
        <w:pStyle w:val="Heading1"/>
        <w:rPr>
          <w:rFonts w:ascii="Open Sans" w:eastAsia="Open Sans" w:hAnsi="Open Sans" w:cs="Open Sans"/>
        </w:rPr>
      </w:pPr>
      <w:bookmarkStart w:id="1" w:name="_heading=h.30j0zll" w:colFirst="0" w:colLast="0"/>
      <w:bookmarkEnd w:id="1"/>
      <w:r>
        <w:rPr>
          <w:noProof/>
          <w:lang w:eastAsia="en-GB"/>
        </w:rPr>
        <w:drawing>
          <wp:anchor distT="0" distB="0" distL="114300" distR="114300" simplePos="0" relativeHeight="251666432" behindDoc="0" locked="0" layoutInCell="1" allowOverlap="1" wp14:anchorId="0FD58692" wp14:editId="2CC9FF28">
            <wp:simplePos x="0" y="0"/>
            <wp:positionH relativeFrom="column">
              <wp:posOffset>702733</wp:posOffset>
            </wp:positionH>
            <wp:positionV relativeFrom="paragraph">
              <wp:posOffset>2486872</wp:posOffset>
            </wp:positionV>
            <wp:extent cx="5039995" cy="1300480"/>
            <wp:effectExtent l="0" t="0" r="0" b="0"/>
            <wp:wrapNone/>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039995" cy="1300480"/>
                    </a:xfrm>
                    <a:prstGeom prst="rect">
                      <a:avLst/>
                    </a:prstGeom>
                    <a:ln/>
                  </pic:spPr>
                </pic:pic>
              </a:graphicData>
            </a:graphic>
            <wp14:sizeRelH relativeFrom="page">
              <wp14:pctWidth>0</wp14:pctWidth>
            </wp14:sizeRelH>
            <wp14:sizeRelV relativeFrom="page">
              <wp14:pctHeight>0</wp14:pctHeight>
            </wp14:sizeRelV>
          </wp:anchor>
        </w:drawing>
      </w:r>
      <w:r w:rsidR="0011313E">
        <w:br w:type="page"/>
      </w:r>
      <w:r w:rsidR="0011313E">
        <w:rPr>
          <w:rFonts w:ascii="Open Sans" w:eastAsia="Open Sans" w:hAnsi="Open Sans" w:cs="Open Sans"/>
        </w:rPr>
        <w:lastRenderedPageBreak/>
        <w:t>Contents</w:t>
      </w:r>
      <w:r w:rsidR="0011313E">
        <w:rPr>
          <w:noProof/>
          <w:lang w:eastAsia="en-GB"/>
        </w:rPr>
        <mc:AlternateContent>
          <mc:Choice Requires="wps">
            <w:drawing>
              <wp:anchor distT="0" distB="0" distL="114300" distR="114300" simplePos="0" relativeHeight="251659264" behindDoc="0" locked="0" layoutInCell="1" hidden="0" allowOverlap="1" wp14:anchorId="255C3234" wp14:editId="5CFEC74F">
                <wp:simplePos x="0" y="0"/>
                <wp:positionH relativeFrom="column">
                  <wp:posOffset>1714500</wp:posOffset>
                </wp:positionH>
                <wp:positionV relativeFrom="paragraph">
                  <wp:posOffset>2946400</wp:posOffset>
                </wp:positionV>
                <wp:extent cx="5008245" cy="1101725"/>
                <wp:effectExtent l="0" t="0" r="0" b="0"/>
                <wp:wrapSquare wrapText="bothSides" distT="0" distB="0" distL="114300" distR="114300"/>
                <wp:docPr id="26" name="Rectangle 26"/>
                <wp:cNvGraphicFramePr/>
                <a:graphic xmlns:a="http://schemas.openxmlformats.org/drawingml/2006/main">
                  <a:graphicData uri="http://schemas.microsoft.com/office/word/2010/wordprocessingShape">
                    <wps:wsp>
                      <wps:cNvSpPr/>
                      <wps:spPr>
                        <a:xfrm>
                          <a:off x="2846640" y="3233900"/>
                          <a:ext cx="4998720" cy="1092200"/>
                        </a:xfrm>
                        <a:prstGeom prst="rect">
                          <a:avLst/>
                        </a:prstGeom>
                        <a:noFill/>
                        <a:ln>
                          <a:noFill/>
                        </a:ln>
                      </wps:spPr>
                      <wps:txbx>
                        <w:txbxContent>
                          <w:p w14:paraId="389A9A83" w14:textId="77777777" w:rsidR="0011313E" w:rsidRDefault="0011313E">
                            <w:pPr>
                              <w:textDirection w:val="btLr"/>
                            </w:pPr>
                            <w:r>
                              <w:rPr>
                                <w:rFonts w:ascii="Open Sans Light" w:hAnsi="Open Sans Light"/>
                                <w:b/>
                                <w:color w:val="FFFFFF"/>
                                <w:sz w:val="56"/>
                              </w:rPr>
                              <w:t>Sunnyside Spencer Academy</w:t>
                            </w:r>
                          </w:p>
                          <w:p w14:paraId="1E2671DA" w14:textId="77777777" w:rsidR="0011313E" w:rsidRDefault="0011313E">
                            <w:pPr>
                              <w:textDirection w:val="btLr"/>
                            </w:pPr>
                            <w:r>
                              <w:rPr>
                                <w:rFonts w:ascii="Open Sans Light" w:hAnsi="Open Sans Light"/>
                                <w:color w:val="FFFFFF"/>
                                <w:sz w:val="56"/>
                              </w:rPr>
                              <w:t>Principal Recruitment Pack</w:t>
                            </w:r>
                          </w:p>
                        </w:txbxContent>
                      </wps:txbx>
                      <wps:bodyPr spcFirstLastPara="1" wrap="square" lIns="91425" tIns="45700" rIns="91425" bIns="45700" anchor="t" anchorCtr="0">
                        <a:noAutofit/>
                      </wps:bodyPr>
                    </wps:wsp>
                  </a:graphicData>
                </a:graphic>
              </wp:anchor>
            </w:drawing>
          </mc:Choice>
          <mc:Fallback>
            <w:pict>
              <v:rect w14:anchorId="255C3234" id="_x0000_s1026" style="position:absolute;margin-left:135pt;margin-top:232pt;width:394.35pt;height:8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" filled="f" stroked="f">
                <v:textbox inset="2.53958mm,1.2694mm,2.53958mm,1.2694mm">
                  <w:txbxContent>
                    <w:p w14:paraId="389A9A83" w14:textId="77777777" w:rsidR="0011313E" w:rsidRDefault="0011313E">
                      <w:pPr>
                        <w:textDirection w:val="btLr"/>
                      </w:pPr>
                      <w:r>
                        <w:rPr>
                          <w:rFonts w:ascii="Open Sans Light" w:hAnsi="Open Sans Light"/>
                          <w:b/>
                          <w:color w:val="FFFFFF"/>
                          <w:sz w:val="56"/>
                        </w:rPr>
                        <w:t>Sunnyside Spencer Academy</w:t>
                      </w:r>
                    </w:p>
                    <w:p w14:paraId="1E2671DA" w14:textId="77777777" w:rsidR="0011313E" w:rsidRDefault="0011313E">
                      <w:pPr>
                        <w:textDirection w:val="btLr"/>
                      </w:pPr>
                      <w:r>
                        <w:rPr>
                          <w:rFonts w:ascii="Open Sans Light" w:hAnsi="Open Sans Light"/>
                          <w:color w:val="FFFFFF"/>
                          <w:sz w:val="56"/>
                        </w:rPr>
                        <w:t>Principal Recruitment Pack</w:t>
                      </w:r>
                    </w:p>
                  </w:txbxContent>
                </v:textbox>
                <w10:wrap type="square"/>
              </v:rect>
            </w:pict>
          </mc:Fallback>
        </mc:AlternateContent>
      </w:r>
    </w:p>
    <w:p w14:paraId="1BF5048A" w14:textId="77777777" w:rsidR="00113C3D" w:rsidRDefault="0011313E">
      <w:pPr>
        <w:pBdr>
          <w:top w:val="nil"/>
          <w:left w:val="nil"/>
          <w:bottom w:val="nil"/>
          <w:right w:val="nil"/>
          <w:between w:val="nil"/>
        </w:pBdr>
        <w:tabs>
          <w:tab w:val="right" w:pos="10214"/>
        </w:tabs>
        <w:rPr>
          <w:color w:val="000000"/>
        </w:rPr>
      </w:pPr>
      <w:r>
        <w:rPr>
          <w:noProof/>
          <w:lang w:eastAsia="en-GB"/>
        </w:rPr>
        <w:drawing>
          <wp:anchor distT="0" distB="0" distL="114300" distR="114300" simplePos="0" relativeHeight="251660288" behindDoc="0" locked="0" layoutInCell="1" hidden="0" allowOverlap="1" wp14:anchorId="35311A69" wp14:editId="37CEF986">
            <wp:simplePos x="0" y="0"/>
            <wp:positionH relativeFrom="column">
              <wp:posOffset>10160</wp:posOffset>
            </wp:positionH>
            <wp:positionV relativeFrom="paragraph">
              <wp:posOffset>-379730</wp:posOffset>
            </wp:positionV>
            <wp:extent cx="6470650" cy="1876425"/>
            <wp:effectExtent l="0" t="0" r="6350" b="3175"/>
            <wp:wrapTopAndBottom distT="0" dist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sdt>
      <w:sdtPr>
        <w:id w:val="-1445683744"/>
        <w:docPartObj>
          <w:docPartGallery w:val="Table of Contents"/>
          <w:docPartUnique/>
        </w:docPartObj>
      </w:sdtPr>
      <w:sdtEndPr/>
      <w:sdtContent>
        <w:p w14:paraId="21BBDFBA"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begin"/>
          </w:r>
          <w:r>
            <w:instrText xml:space="preserve"> TOC \h \u \z </w:instrText>
          </w:r>
          <w:r>
            <w:fldChar w:fldCharType="separate"/>
          </w:r>
          <w:r>
            <w:rPr>
              <w:color w:val="000000"/>
            </w:rPr>
            <w:t>Message from Chief Executive</w:t>
          </w:r>
          <w:r>
            <w:rPr>
              <w:color w:val="000000"/>
            </w:rPr>
            <w:tab/>
          </w:r>
          <w:r>
            <w:fldChar w:fldCharType="begin"/>
          </w:r>
          <w:r>
            <w:instrText xml:space="preserve"> PAGEREF _heading=h.1fob9te \h </w:instrText>
          </w:r>
          <w:r>
            <w:fldChar w:fldCharType="separate"/>
          </w:r>
          <w:r>
            <w:rPr>
              <w:color w:val="000000"/>
            </w:rPr>
            <w:t>3</w:t>
          </w:r>
          <w:hyperlink w:anchor="_heading=h.1fob9te" w:history="1"/>
        </w:p>
        <w:p w14:paraId="3F82A1E3"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Trust Academies:</w:t>
          </w:r>
          <w:r>
            <w:rPr>
              <w:color w:val="000000"/>
            </w:rPr>
            <w:tab/>
            <w:t>4</w:t>
          </w:r>
        </w:p>
        <w:p w14:paraId="1189479A"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Aims of the Trust</w:t>
          </w:r>
          <w:r>
            <w:rPr>
              <w:color w:val="000000"/>
            </w:rPr>
            <w:tab/>
            <w:t>5</w:t>
          </w:r>
        </w:p>
        <w:p w14:paraId="5A8C9305"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 xml:space="preserve">About </w:t>
          </w:r>
          <w:proofErr w:type="spellStart"/>
          <w:r>
            <w:t>Inkersall</w:t>
          </w:r>
          <w:proofErr w:type="spellEnd"/>
          <w:r>
            <w:rPr>
              <w:color w:val="000000"/>
            </w:rPr>
            <w:t xml:space="preserve"> Academy</w:t>
          </w:r>
          <w:r>
            <w:rPr>
              <w:color w:val="000000"/>
            </w:rPr>
            <w:tab/>
          </w:r>
          <w:r>
            <w:fldChar w:fldCharType="begin"/>
          </w:r>
          <w:r>
            <w:instrText xml:space="preserve"> PAGEREF _heading=h.tyjcwt \h </w:instrText>
          </w:r>
          <w:r>
            <w:fldChar w:fldCharType="separate"/>
          </w:r>
          <w:r>
            <w:rPr>
              <w:color w:val="000000"/>
            </w:rPr>
            <w:t>7</w:t>
          </w:r>
          <w:hyperlink w:anchor="_heading=h.tyjcwt" w:history="1"/>
        </w:p>
        <w:p w14:paraId="5DF109DF"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How to Apply</w:t>
          </w:r>
          <w:r>
            <w:rPr>
              <w:color w:val="000000"/>
            </w:rPr>
            <w:tab/>
            <w:t>9</w:t>
          </w:r>
        </w:p>
        <w:p w14:paraId="03148ECD"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rPr>
              <w:color w:val="000000"/>
            </w:rPr>
            <w:t>Job Description</w:t>
          </w:r>
          <w:r>
            <w:rPr>
              <w:color w:val="000000"/>
            </w:rPr>
            <w:tab/>
          </w:r>
          <w:r>
            <w:fldChar w:fldCharType="begin"/>
          </w:r>
          <w:r>
            <w:instrText xml:space="preserve"> PAGEREF _heading=h.1t3h5sf \h </w:instrText>
          </w:r>
          <w:r>
            <w:fldChar w:fldCharType="separate"/>
          </w:r>
          <w:r>
            <w:rPr>
              <w:color w:val="000000"/>
            </w:rPr>
            <w:t>10</w:t>
          </w:r>
          <w:hyperlink w:anchor="_heading=h.1t3h5sf" w:history="1"/>
        </w:p>
        <w:p w14:paraId="46B6F955"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Person Specification</w:t>
          </w:r>
          <w:r>
            <w:rPr>
              <w:color w:val="000000"/>
            </w:rPr>
            <w:tab/>
          </w:r>
          <w:r>
            <w:fldChar w:fldCharType="begin"/>
          </w:r>
          <w:r>
            <w:instrText xml:space="preserve"> PAGEREF _heading=h.4d34og8 \h </w:instrText>
          </w:r>
          <w:r>
            <w:fldChar w:fldCharType="separate"/>
          </w:r>
          <w:r>
            <w:rPr>
              <w:color w:val="000000"/>
            </w:rPr>
            <w:t>13</w:t>
          </w:r>
          <w:hyperlink w:anchor="_heading=h.4d34og8" w:history="1"/>
        </w:p>
        <w:p w14:paraId="748807D2" w14:textId="77777777" w:rsidR="00113C3D" w:rsidRDefault="0011313E">
          <w:pPr>
            <w:pBdr>
              <w:top w:val="nil"/>
              <w:left w:val="nil"/>
              <w:bottom w:val="nil"/>
              <w:right w:val="nil"/>
              <w:between w:val="nil"/>
            </w:pBdr>
            <w:tabs>
              <w:tab w:val="right" w:pos="10214"/>
            </w:tabs>
            <w:rPr>
              <w:rFonts w:ascii="Open Sans" w:eastAsia="Open Sans" w:hAnsi="Open Sans" w:cs="Open Sans"/>
              <w:color w:val="000000"/>
            </w:rPr>
          </w:pPr>
          <w:r>
            <w:fldChar w:fldCharType="end"/>
          </w:r>
          <w:r>
            <w:rPr>
              <w:color w:val="000000"/>
            </w:rPr>
            <w:t>Terms and Conditions</w:t>
          </w:r>
          <w:r>
            <w:rPr>
              <w:color w:val="000000"/>
            </w:rPr>
            <w:tab/>
          </w:r>
          <w:r>
            <w:fldChar w:fldCharType="begin"/>
          </w:r>
          <w:r>
            <w:instrText xml:space="preserve"> PAGEREF _heading=h.2s8eyo1 \h </w:instrText>
          </w:r>
          <w:r>
            <w:fldChar w:fldCharType="separate"/>
          </w:r>
          <w:r>
            <w:rPr>
              <w:color w:val="000000"/>
            </w:rPr>
            <w:t>15</w:t>
          </w:r>
          <w:hyperlink w:anchor="_heading=h.2s8eyo1" w:history="1"/>
        </w:p>
        <w:p w14:paraId="21A1013F" w14:textId="77777777" w:rsidR="00113C3D" w:rsidRDefault="0011313E">
          <w:pPr>
            <w:spacing w:after="0"/>
          </w:pPr>
          <w:r>
            <w:fldChar w:fldCharType="end"/>
          </w:r>
          <w:r>
            <w:fldChar w:fldCharType="end"/>
          </w:r>
        </w:p>
      </w:sdtContent>
    </w:sdt>
    <w:p w14:paraId="38B98E67" w14:textId="77777777" w:rsidR="00113C3D" w:rsidRDefault="0011313E">
      <w:pPr>
        <w:spacing w:after="0"/>
      </w:pPr>
      <w:r>
        <w:br w:type="page"/>
      </w:r>
    </w:p>
    <w:p w14:paraId="4198C7F4" w14:textId="77777777" w:rsidR="00113C3D" w:rsidRDefault="0011313E">
      <w:pPr>
        <w:spacing w:after="0"/>
        <w:rPr>
          <w:sz w:val="12"/>
          <w:szCs w:val="12"/>
        </w:rPr>
      </w:pPr>
      <w:r>
        <w:rPr>
          <w:noProof/>
          <w:lang w:eastAsia="en-GB"/>
        </w:rPr>
        <w:lastRenderedPageBreak/>
        <w:drawing>
          <wp:anchor distT="0" distB="0" distL="114300" distR="114300" simplePos="0" relativeHeight="251661312" behindDoc="0" locked="0" layoutInCell="1" hidden="0" allowOverlap="1" wp14:anchorId="1A47592E" wp14:editId="3E3508D6">
            <wp:simplePos x="0" y="0"/>
            <wp:positionH relativeFrom="column">
              <wp:posOffset>-65405</wp:posOffset>
            </wp:positionH>
            <wp:positionV relativeFrom="paragraph">
              <wp:posOffset>635</wp:posOffset>
            </wp:positionV>
            <wp:extent cx="6492240" cy="1786890"/>
            <wp:effectExtent l="0" t="0" r="10160" b="0"/>
            <wp:wrapTopAndBottom distT="0" dist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92240" cy="1786890"/>
                    </a:xfrm>
                    <a:prstGeom prst="rect">
                      <a:avLst/>
                    </a:prstGeom>
                    <a:ln/>
                  </pic:spPr>
                </pic:pic>
              </a:graphicData>
            </a:graphic>
            <wp14:sizeRelH relativeFrom="margin">
              <wp14:pctWidth>0</wp14:pctWidth>
            </wp14:sizeRelH>
            <wp14:sizeRelV relativeFrom="margin">
              <wp14:pctHeight>0</wp14:pctHeight>
            </wp14:sizeRelV>
          </wp:anchor>
        </w:drawing>
      </w:r>
    </w:p>
    <w:p w14:paraId="1D3BC0DF" w14:textId="77777777" w:rsidR="00113C3D" w:rsidRDefault="0011313E">
      <w:pPr>
        <w:pStyle w:val="Heading1"/>
        <w:rPr>
          <w:rFonts w:ascii="Open Sans" w:eastAsia="Open Sans" w:hAnsi="Open Sans" w:cs="Open Sans"/>
        </w:rPr>
      </w:pPr>
      <w:bookmarkStart w:id="2" w:name="_heading=h.1fob9te" w:colFirst="0" w:colLast="0"/>
      <w:bookmarkEnd w:id="2"/>
      <w:r>
        <w:rPr>
          <w:rFonts w:ascii="Open Sans" w:eastAsia="Open Sans" w:hAnsi="Open Sans" w:cs="Open Sans"/>
        </w:rPr>
        <w:t xml:space="preserve">Inkersall Academy - Principal </w:t>
      </w:r>
    </w:p>
    <w:p w14:paraId="1862EDB3" w14:textId="77777777" w:rsidR="00113C3D" w:rsidRDefault="0011313E">
      <w:pPr>
        <w:rPr>
          <w:sz w:val="22"/>
          <w:szCs w:val="22"/>
        </w:rPr>
      </w:pPr>
      <w:r>
        <w:rPr>
          <w:sz w:val="22"/>
          <w:szCs w:val="22"/>
        </w:rPr>
        <w:t>Thank you for your interest in this leadership role with Spencer Academies Trust (SAT). SAT is an Educational Charity, Multi-Academy Trust and Sponsor of Academies. We have approaching 16000 children and young people in our academies and employ 2000 teachers, leaders and educational support professionals across the East Midlands. We aspire to be a leading regional high performing Trust, with a national reputation for excellence.</w:t>
      </w:r>
    </w:p>
    <w:p w14:paraId="2645B8D5" w14:textId="77777777" w:rsidR="00113C3D" w:rsidRDefault="0011313E">
      <w:pPr>
        <w:rPr>
          <w:sz w:val="22"/>
          <w:szCs w:val="22"/>
        </w:rPr>
      </w:pPr>
      <w:r>
        <w:rPr>
          <w:sz w:val="22"/>
          <w:szCs w:val="22"/>
        </w:rPr>
        <w:t xml:space="preserve">Inkersall Academy joined Spencer Academies Trust as a sponsored academy in September 2015, following a period where it required Special Measures.  It is one of the eleven primary academies in our family of schools which also includes 8 secondary schools and a special school. Inkersall Academy, like all of our schools, benefits from the collaboration and added value that being a member of our Trust offers, and shares our values and beliefs. Importantly, Inkersall, like all of our academies maintains its own distinctive identity, unique to the local community. </w:t>
      </w:r>
    </w:p>
    <w:p w14:paraId="5BD07DD2" w14:textId="77777777" w:rsidR="00113C3D" w:rsidRDefault="0011313E">
      <w:pPr>
        <w:rPr>
          <w:sz w:val="22"/>
          <w:szCs w:val="22"/>
        </w:rPr>
      </w:pPr>
      <w:r>
        <w:rPr>
          <w:sz w:val="22"/>
          <w:szCs w:val="22"/>
        </w:rPr>
        <w:t xml:space="preserve">The position of Principal at Inkersall Academy presents an exciting and unrivalled opportunity for an experienced and innovative leader to join our Trust as we enter a further phase of growth and influence. The Academy has seen improvement in the quality of provision and delivery in recent years, and outcomes for students have improved across the Trust. Whilst we are proud of our progress and achievements, there is still much to do. Inkersall has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 </w:t>
      </w:r>
    </w:p>
    <w:p w14:paraId="6877D533" w14:textId="3F3A6937" w:rsidR="00113C3D" w:rsidRDefault="0011313E">
      <w:pPr>
        <w:rPr>
          <w:sz w:val="22"/>
          <w:szCs w:val="22"/>
        </w:rPr>
      </w:pPr>
      <w:r>
        <w:rPr>
          <w:sz w:val="22"/>
          <w:szCs w:val="22"/>
        </w:rPr>
        <w:t xml:space="preserve">The Principal will be leading a talented and committed team of teachers, leaders and educational support professionals and will motivate and inspire a </w:t>
      </w:r>
      <w:r w:rsidR="00317506">
        <w:rPr>
          <w:sz w:val="22"/>
          <w:szCs w:val="22"/>
        </w:rPr>
        <w:t>well-motivated</w:t>
      </w:r>
      <w:r>
        <w:rPr>
          <w:sz w:val="22"/>
          <w:szCs w:val="22"/>
        </w:rPr>
        <w:t xml:space="preserve"> and affectionate</w:t>
      </w:r>
      <w:r>
        <w:rPr>
          <w:sz w:val="22"/>
          <w:szCs w:val="22"/>
          <w:highlight w:val="white"/>
        </w:rPr>
        <w:t xml:space="preserve"> </w:t>
      </w:r>
      <w:r>
        <w:rPr>
          <w:sz w:val="22"/>
          <w:szCs w:val="22"/>
        </w:rPr>
        <w:t>cohort of children.</w:t>
      </w:r>
    </w:p>
    <w:p w14:paraId="583B05A7" w14:textId="04063AE5" w:rsidR="00113C3D" w:rsidRDefault="0011313E">
      <w:pPr>
        <w:rPr>
          <w:sz w:val="22"/>
          <w:szCs w:val="22"/>
        </w:rPr>
      </w:pPr>
      <w:r>
        <w:rPr>
          <w:sz w:val="22"/>
          <w:szCs w:val="22"/>
        </w:rPr>
        <w:t xml:space="preserve">The role offers the opportunity to work alongside a wide Trust Team, particularly with approaches to school improvement and innovation, a network of like-minded secondary, primary and special school colleagues which meets at least monthly. The Trust also has a strong and visible commitment to CPD for staff at all levels, including its Principals. It operates a Teaching School and Research </w:t>
      </w:r>
      <w:r w:rsidR="00317506">
        <w:rPr>
          <w:sz w:val="22"/>
          <w:szCs w:val="22"/>
        </w:rPr>
        <w:t>School,</w:t>
      </w:r>
      <w:r>
        <w:rPr>
          <w:sz w:val="22"/>
          <w:szCs w:val="22"/>
        </w:rPr>
        <w:t xml:space="preserve"> both of national repute, and co-leads the East</w:t>
      </w:r>
      <w:r w:rsidR="00317506">
        <w:rPr>
          <w:sz w:val="22"/>
          <w:szCs w:val="22"/>
        </w:rPr>
        <w:t xml:space="preserve"> </w:t>
      </w:r>
      <w:r>
        <w:rPr>
          <w:sz w:val="22"/>
          <w:szCs w:val="22"/>
        </w:rPr>
        <w:t>West</w:t>
      </w:r>
      <w:r w:rsidR="00317506">
        <w:rPr>
          <w:sz w:val="22"/>
          <w:szCs w:val="22"/>
        </w:rPr>
        <w:t xml:space="preserve"> </w:t>
      </w:r>
      <w:r>
        <w:rPr>
          <w:sz w:val="22"/>
          <w:szCs w:val="22"/>
        </w:rPr>
        <w:t xml:space="preserve">Midlands Maths Hub. This provides unrivalled opportunities to participate, and to </w:t>
      </w:r>
      <w:r>
        <w:rPr>
          <w:sz w:val="22"/>
          <w:szCs w:val="22"/>
        </w:rPr>
        <w:lastRenderedPageBreak/>
        <w:t xml:space="preserve">lead, local and national programmes of excellence. The combination of the Principals' network and system leadership level CPD, provides strong support for both new and experienced school leaders. </w:t>
      </w:r>
    </w:p>
    <w:p w14:paraId="6B54C8BC" w14:textId="77777777" w:rsidR="00113C3D" w:rsidRDefault="0011313E">
      <w:pPr>
        <w:rPr>
          <w:sz w:val="22"/>
          <w:szCs w:val="22"/>
        </w:rPr>
      </w:pPr>
      <w:r>
        <w:rPr>
          <w:sz w:val="22"/>
          <w:szCs w:val="22"/>
        </w:rPr>
        <w:t>We are driven by the values and principles of working in collaboration and together we share high expectations across all areas of our work. Unashamedly, we maintain a hard-edged focus on results and outcomes but balanced with the optimal development of the whole child, so we really can deliver the best start for all our children and young people in a culture of no excuses: we believe everyone can achieve.</w:t>
      </w:r>
    </w:p>
    <w:p w14:paraId="2EA5B1CF" w14:textId="77777777" w:rsidR="00113C3D" w:rsidRDefault="0011313E">
      <w:pPr>
        <w:rPr>
          <w:sz w:val="22"/>
          <w:szCs w:val="22"/>
        </w:rPr>
      </w:pPr>
      <w:r>
        <w:rPr>
          <w:sz w:val="22"/>
          <w:szCs w:val="22"/>
        </w:rPr>
        <w:t xml:space="preserve">Inkersall was judged to require improvement, with good leadership, when first inspected as a new academy.  We want it to be judged to be at least good when next inspected. We want to appoint a talented and committed individual who will lead its journey of rapid improvement, with the benefit of the support that the Trust can offer. </w:t>
      </w:r>
    </w:p>
    <w:p w14:paraId="25A3200D" w14:textId="77777777" w:rsidR="00113C3D" w:rsidRDefault="0011313E">
      <w:pPr>
        <w:rPr>
          <w:sz w:val="22"/>
          <w:szCs w:val="22"/>
        </w:rPr>
      </w:pPr>
      <w:r>
        <w:rPr>
          <w:sz w:val="22"/>
          <w:szCs w:val="22"/>
        </w:rPr>
        <w:t xml:space="preserve">The successful candidate will </w:t>
      </w:r>
    </w:p>
    <w:p w14:paraId="7E1161FE" w14:textId="77777777" w:rsidR="00113C3D" w:rsidRDefault="0011313E">
      <w:pPr>
        <w:numPr>
          <w:ilvl w:val="0"/>
          <w:numId w:val="3"/>
        </w:numPr>
        <w:spacing w:after="0"/>
        <w:rPr>
          <w:sz w:val="22"/>
          <w:szCs w:val="22"/>
        </w:rPr>
      </w:pPr>
      <w:r>
        <w:rPr>
          <w:sz w:val="22"/>
          <w:szCs w:val="22"/>
        </w:rPr>
        <w:t>be a strategic thinker who can drive school improvement systems</w:t>
      </w:r>
    </w:p>
    <w:p w14:paraId="7BE95437" w14:textId="77777777" w:rsidR="00113C3D" w:rsidRDefault="0011313E">
      <w:pPr>
        <w:numPr>
          <w:ilvl w:val="0"/>
          <w:numId w:val="3"/>
        </w:numPr>
        <w:spacing w:after="0"/>
        <w:rPr>
          <w:sz w:val="22"/>
          <w:szCs w:val="22"/>
        </w:rPr>
      </w:pPr>
      <w:r>
        <w:rPr>
          <w:sz w:val="22"/>
          <w:szCs w:val="22"/>
        </w:rPr>
        <w:t>ensure the delivery of a high quality curriculum that meets the needs of our children</w:t>
      </w:r>
    </w:p>
    <w:p w14:paraId="4150C76E" w14:textId="77777777" w:rsidR="00113C3D" w:rsidRDefault="0011313E">
      <w:pPr>
        <w:numPr>
          <w:ilvl w:val="0"/>
          <w:numId w:val="3"/>
        </w:numPr>
        <w:spacing w:after="0"/>
        <w:rPr>
          <w:sz w:val="22"/>
          <w:szCs w:val="22"/>
        </w:rPr>
      </w:pPr>
      <w:r>
        <w:rPr>
          <w:sz w:val="22"/>
          <w:szCs w:val="22"/>
        </w:rPr>
        <w:t>create and lead high performing teams in which morale is high</w:t>
      </w:r>
    </w:p>
    <w:p w14:paraId="7E69473C" w14:textId="77777777" w:rsidR="00EE7567" w:rsidRDefault="0011313E" w:rsidP="00EE7567">
      <w:pPr>
        <w:numPr>
          <w:ilvl w:val="0"/>
          <w:numId w:val="3"/>
        </w:numPr>
        <w:rPr>
          <w:sz w:val="22"/>
          <w:szCs w:val="22"/>
        </w:rPr>
      </w:pPr>
      <w:r>
        <w:rPr>
          <w:sz w:val="22"/>
          <w:szCs w:val="22"/>
        </w:rPr>
        <w:t>maintain the quality of care for the whole child that characterises Inkersall</w:t>
      </w:r>
    </w:p>
    <w:p w14:paraId="30EE8AFF" w14:textId="0A47CC17" w:rsidR="00113C3D" w:rsidRPr="00317506" w:rsidRDefault="00EE7567" w:rsidP="001353DE">
      <w:pPr>
        <w:numPr>
          <w:ilvl w:val="0"/>
          <w:numId w:val="3"/>
        </w:numPr>
        <w:rPr>
          <w:sz w:val="22"/>
          <w:szCs w:val="22"/>
        </w:rPr>
      </w:pPr>
      <w:r w:rsidRPr="00317506">
        <w:rPr>
          <w:sz w:val="22"/>
          <w:szCs w:val="22"/>
        </w:rPr>
        <w:t>enjoy the opportunity to work with a supportive Trust and other inspirational Principals</w:t>
      </w:r>
      <w:r w:rsidR="00317506" w:rsidRPr="00317506">
        <w:rPr>
          <w:sz w:val="22"/>
          <w:szCs w:val="22"/>
        </w:rPr>
        <w:t xml:space="preserve"> </w:t>
      </w:r>
      <w:r w:rsidR="0011313E" w:rsidRPr="00317506">
        <w:rPr>
          <w:sz w:val="22"/>
          <w:szCs w:val="22"/>
        </w:rPr>
        <w:t xml:space="preserve">so that </w:t>
      </w:r>
    </w:p>
    <w:p w14:paraId="4A57169A" w14:textId="77777777" w:rsidR="00113C3D" w:rsidRDefault="0011313E" w:rsidP="00317506">
      <w:pPr>
        <w:numPr>
          <w:ilvl w:val="1"/>
          <w:numId w:val="3"/>
        </w:numPr>
        <w:pBdr>
          <w:top w:val="nil"/>
          <w:left w:val="nil"/>
          <w:bottom w:val="nil"/>
          <w:right w:val="nil"/>
          <w:between w:val="nil"/>
        </w:pBdr>
        <w:spacing w:after="0"/>
        <w:rPr>
          <w:sz w:val="22"/>
          <w:szCs w:val="22"/>
        </w:rPr>
      </w:pPr>
      <w:r>
        <w:rPr>
          <w:sz w:val="22"/>
          <w:szCs w:val="22"/>
        </w:rPr>
        <w:t>children achieve well, are safe and happy</w:t>
      </w:r>
    </w:p>
    <w:p w14:paraId="0A0AF41B" w14:textId="77777777" w:rsidR="00113C3D" w:rsidRDefault="0011313E" w:rsidP="00317506">
      <w:pPr>
        <w:numPr>
          <w:ilvl w:val="1"/>
          <w:numId w:val="3"/>
        </w:numPr>
        <w:pBdr>
          <w:top w:val="nil"/>
          <w:left w:val="nil"/>
          <w:bottom w:val="nil"/>
          <w:right w:val="nil"/>
          <w:between w:val="nil"/>
        </w:pBdr>
        <w:rPr>
          <w:sz w:val="22"/>
          <w:szCs w:val="22"/>
        </w:rPr>
      </w:pPr>
      <w:r>
        <w:rPr>
          <w:sz w:val="22"/>
          <w:szCs w:val="22"/>
        </w:rPr>
        <w:t>staff are supported in both their professional development and their personal well-being</w:t>
      </w:r>
    </w:p>
    <w:p w14:paraId="61436156" w14:textId="77777777" w:rsidR="00113C3D" w:rsidRDefault="0011313E">
      <w:pPr>
        <w:rPr>
          <w:sz w:val="22"/>
          <w:szCs w:val="22"/>
        </w:rPr>
      </w:pPr>
      <w:r>
        <w:rPr>
          <w:sz w:val="22"/>
          <w:szCs w:val="22"/>
        </w:rPr>
        <w:t xml:space="preserve">If you feel you can meet the challenge and be part of a successful and dynamic Trust, and lead Inkersall to even higher levels of achievement and success then we would be delighted to receive your application. </w:t>
      </w:r>
    </w:p>
    <w:p w14:paraId="70F9FC8D" w14:textId="77777777" w:rsidR="00113C3D" w:rsidRDefault="0011313E">
      <w:pPr>
        <w:rPr>
          <w:i/>
          <w:sz w:val="22"/>
          <w:szCs w:val="22"/>
        </w:rPr>
      </w:pPr>
      <w:r>
        <w:rPr>
          <w:rFonts w:ascii="Open Sans" w:eastAsia="Open Sans" w:hAnsi="Open Sans" w:cs="Open Sans"/>
          <w:sz w:val="22"/>
          <w:szCs w:val="22"/>
        </w:rPr>
        <w:t>Paul West</w:t>
      </w:r>
      <w:r>
        <w:rPr>
          <w:sz w:val="22"/>
          <w:szCs w:val="22"/>
        </w:rPr>
        <w:t xml:space="preserve">, </w:t>
      </w:r>
      <w:r>
        <w:rPr>
          <w:i/>
          <w:sz w:val="22"/>
          <w:szCs w:val="22"/>
        </w:rPr>
        <w:t>Chief Executive, Spencer Academies Trust</w:t>
      </w:r>
    </w:p>
    <w:p w14:paraId="415AA509" w14:textId="77777777" w:rsidR="00113C3D" w:rsidRDefault="0011313E">
      <w:pPr>
        <w:rPr>
          <w:i/>
          <w:sz w:val="22"/>
          <w:szCs w:val="22"/>
        </w:rPr>
      </w:pPr>
      <w:bookmarkStart w:id="3" w:name="_heading=h.3znysh7" w:colFirst="0" w:colLast="0"/>
      <w:bookmarkEnd w:id="3"/>
      <w:r>
        <w:br w:type="page"/>
      </w:r>
    </w:p>
    <w:p w14:paraId="4D7A0ED4" w14:textId="77777777" w:rsidR="00113C3D" w:rsidRDefault="00113C3D">
      <w:bookmarkStart w:id="4" w:name="_heading=h.618m0vtopbw" w:colFirst="0" w:colLast="0"/>
      <w:bookmarkEnd w:id="4"/>
    </w:p>
    <w:p w14:paraId="5E97BC92" w14:textId="77777777" w:rsidR="00113C3D" w:rsidRDefault="0011313E">
      <w:bookmarkStart w:id="5" w:name="_heading=h.9u9889i6fkub" w:colFirst="0" w:colLast="0"/>
      <w:bookmarkEnd w:id="5"/>
      <w:r>
        <w:t>The Trust currently comprises the following Academies:</w:t>
      </w:r>
    </w:p>
    <w:tbl>
      <w:tblPr>
        <w:tblStyle w:val="a"/>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795"/>
        <w:gridCol w:w="2370"/>
        <w:gridCol w:w="3976"/>
      </w:tblGrid>
      <w:tr w:rsidR="00113C3D" w14:paraId="019E231E" w14:textId="77777777">
        <w:trPr>
          <w:trHeight w:val="540"/>
        </w:trPr>
        <w:tc>
          <w:tcPr>
            <w:tcW w:w="3330" w:type="dxa"/>
            <w:shd w:val="clear" w:color="auto" w:fill="800000"/>
            <w:vAlign w:val="bottom"/>
          </w:tcPr>
          <w:p w14:paraId="7E2A19E8"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School</w:t>
            </w:r>
          </w:p>
        </w:tc>
        <w:tc>
          <w:tcPr>
            <w:tcW w:w="795" w:type="dxa"/>
            <w:shd w:val="clear" w:color="auto" w:fill="800000"/>
            <w:vAlign w:val="bottom"/>
          </w:tcPr>
          <w:p w14:paraId="3030D690"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Phase</w:t>
            </w:r>
          </w:p>
        </w:tc>
        <w:tc>
          <w:tcPr>
            <w:tcW w:w="2370" w:type="dxa"/>
            <w:shd w:val="clear" w:color="auto" w:fill="800000"/>
            <w:vAlign w:val="bottom"/>
          </w:tcPr>
          <w:p w14:paraId="5CA420C3"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Date joined Trust</w:t>
            </w:r>
          </w:p>
        </w:tc>
        <w:tc>
          <w:tcPr>
            <w:tcW w:w="3976" w:type="dxa"/>
            <w:shd w:val="clear" w:color="auto" w:fill="800000"/>
            <w:vAlign w:val="bottom"/>
          </w:tcPr>
          <w:p w14:paraId="1F89B980" w14:textId="77777777" w:rsidR="00113C3D" w:rsidRDefault="0011313E">
            <w:pPr>
              <w:rPr>
                <w:rFonts w:ascii="Open Sans" w:eastAsia="Open Sans" w:hAnsi="Open Sans" w:cs="Open Sans"/>
                <w:sz w:val="20"/>
                <w:szCs w:val="20"/>
              </w:rPr>
            </w:pPr>
            <w:r>
              <w:rPr>
                <w:rFonts w:ascii="Open Sans" w:eastAsia="Open Sans" w:hAnsi="Open Sans" w:cs="Open Sans"/>
                <w:sz w:val="20"/>
                <w:szCs w:val="20"/>
              </w:rPr>
              <w:t>Current Ofsted Grade</w:t>
            </w:r>
          </w:p>
        </w:tc>
      </w:tr>
      <w:tr w:rsidR="00113C3D" w14:paraId="7D71A782" w14:textId="77777777">
        <w:tc>
          <w:tcPr>
            <w:tcW w:w="3330" w:type="dxa"/>
          </w:tcPr>
          <w:p w14:paraId="2AB5F18B" w14:textId="77777777" w:rsidR="00113C3D" w:rsidRDefault="0011313E">
            <w:pPr>
              <w:pBdr>
                <w:top w:val="nil"/>
                <w:left w:val="nil"/>
                <w:bottom w:val="nil"/>
                <w:right w:val="nil"/>
                <w:between w:val="nil"/>
              </w:pBdr>
              <w:rPr>
                <w:color w:val="000000"/>
                <w:sz w:val="20"/>
                <w:szCs w:val="20"/>
              </w:rPr>
            </w:pPr>
            <w:r>
              <w:rPr>
                <w:color w:val="000000"/>
                <w:sz w:val="20"/>
                <w:szCs w:val="20"/>
              </w:rPr>
              <w:t>George Spencer Academy</w:t>
            </w:r>
          </w:p>
        </w:tc>
        <w:tc>
          <w:tcPr>
            <w:tcW w:w="795" w:type="dxa"/>
          </w:tcPr>
          <w:p w14:paraId="21002B74"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E8FCAD6" w14:textId="77777777" w:rsidR="00113C3D" w:rsidRDefault="0011313E">
            <w:pPr>
              <w:pBdr>
                <w:top w:val="nil"/>
                <w:left w:val="nil"/>
                <w:bottom w:val="nil"/>
                <w:right w:val="nil"/>
                <w:between w:val="nil"/>
              </w:pBdr>
              <w:rPr>
                <w:color w:val="000000"/>
                <w:sz w:val="20"/>
                <w:szCs w:val="20"/>
              </w:rPr>
            </w:pPr>
            <w:r>
              <w:rPr>
                <w:color w:val="000000"/>
                <w:sz w:val="20"/>
                <w:szCs w:val="20"/>
              </w:rPr>
              <w:t>1 September 2010</w:t>
            </w:r>
          </w:p>
        </w:tc>
        <w:tc>
          <w:tcPr>
            <w:tcW w:w="3976" w:type="dxa"/>
          </w:tcPr>
          <w:p w14:paraId="0D652CBB" w14:textId="77777777" w:rsidR="00113C3D" w:rsidRDefault="0011313E">
            <w:pPr>
              <w:pBdr>
                <w:top w:val="nil"/>
                <w:left w:val="nil"/>
                <w:bottom w:val="nil"/>
                <w:right w:val="nil"/>
                <w:between w:val="nil"/>
              </w:pBdr>
              <w:rPr>
                <w:color w:val="000000"/>
                <w:sz w:val="20"/>
                <w:szCs w:val="20"/>
              </w:rPr>
            </w:pPr>
            <w:r>
              <w:rPr>
                <w:color w:val="000000"/>
                <w:sz w:val="20"/>
                <w:szCs w:val="20"/>
              </w:rPr>
              <w:t>Outstanding, May 2015</w:t>
            </w:r>
          </w:p>
        </w:tc>
      </w:tr>
      <w:tr w:rsidR="00113C3D" w14:paraId="46110072" w14:textId="77777777">
        <w:tc>
          <w:tcPr>
            <w:tcW w:w="3330" w:type="dxa"/>
          </w:tcPr>
          <w:p w14:paraId="0C3416CF"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Chetwynd</w:t>
            </w:r>
            <w:proofErr w:type="spellEnd"/>
            <w:r>
              <w:rPr>
                <w:color w:val="000000"/>
                <w:sz w:val="20"/>
                <w:szCs w:val="20"/>
              </w:rPr>
              <w:t xml:space="preserve"> Primary Academy</w:t>
            </w:r>
          </w:p>
        </w:tc>
        <w:tc>
          <w:tcPr>
            <w:tcW w:w="795" w:type="dxa"/>
          </w:tcPr>
          <w:p w14:paraId="455BC6B6"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6CE300D7" w14:textId="77777777" w:rsidR="00113C3D" w:rsidRDefault="0011313E">
            <w:pPr>
              <w:pBdr>
                <w:top w:val="nil"/>
                <w:left w:val="nil"/>
                <w:bottom w:val="nil"/>
                <w:right w:val="nil"/>
                <w:between w:val="nil"/>
              </w:pBdr>
              <w:rPr>
                <w:color w:val="000000"/>
                <w:sz w:val="20"/>
                <w:szCs w:val="20"/>
              </w:rPr>
            </w:pPr>
            <w:r>
              <w:rPr>
                <w:color w:val="000000"/>
                <w:sz w:val="20"/>
                <w:szCs w:val="20"/>
              </w:rPr>
              <w:t>1 April 2012</w:t>
            </w:r>
          </w:p>
        </w:tc>
        <w:tc>
          <w:tcPr>
            <w:tcW w:w="3976" w:type="dxa"/>
          </w:tcPr>
          <w:p w14:paraId="5BA4384E" w14:textId="493F7D35" w:rsidR="00113C3D" w:rsidRDefault="0011313E">
            <w:pPr>
              <w:pBdr>
                <w:top w:val="nil"/>
                <w:left w:val="nil"/>
                <w:bottom w:val="nil"/>
                <w:right w:val="nil"/>
                <w:between w:val="nil"/>
              </w:pBdr>
              <w:rPr>
                <w:color w:val="000000"/>
                <w:sz w:val="20"/>
                <w:szCs w:val="20"/>
              </w:rPr>
            </w:pPr>
            <w:r>
              <w:rPr>
                <w:color w:val="000000"/>
                <w:sz w:val="20"/>
                <w:szCs w:val="20"/>
              </w:rPr>
              <w:t xml:space="preserve">Good and on </w:t>
            </w:r>
            <w:r>
              <w:rPr>
                <w:sz w:val="20"/>
                <w:szCs w:val="20"/>
              </w:rPr>
              <w:t>journey</w:t>
            </w:r>
            <w:r>
              <w:rPr>
                <w:color w:val="000000"/>
                <w:sz w:val="20"/>
                <w:szCs w:val="20"/>
              </w:rPr>
              <w:t xml:space="preserve"> to be out</w:t>
            </w:r>
            <w:r>
              <w:rPr>
                <w:sz w:val="20"/>
                <w:szCs w:val="20"/>
              </w:rPr>
              <w:t>standing</w:t>
            </w:r>
            <w:r>
              <w:rPr>
                <w:color w:val="000000"/>
                <w:sz w:val="20"/>
                <w:szCs w:val="20"/>
              </w:rPr>
              <w:t>, July 201</w:t>
            </w:r>
            <w:r w:rsidR="00317506">
              <w:rPr>
                <w:color w:val="000000"/>
                <w:sz w:val="20"/>
                <w:szCs w:val="20"/>
              </w:rPr>
              <w:t>9</w:t>
            </w:r>
            <w:r>
              <w:rPr>
                <w:sz w:val="20"/>
                <w:szCs w:val="20"/>
              </w:rPr>
              <w:t>. Re</w:t>
            </w:r>
            <w:r w:rsidR="00317506">
              <w:rPr>
                <w:sz w:val="20"/>
                <w:szCs w:val="20"/>
              </w:rPr>
              <w:t>-</w:t>
            </w:r>
            <w:r>
              <w:rPr>
                <w:sz w:val="20"/>
                <w:szCs w:val="20"/>
              </w:rPr>
              <w:t>inspected September 2019 - outcome pending publication</w:t>
            </w:r>
          </w:p>
        </w:tc>
      </w:tr>
      <w:tr w:rsidR="00113C3D" w14:paraId="0A0DFADF" w14:textId="77777777">
        <w:tc>
          <w:tcPr>
            <w:tcW w:w="3330" w:type="dxa"/>
          </w:tcPr>
          <w:p w14:paraId="154AF5C6" w14:textId="77777777" w:rsidR="00113C3D" w:rsidRDefault="0011313E">
            <w:pPr>
              <w:pBdr>
                <w:top w:val="nil"/>
                <w:left w:val="nil"/>
                <w:bottom w:val="nil"/>
                <w:right w:val="nil"/>
                <w:between w:val="nil"/>
              </w:pBdr>
              <w:rPr>
                <w:color w:val="000000"/>
                <w:sz w:val="20"/>
                <w:szCs w:val="20"/>
              </w:rPr>
            </w:pPr>
            <w:r>
              <w:rPr>
                <w:color w:val="000000"/>
                <w:sz w:val="20"/>
                <w:szCs w:val="20"/>
              </w:rPr>
              <w:t>Wyndham Primary Academy</w:t>
            </w:r>
          </w:p>
        </w:tc>
        <w:tc>
          <w:tcPr>
            <w:tcW w:w="795" w:type="dxa"/>
          </w:tcPr>
          <w:p w14:paraId="77C37708"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0BA6066" w14:textId="77777777" w:rsidR="00113C3D" w:rsidRDefault="0011313E">
            <w:pPr>
              <w:pBdr>
                <w:top w:val="nil"/>
                <w:left w:val="nil"/>
                <w:bottom w:val="nil"/>
                <w:right w:val="nil"/>
                <w:between w:val="nil"/>
              </w:pBdr>
              <w:rPr>
                <w:color w:val="000000"/>
                <w:sz w:val="20"/>
                <w:szCs w:val="20"/>
              </w:rPr>
            </w:pPr>
            <w:r>
              <w:rPr>
                <w:color w:val="000000"/>
                <w:sz w:val="20"/>
                <w:szCs w:val="20"/>
              </w:rPr>
              <w:t>1 September 2012</w:t>
            </w:r>
          </w:p>
        </w:tc>
        <w:tc>
          <w:tcPr>
            <w:tcW w:w="3976" w:type="dxa"/>
          </w:tcPr>
          <w:p w14:paraId="2910F183" w14:textId="77777777" w:rsidR="00113C3D" w:rsidRDefault="0011313E">
            <w:pPr>
              <w:pBdr>
                <w:top w:val="nil"/>
                <w:left w:val="nil"/>
                <w:bottom w:val="nil"/>
                <w:right w:val="nil"/>
                <w:between w:val="nil"/>
              </w:pBdr>
              <w:rPr>
                <w:color w:val="000000"/>
                <w:sz w:val="20"/>
                <w:szCs w:val="20"/>
              </w:rPr>
            </w:pPr>
            <w:r>
              <w:rPr>
                <w:color w:val="000000"/>
                <w:sz w:val="20"/>
                <w:szCs w:val="20"/>
              </w:rPr>
              <w:t>Outstanding, May 2014</w:t>
            </w:r>
          </w:p>
        </w:tc>
      </w:tr>
      <w:tr w:rsidR="00113C3D" w14:paraId="73013CC6" w14:textId="77777777">
        <w:tc>
          <w:tcPr>
            <w:tcW w:w="3330" w:type="dxa"/>
          </w:tcPr>
          <w:p w14:paraId="555DED0A" w14:textId="77777777" w:rsidR="00113C3D" w:rsidRDefault="0011313E">
            <w:pPr>
              <w:pBdr>
                <w:top w:val="nil"/>
                <w:left w:val="nil"/>
                <w:bottom w:val="nil"/>
                <w:right w:val="nil"/>
                <w:between w:val="nil"/>
              </w:pBdr>
              <w:rPr>
                <w:color w:val="000000"/>
                <w:sz w:val="20"/>
                <w:szCs w:val="20"/>
              </w:rPr>
            </w:pPr>
            <w:r>
              <w:rPr>
                <w:color w:val="000000"/>
                <w:sz w:val="20"/>
                <w:szCs w:val="20"/>
              </w:rPr>
              <w:t>Fairfield Primary Academy</w:t>
            </w:r>
          </w:p>
        </w:tc>
        <w:tc>
          <w:tcPr>
            <w:tcW w:w="795" w:type="dxa"/>
          </w:tcPr>
          <w:p w14:paraId="0F5B8309"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44BEA10C" w14:textId="77777777" w:rsidR="00113C3D" w:rsidRDefault="0011313E">
            <w:pPr>
              <w:pBdr>
                <w:top w:val="nil"/>
                <w:left w:val="nil"/>
                <w:bottom w:val="nil"/>
                <w:right w:val="nil"/>
                <w:between w:val="nil"/>
              </w:pBdr>
              <w:rPr>
                <w:color w:val="000000"/>
                <w:sz w:val="20"/>
                <w:szCs w:val="20"/>
              </w:rPr>
            </w:pPr>
            <w:r>
              <w:rPr>
                <w:color w:val="000000"/>
                <w:sz w:val="20"/>
                <w:szCs w:val="20"/>
              </w:rPr>
              <w:t>1 September 2013</w:t>
            </w:r>
          </w:p>
        </w:tc>
        <w:tc>
          <w:tcPr>
            <w:tcW w:w="3976" w:type="dxa"/>
          </w:tcPr>
          <w:p w14:paraId="60352CB6" w14:textId="77777777" w:rsidR="00113C3D" w:rsidRDefault="0011313E">
            <w:pPr>
              <w:pBdr>
                <w:top w:val="nil"/>
                <w:left w:val="nil"/>
                <w:bottom w:val="nil"/>
                <w:right w:val="nil"/>
                <w:between w:val="nil"/>
              </w:pBdr>
              <w:rPr>
                <w:color w:val="000000"/>
                <w:sz w:val="20"/>
                <w:szCs w:val="20"/>
              </w:rPr>
            </w:pPr>
            <w:r>
              <w:rPr>
                <w:color w:val="000000"/>
                <w:sz w:val="20"/>
                <w:szCs w:val="20"/>
              </w:rPr>
              <w:t>Good, July 2016</w:t>
            </w:r>
          </w:p>
        </w:tc>
      </w:tr>
      <w:tr w:rsidR="00113C3D" w14:paraId="3A673BD8" w14:textId="77777777">
        <w:tc>
          <w:tcPr>
            <w:tcW w:w="3330" w:type="dxa"/>
          </w:tcPr>
          <w:p w14:paraId="11855F09" w14:textId="77777777" w:rsidR="00113C3D" w:rsidRDefault="0011313E">
            <w:pPr>
              <w:pBdr>
                <w:top w:val="nil"/>
                <w:left w:val="nil"/>
                <w:bottom w:val="nil"/>
                <w:right w:val="nil"/>
                <w:between w:val="nil"/>
              </w:pBdr>
              <w:rPr>
                <w:color w:val="000000"/>
                <w:sz w:val="20"/>
                <w:szCs w:val="20"/>
              </w:rPr>
            </w:pPr>
            <w:r>
              <w:rPr>
                <w:color w:val="000000"/>
                <w:sz w:val="20"/>
                <w:szCs w:val="20"/>
              </w:rPr>
              <w:t>Portland Spencer Academy</w:t>
            </w:r>
          </w:p>
        </w:tc>
        <w:tc>
          <w:tcPr>
            <w:tcW w:w="795" w:type="dxa"/>
          </w:tcPr>
          <w:p w14:paraId="449B8D59"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1E8A6833" w14:textId="77777777" w:rsidR="00113C3D" w:rsidRDefault="0011313E">
            <w:pPr>
              <w:pBdr>
                <w:top w:val="nil"/>
                <w:left w:val="nil"/>
                <w:bottom w:val="nil"/>
                <w:right w:val="nil"/>
                <w:between w:val="nil"/>
              </w:pBdr>
              <w:rPr>
                <w:color w:val="000000"/>
                <w:sz w:val="20"/>
                <w:szCs w:val="20"/>
              </w:rPr>
            </w:pPr>
            <w:r>
              <w:rPr>
                <w:color w:val="000000"/>
                <w:sz w:val="20"/>
                <w:szCs w:val="20"/>
              </w:rPr>
              <w:t>1 February 2014</w:t>
            </w:r>
          </w:p>
        </w:tc>
        <w:tc>
          <w:tcPr>
            <w:tcW w:w="3976" w:type="dxa"/>
          </w:tcPr>
          <w:p w14:paraId="3ECC3056" w14:textId="77777777" w:rsidR="00113C3D" w:rsidRDefault="0011313E">
            <w:pPr>
              <w:pBdr>
                <w:top w:val="nil"/>
                <w:left w:val="nil"/>
                <w:bottom w:val="nil"/>
                <w:right w:val="nil"/>
                <w:between w:val="nil"/>
              </w:pBdr>
              <w:rPr>
                <w:color w:val="000000"/>
                <w:sz w:val="20"/>
                <w:szCs w:val="20"/>
              </w:rPr>
            </w:pPr>
            <w:r>
              <w:rPr>
                <w:color w:val="000000"/>
                <w:sz w:val="20"/>
                <w:szCs w:val="20"/>
              </w:rPr>
              <w:t>Good with Outstanding Leadership &amp; Management, Personal Development, Behaviour &amp; Welfare, January 2017</w:t>
            </w:r>
          </w:p>
        </w:tc>
      </w:tr>
      <w:tr w:rsidR="00113C3D" w14:paraId="63F39A03" w14:textId="77777777">
        <w:tc>
          <w:tcPr>
            <w:tcW w:w="3330" w:type="dxa"/>
          </w:tcPr>
          <w:p w14:paraId="256F96D3" w14:textId="77777777" w:rsidR="00113C3D" w:rsidRDefault="0011313E">
            <w:pPr>
              <w:pBdr>
                <w:top w:val="nil"/>
                <w:left w:val="nil"/>
                <w:bottom w:val="nil"/>
                <w:right w:val="nil"/>
                <w:between w:val="nil"/>
              </w:pBdr>
              <w:rPr>
                <w:color w:val="000000"/>
                <w:sz w:val="20"/>
                <w:szCs w:val="20"/>
              </w:rPr>
            </w:pPr>
            <w:r>
              <w:rPr>
                <w:color w:val="000000"/>
                <w:sz w:val="20"/>
                <w:szCs w:val="20"/>
              </w:rPr>
              <w:t>Glenbrook Primary School</w:t>
            </w:r>
          </w:p>
        </w:tc>
        <w:tc>
          <w:tcPr>
            <w:tcW w:w="795" w:type="dxa"/>
          </w:tcPr>
          <w:p w14:paraId="44F9EFD3"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43723CF5" w14:textId="77777777" w:rsidR="00113C3D" w:rsidRDefault="0011313E">
            <w:pPr>
              <w:pBdr>
                <w:top w:val="nil"/>
                <w:left w:val="nil"/>
                <w:bottom w:val="nil"/>
                <w:right w:val="nil"/>
                <w:between w:val="nil"/>
              </w:pBdr>
              <w:rPr>
                <w:color w:val="000000"/>
                <w:sz w:val="20"/>
                <w:szCs w:val="20"/>
              </w:rPr>
            </w:pPr>
            <w:r>
              <w:rPr>
                <w:color w:val="000000"/>
                <w:sz w:val="20"/>
                <w:szCs w:val="20"/>
              </w:rPr>
              <w:t>1 April 2014</w:t>
            </w:r>
          </w:p>
        </w:tc>
        <w:tc>
          <w:tcPr>
            <w:tcW w:w="3976" w:type="dxa"/>
          </w:tcPr>
          <w:p w14:paraId="10994B8A" w14:textId="77777777" w:rsidR="00113C3D" w:rsidRDefault="0011313E">
            <w:pPr>
              <w:pBdr>
                <w:top w:val="nil"/>
                <w:left w:val="nil"/>
                <w:bottom w:val="nil"/>
                <w:right w:val="nil"/>
                <w:between w:val="nil"/>
              </w:pBdr>
              <w:rPr>
                <w:color w:val="000000"/>
                <w:sz w:val="20"/>
                <w:szCs w:val="20"/>
              </w:rPr>
            </w:pPr>
            <w:r>
              <w:rPr>
                <w:color w:val="000000"/>
                <w:sz w:val="20"/>
                <w:szCs w:val="20"/>
              </w:rPr>
              <w:t>Good, February 2017</w:t>
            </w:r>
          </w:p>
        </w:tc>
      </w:tr>
      <w:tr w:rsidR="00113C3D" w14:paraId="32BB35A9" w14:textId="77777777">
        <w:tc>
          <w:tcPr>
            <w:tcW w:w="3330" w:type="dxa"/>
          </w:tcPr>
          <w:p w14:paraId="13685DBA" w14:textId="77777777" w:rsidR="00113C3D" w:rsidRDefault="0011313E">
            <w:pPr>
              <w:pBdr>
                <w:top w:val="nil"/>
                <w:left w:val="nil"/>
                <w:bottom w:val="nil"/>
                <w:right w:val="nil"/>
                <w:between w:val="nil"/>
              </w:pBdr>
              <w:rPr>
                <w:color w:val="000000"/>
                <w:sz w:val="20"/>
                <w:szCs w:val="20"/>
              </w:rPr>
            </w:pPr>
            <w:r>
              <w:rPr>
                <w:sz w:val="20"/>
                <w:szCs w:val="20"/>
              </w:rPr>
              <w:t xml:space="preserve">Sunnyside </w:t>
            </w:r>
            <w:r>
              <w:rPr>
                <w:color w:val="000000"/>
                <w:sz w:val="20"/>
                <w:szCs w:val="20"/>
              </w:rPr>
              <w:t>Spencer Academy</w:t>
            </w:r>
          </w:p>
        </w:tc>
        <w:tc>
          <w:tcPr>
            <w:tcW w:w="795" w:type="dxa"/>
          </w:tcPr>
          <w:p w14:paraId="25E06CFB"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DC1ACCE" w14:textId="77777777" w:rsidR="00113C3D" w:rsidRDefault="0011313E">
            <w:pPr>
              <w:pBdr>
                <w:top w:val="nil"/>
                <w:left w:val="nil"/>
                <w:bottom w:val="nil"/>
                <w:right w:val="nil"/>
                <w:between w:val="nil"/>
              </w:pBdr>
              <w:rPr>
                <w:color w:val="000000"/>
                <w:sz w:val="20"/>
                <w:szCs w:val="20"/>
              </w:rPr>
            </w:pPr>
            <w:r>
              <w:rPr>
                <w:color w:val="000000"/>
                <w:sz w:val="20"/>
                <w:szCs w:val="20"/>
              </w:rPr>
              <w:t>1 May 2014</w:t>
            </w:r>
          </w:p>
        </w:tc>
        <w:tc>
          <w:tcPr>
            <w:tcW w:w="3976" w:type="dxa"/>
          </w:tcPr>
          <w:p w14:paraId="7A0F2995" w14:textId="77777777" w:rsidR="00113C3D" w:rsidRDefault="0011313E">
            <w:pPr>
              <w:pBdr>
                <w:top w:val="nil"/>
                <w:left w:val="nil"/>
                <w:bottom w:val="nil"/>
                <w:right w:val="nil"/>
                <w:between w:val="nil"/>
              </w:pBdr>
              <w:rPr>
                <w:color w:val="000000"/>
                <w:sz w:val="20"/>
                <w:szCs w:val="20"/>
              </w:rPr>
            </w:pPr>
            <w:r>
              <w:rPr>
                <w:color w:val="000000"/>
                <w:sz w:val="20"/>
                <w:szCs w:val="20"/>
              </w:rPr>
              <w:t>Good with Outstanding</w:t>
            </w:r>
            <w:r>
              <w:rPr>
                <w:sz w:val="20"/>
                <w:szCs w:val="20"/>
              </w:rPr>
              <w:t xml:space="preserve"> </w:t>
            </w:r>
            <w:r>
              <w:rPr>
                <w:color w:val="000000"/>
                <w:sz w:val="20"/>
                <w:szCs w:val="20"/>
              </w:rPr>
              <w:t xml:space="preserve"> Leadership and Management, July 2017</w:t>
            </w:r>
          </w:p>
        </w:tc>
      </w:tr>
      <w:tr w:rsidR="00113C3D" w14:paraId="113F5506" w14:textId="77777777">
        <w:tc>
          <w:tcPr>
            <w:tcW w:w="3330" w:type="dxa"/>
          </w:tcPr>
          <w:p w14:paraId="53066A09"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Heanor</w:t>
            </w:r>
            <w:proofErr w:type="spellEnd"/>
            <w:r>
              <w:rPr>
                <w:color w:val="000000"/>
                <w:sz w:val="20"/>
                <w:szCs w:val="20"/>
              </w:rPr>
              <w:t xml:space="preserve"> Gate Science College</w:t>
            </w:r>
          </w:p>
        </w:tc>
        <w:tc>
          <w:tcPr>
            <w:tcW w:w="795" w:type="dxa"/>
          </w:tcPr>
          <w:p w14:paraId="381ECCB6"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0A03C1C" w14:textId="77777777" w:rsidR="00113C3D" w:rsidRDefault="0011313E">
            <w:pPr>
              <w:pBdr>
                <w:top w:val="nil"/>
                <w:left w:val="nil"/>
                <w:bottom w:val="nil"/>
                <w:right w:val="nil"/>
                <w:between w:val="nil"/>
              </w:pBdr>
              <w:rPr>
                <w:color w:val="000000"/>
                <w:sz w:val="20"/>
                <w:szCs w:val="20"/>
              </w:rPr>
            </w:pPr>
            <w:r>
              <w:rPr>
                <w:color w:val="000000"/>
                <w:sz w:val="20"/>
                <w:szCs w:val="20"/>
              </w:rPr>
              <w:t>1 September 2014</w:t>
            </w:r>
          </w:p>
        </w:tc>
        <w:tc>
          <w:tcPr>
            <w:tcW w:w="3976" w:type="dxa"/>
          </w:tcPr>
          <w:p w14:paraId="6E2EB76A" w14:textId="77777777" w:rsidR="00113C3D" w:rsidRDefault="0011313E">
            <w:pPr>
              <w:pBdr>
                <w:top w:val="nil"/>
                <w:left w:val="nil"/>
                <w:bottom w:val="nil"/>
                <w:right w:val="nil"/>
                <w:between w:val="nil"/>
              </w:pBdr>
              <w:rPr>
                <w:color w:val="000000"/>
                <w:sz w:val="20"/>
                <w:szCs w:val="20"/>
              </w:rPr>
            </w:pPr>
            <w:r>
              <w:rPr>
                <w:color w:val="000000"/>
                <w:sz w:val="20"/>
                <w:szCs w:val="20"/>
              </w:rPr>
              <w:t>Good, March 2017</w:t>
            </w:r>
          </w:p>
        </w:tc>
      </w:tr>
      <w:tr w:rsidR="00113C3D" w14:paraId="7DD5E4B7" w14:textId="77777777">
        <w:tc>
          <w:tcPr>
            <w:tcW w:w="3330" w:type="dxa"/>
          </w:tcPr>
          <w:p w14:paraId="45AD6FDE" w14:textId="77777777" w:rsidR="00113C3D" w:rsidRDefault="0011313E">
            <w:pPr>
              <w:pBdr>
                <w:top w:val="nil"/>
                <w:left w:val="nil"/>
                <w:bottom w:val="nil"/>
                <w:right w:val="nil"/>
                <w:between w:val="nil"/>
              </w:pBdr>
              <w:rPr>
                <w:color w:val="000000"/>
                <w:sz w:val="20"/>
                <w:szCs w:val="20"/>
              </w:rPr>
            </w:pPr>
            <w:r>
              <w:rPr>
                <w:color w:val="000000"/>
                <w:sz w:val="20"/>
                <w:szCs w:val="20"/>
              </w:rPr>
              <w:t>Long Field Academy</w:t>
            </w:r>
          </w:p>
        </w:tc>
        <w:tc>
          <w:tcPr>
            <w:tcW w:w="795" w:type="dxa"/>
          </w:tcPr>
          <w:p w14:paraId="29A96354"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62545286" w14:textId="77777777" w:rsidR="00113C3D" w:rsidRDefault="0011313E">
            <w:pPr>
              <w:pBdr>
                <w:top w:val="nil"/>
                <w:left w:val="nil"/>
                <w:bottom w:val="nil"/>
                <w:right w:val="nil"/>
                <w:between w:val="nil"/>
              </w:pBdr>
              <w:rPr>
                <w:color w:val="000000"/>
                <w:sz w:val="20"/>
                <w:szCs w:val="20"/>
              </w:rPr>
            </w:pPr>
            <w:r>
              <w:rPr>
                <w:color w:val="000000"/>
                <w:sz w:val="20"/>
                <w:szCs w:val="20"/>
              </w:rPr>
              <w:t>1 April 2015</w:t>
            </w:r>
          </w:p>
        </w:tc>
        <w:tc>
          <w:tcPr>
            <w:tcW w:w="3976" w:type="dxa"/>
          </w:tcPr>
          <w:p w14:paraId="57EEC3AF" w14:textId="77777777" w:rsidR="00113C3D" w:rsidRDefault="0011313E">
            <w:pPr>
              <w:pBdr>
                <w:top w:val="nil"/>
                <w:left w:val="nil"/>
                <w:bottom w:val="nil"/>
                <w:right w:val="nil"/>
                <w:between w:val="nil"/>
              </w:pBdr>
              <w:rPr>
                <w:color w:val="000000"/>
                <w:sz w:val="20"/>
                <w:szCs w:val="20"/>
              </w:rPr>
            </w:pPr>
            <w:r>
              <w:rPr>
                <w:color w:val="000000"/>
                <w:sz w:val="20"/>
                <w:szCs w:val="20"/>
              </w:rPr>
              <w:t>Good, February 2018</w:t>
            </w:r>
          </w:p>
        </w:tc>
      </w:tr>
      <w:tr w:rsidR="00113C3D" w14:paraId="3AD494A7" w14:textId="77777777">
        <w:tc>
          <w:tcPr>
            <w:tcW w:w="3330" w:type="dxa"/>
          </w:tcPr>
          <w:p w14:paraId="11B44003" w14:textId="77777777" w:rsidR="00113C3D" w:rsidRDefault="0011313E">
            <w:pPr>
              <w:pBdr>
                <w:top w:val="nil"/>
                <w:left w:val="nil"/>
                <w:bottom w:val="nil"/>
                <w:right w:val="nil"/>
                <w:between w:val="nil"/>
              </w:pBdr>
              <w:rPr>
                <w:color w:val="000000"/>
                <w:sz w:val="20"/>
                <w:szCs w:val="20"/>
              </w:rPr>
            </w:pPr>
            <w:r>
              <w:rPr>
                <w:color w:val="000000"/>
                <w:sz w:val="20"/>
                <w:szCs w:val="20"/>
              </w:rPr>
              <w:t>Inkersall Primary Academy</w:t>
            </w:r>
          </w:p>
        </w:tc>
        <w:tc>
          <w:tcPr>
            <w:tcW w:w="795" w:type="dxa"/>
          </w:tcPr>
          <w:p w14:paraId="4B086C8F"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D399001" w14:textId="77777777" w:rsidR="00113C3D" w:rsidRDefault="0011313E">
            <w:pPr>
              <w:pBdr>
                <w:top w:val="nil"/>
                <w:left w:val="nil"/>
                <w:bottom w:val="nil"/>
                <w:right w:val="nil"/>
                <w:between w:val="nil"/>
              </w:pBdr>
              <w:rPr>
                <w:color w:val="000000"/>
                <w:sz w:val="20"/>
                <w:szCs w:val="20"/>
              </w:rPr>
            </w:pPr>
            <w:r>
              <w:rPr>
                <w:color w:val="000000"/>
                <w:sz w:val="20"/>
                <w:szCs w:val="20"/>
              </w:rPr>
              <w:t>1 September 2015</w:t>
            </w:r>
          </w:p>
        </w:tc>
        <w:tc>
          <w:tcPr>
            <w:tcW w:w="3976" w:type="dxa"/>
          </w:tcPr>
          <w:p w14:paraId="445638F9" w14:textId="77777777" w:rsidR="00113C3D" w:rsidRDefault="0011313E">
            <w:pPr>
              <w:pBdr>
                <w:top w:val="nil"/>
                <w:left w:val="nil"/>
                <w:bottom w:val="nil"/>
                <w:right w:val="nil"/>
                <w:between w:val="nil"/>
              </w:pBdr>
              <w:rPr>
                <w:color w:val="000000"/>
                <w:sz w:val="20"/>
                <w:szCs w:val="20"/>
              </w:rPr>
            </w:pPr>
            <w:r>
              <w:rPr>
                <w:color w:val="000000"/>
                <w:sz w:val="20"/>
                <w:szCs w:val="20"/>
              </w:rPr>
              <w:t xml:space="preserve">Requires Improvement with Good </w:t>
            </w:r>
            <w:r>
              <w:rPr>
                <w:sz w:val="20"/>
                <w:szCs w:val="20"/>
              </w:rPr>
              <w:t>EYF S&amp;</w:t>
            </w:r>
            <w:r>
              <w:rPr>
                <w:color w:val="000000"/>
                <w:sz w:val="20"/>
                <w:szCs w:val="20"/>
              </w:rPr>
              <w:t xml:space="preserve"> Leadership &amp; Management, May 2018</w:t>
            </w:r>
          </w:p>
        </w:tc>
      </w:tr>
      <w:tr w:rsidR="00113C3D" w14:paraId="094E6D72" w14:textId="77777777">
        <w:tc>
          <w:tcPr>
            <w:tcW w:w="3330" w:type="dxa"/>
          </w:tcPr>
          <w:p w14:paraId="0857AF9A" w14:textId="77777777" w:rsidR="00113C3D" w:rsidRDefault="0011313E">
            <w:pPr>
              <w:pBdr>
                <w:top w:val="nil"/>
                <w:left w:val="nil"/>
                <w:bottom w:val="nil"/>
                <w:right w:val="nil"/>
                <w:between w:val="nil"/>
              </w:pBdr>
              <w:rPr>
                <w:color w:val="000000"/>
                <w:sz w:val="20"/>
                <w:szCs w:val="20"/>
              </w:rPr>
            </w:pPr>
            <w:r>
              <w:rPr>
                <w:color w:val="000000"/>
                <w:sz w:val="20"/>
                <w:szCs w:val="20"/>
              </w:rPr>
              <w:t>Derby Moor Community Academy</w:t>
            </w:r>
          </w:p>
        </w:tc>
        <w:tc>
          <w:tcPr>
            <w:tcW w:w="795" w:type="dxa"/>
          </w:tcPr>
          <w:p w14:paraId="26F84DC3"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1ECBE8C4" w14:textId="77777777" w:rsidR="00113C3D" w:rsidRDefault="0011313E">
            <w:pPr>
              <w:pBdr>
                <w:top w:val="nil"/>
                <w:left w:val="nil"/>
                <w:bottom w:val="nil"/>
                <w:right w:val="nil"/>
                <w:between w:val="nil"/>
              </w:pBdr>
              <w:rPr>
                <w:color w:val="000000"/>
                <w:sz w:val="20"/>
                <w:szCs w:val="20"/>
              </w:rPr>
            </w:pPr>
            <w:r>
              <w:rPr>
                <w:color w:val="000000"/>
                <w:sz w:val="20"/>
                <w:szCs w:val="20"/>
              </w:rPr>
              <w:t>1 January 2018</w:t>
            </w:r>
          </w:p>
        </w:tc>
        <w:tc>
          <w:tcPr>
            <w:tcW w:w="3976" w:type="dxa"/>
          </w:tcPr>
          <w:p w14:paraId="0FAD6027" w14:textId="77777777" w:rsidR="00113C3D" w:rsidRDefault="0011313E">
            <w:pPr>
              <w:pBdr>
                <w:top w:val="nil"/>
                <w:left w:val="nil"/>
                <w:bottom w:val="nil"/>
                <w:right w:val="nil"/>
                <w:between w:val="nil"/>
              </w:pBdr>
              <w:rPr>
                <w:color w:val="000000"/>
                <w:sz w:val="20"/>
                <w:szCs w:val="20"/>
              </w:rPr>
            </w:pPr>
            <w:r>
              <w:rPr>
                <w:color w:val="000000"/>
                <w:sz w:val="20"/>
                <w:szCs w:val="20"/>
              </w:rPr>
              <w:t>Good, December 2017</w:t>
            </w:r>
          </w:p>
        </w:tc>
      </w:tr>
      <w:tr w:rsidR="00113C3D" w14:paraId="6ABF0E83" w14:textId="77777777">
        <w:tc>
          <w:tcPr>
            <w:tcW w:w="3330" w:type="dxa"/>
          </w:tcPr>
          <w:p w14:paraId="20C96783" w14:textId="77777777" w:rsidR="00113C3D" w:rsidRDefault="0011313E">
            <w:pPr>
              <w:pBdr>
                <w:top w:val="nil"/>
                <w:left w:val="nil"/>
                <w:bottom w:val="nil"/>
                <w:right w:val="nil"/>
                <w:between w:val="nil"/>
              </w:pBdr>
              <w:rPr>
                <w:color w:val="000000"/>
                <w:sz w:val="20"/>
                <w:szCs w:val="20"/>
              </w:rPr>
            </w:pPr>
            <w:r>
              <w:rPr>
                <w:color w:val="000000"/>
                <w:sz w:val="20"/>
                <w:szCs w:val="20"/>
              </w:rPr>
              <w:t>John Port Spencer Academy</w:t>
            </w:r>
          </w:p>
        </w:tc>
        <w:tc>
          <w:tcPr>
            <w:tcW w:w="795" w:type="dxa"/>
          </w:tcPr>
          <w:p w14:paraId="6994CFCC"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0CF4C2B1" w14:textId="77777777" w:rsidR="00113C3D" w:rsidRDefault="0011313E">
            <w:pPr>
              <w:pBdr>
                <w:top w:val="nil"/>
                <w:left w:val="nil"/>
                <w:bottom w:val="nil"/>
                <w:right w:val="nil"/>
                <w:between w:val="nil"/>
              </w:pBdr>
              <w:rPr>
                <w:color w:val="000000"/>
                <w:sz w:val="20"/>
                <w:szCs w:val="20"/>
              </w:rPr>
            </w:pPr>
            <w:r>
              <w:rPr>
                <w:color w:val="000000"/>
                <w:sz w:val="20"/>
                <w:szCs w:val="20"/>
              </w:rPr>
              <w:t>1 February 2018</w:t>
            </w:r>
          </w:p>
        </w:tc>
        <w:tc>
          <w:tcPr>
            <w:tcW w:w="3976" w:type="dxa"/>
          </w:tcPr>
          <w:p w14:paraId="24DDC443"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27C368A9" w14:textId="77777777">
        <w:tc>
          <w:tcPr>
            <w:tcW w:w="3330" w:type="dxa"/>
          </w:tcPr>
          <w:p w14:paraId="3E9C9F11" w14:textId="77777777" w:rsidR="00113C3D" w:rsidRDefault="0011313E">
            <w:pPr>
              <w:pBdr>
                <w:top w:val="nil"/>
                <w:left w:val="nil"/>
                <w:bottom w:val="nil"/>
                <w:right w:val="nil"/>
                <w:between w:val="nil"/>
              </w:pBdr>
              <w:rPr>
                <w:color w:val="000000"/>
                <w:sz w:val="20"/>
                <w:szCs w:val="20"/>
              </w:rPr>
            </w:pPr>
            <w:r>
              <w:rPr>
                <w:color w:val="000000"/>
                <w:sz w:val="20"/>
                <w:szCs w:val="20"/>
              </w:rPr>
              <w:t>Rushcliffe Academy</w:t>
            </w:r>
          </w:p>
        </w:tc>
        <w:tc>
          <w:tcPr>
            <w:tcW w:w="795" w:type="dxa"/>
          </w:tcPr>
          <w:p w14:paraId="198F2319"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23423A58"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3EC507A7" w14:textId="77777777" w:rsidR="00113C3D" w:rsidRDefault="0011313E">
            <w:pPr>
              <w:pBdr>
                <w:top w:val="nil"/>
                <w:left w:val="nil"/>
                <w:bottom w:val="nil"/>
                <w:right w:val="nil"/>
                <w:between w:val="nil"/>
              </w:pBdr>
              <w:rPr>
                <w:color w:val="000000"/>
                <w:sz w:val="20"/>
                <w:szCs w:val="20"/>
              </w:rPr>
            </w:pPr>
            <w:r>
              <w:rPr>
                <w:color w:val="000000"/>
                <w:sz w:val="20"/>
                <w:szCs w:val="20"/>
              </w:rPr>
              <w:t>Outstanding, February 2014</w:t>
            </w:r>
          </w:p>
        </w:tc>
      </w:tr>
      <w:tr w:rsidR="00113C3D" w14:paraId="056805FE" w14:textId="77777777">
        <w:tc>
          <w:tcPr>
            <w:tcW w:w="3330" w:type="dxa"/>
          </w:tcPr>
          <w:p w14:paraId="0E92F0D1" w14:textId="77777777" w:rsidR="00113C3D" w:rsidRDefault="0011313E">
            <w:pPr>
              <w:pBdr>
                <w:top w:val="nil"/>
                <w:left w:val="nil"/>
                <w:bottom w:val="nil"/>
                <w:right w:val="nil"/>
                <w:between w:val="nil"/>
              </w:pBdr>
              <w:rPr>
                <w:color w:val="000000"/>
                <w:sz w:val="20"/>
                <w:szCs w:val="20"/>
              </w:rPr>
            </w:pPr>
            <w:r>
              <w:rPr>
                <w:color w:val="000000"/>
                <w:sz w:val="20"/>
                <w:szCs w:val="20"/>
              </w:rPr>
              <w:t>Arnold Hill Academy</w:t>
            </w:r>
          </w:p>
        </w:tc>
        <w:tc>
          <w:tcPr>
            <w:tcW w:w="795" w:type="dxa"/>
          </w:tcPr>
          <w:p w14:paraId="362D381A"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7FCDFD6E"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1C8069D0"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68404E20" w14:textId="77777777">
        <w:tc>
          <w:tcPr>
            <w:tcW w:w="3330" w:type="dxa"/>
          </w:tcPr>
          <w:p w14:paraId="02BA81F2" w14:textId="77777777" w:rsidR="00113C3D" w:rsidRDefault="0011313E">
            <w:pPr>
              <w:pBdr>
                <w:top w:val="nil"/>
                <w:left w:val="nil"/>
                <w:bottom w:val="nil"/>
                <w:right w:val="nil"/>
                <w:between w:val="nil"/>
              </w:pBdr>
              <w:rPr>
                <w:color w:val="000000"/>
                <w:sz w:val="20"/>
                <w:szCs w:val="20"/>
              </w:rPr>
            </w:pPr>
            <w:r>
              <w:rPr>
                <w:color w:val="000000"/>
                <w:sz w:val="20"/>
                <w:szCs w:val="20"/>
              </w:rPr>
              <w:t>Farnborough Academy</w:t>
            </w:r>
          </w:p>
        </w:tc>
        <w:tc>
          <w:tcPr>
            <w:tcW w:w="795" w:type="dxa"/>
          </w:tcPr>
          <w:p w14:paraId="4817DBE2" w14:textId="77777777" w:rsidR="00113C3D" w:rsidRDefault="0011313E">
            <w:pPr>
              <w:pBdr>
                <w:top w:val="nil"/>
                <w:left w:val="nil"/>
                <w:bottom w:val="nil"/>
                <w:right w:val="nil"/>
                <w:between w:val="nil"/>
              </w:pBdr>
              <w:jc w:val="center"/>
              <w:rPr>
                <w:color w:val="000000"/>
                <w:sz w:val="20"/>
                <w:szCs w:val="20"/>
              </w:rPr>
            </w:pPr>
            <w:r>
              <w:rPr>
                <w:color w:val="000000"/>
                <w:sz w:val="20"/>
                <w:szCs w:val="20"/>
              </w:rPr>
              <w:t>S</w:t>
            </w:r>
          </w:p>
        </w:tc>
        <w:tc>
          <w:tcPr>
            <w:tcW w:w="2370" w:type="dxa"/>
          </w:tcPr>
          <w:p w14:paraId="565B4512"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06759776"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712BEA83" w14:textId="77777777">
        <w:tc>
          <w:tcPr>
            <w:tcW w:w="3330" w:type="dxa"/>
          </w:tcPr>
          <w:p w14:paraId="06020DAD" w14:textId="77777777" w:rsidR="00113C3D" w:rsidRDefault="0011313E">
            <w:pPr>
              <w:pBdr>
                <w:top w:val="nil"/>
                <w:left w:val="nil"/>
                <w:bottom w:val="nil"/>
                <w:right w:val="nil"/>
                <w:between w:val="nil"/>
              </w:pBdr>
              <w:rPr>
                <w:color w:val="000000"/>
                <w:sz w:val="20"/>
                <w:szCs w:val="20"/>
              </w:rPr>
            </w:pPr>
            <w:r>
              <w:rPr>
                <w:color w:val="000000"/>
                <w:sz w:val="20"/>
                <w:szCs w:val="20"/>
              </w:rPr>
              <w:t xml:space="preserve">Hilton Primary </w:t>
            </w:r>
          </w:p>
        </w:tc>
        <w:tc>
          <w:tcPr>
            <w:tcW w:w="795" w:type="dxa"/>
          </w:tcPr>
          <w:p w14:paraId="17D3567B"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21A95BBE" w14:textId="77777777" w:rsidR="00113C3D" w:rsidRDefault="0011313E">
            <w:pPr>
              <w:pBdr>
                <w:top w:val="nil"/>
                <w:left w:val="nil"/>
                <w:bottom w:val="nil"/>
                <w:right w:val="nil"/>
                <w:between w:val="nil"/>
              </w:pBdr>
              <w:rPr>
                <w:color w:val="000000"/>
                <w:sz w:val="20"/>
                <w:szCs w:val="20"/>
              </w:rPr>
            </w:pPr>
            <w:r>
              <w:rPr>
                <w:color w:val="000000"/>
                <w:sz w:val="20"/>
                <w:szCs w:val="20"/>
              </w:rPr>
              <w:t>1 October 2018</w:t>
            </w:r>
          </w:p>
        </w:tc>
        <w:tc>
          <w:tcPr>
            <w:tcW w:w="3976" w:type="dxa"/>
          </w:tcPr>
          <w:p w14:paraId="79313E32" w14:textId="77777777" w:rsidR="00113C3D" w:rsidRDefault="0011313E">
            <w:pPr>
              <w:pBdr>
                <w:top w:val="nil"/>
                <w:left w:val="nil"/>
                <w:bottom w:val="nil"/>
                <w:right w:val="nil"/>
                <w:between w:val="nil"/>
              </w:pBdr>
              <w:rPr>
                <w:color w:val="000000"/>
                <w:sz w:val="20"/>
                <w:szCs w:val="20"/>
              </w:rPr>
            </w:pPr>
            <w:r>
              <w:rPr>
                <w:color w:val="000000"/>
                <w:sz w:val="20"/>
                <w:szCs w:val="20"/>
              </w:rPr>
              <w:t>Good, J</w:t>
            </w:r>
            <w:r>
              <w:rPr>
                <w:sz w:val="20"/>
                <w:szCs w:val="20"/>
              </w:rPr>
              <w:t>anuary 2018</w:t>
            </w:r>
          </w:p>
        </w:tc>
      </w:tr>
      <w:tr w:rsidR="00113C3D" w14:paraId="4AF2DC3F" w14:textId="77777777">
        <w:tc>
          <w:tcPr>
            <w:tcW w:w="3330" w:type="dxa"/>
          </w:tcPr>
          <w:p w14:paraId="3CD0A897" w14:textId="77777777" w:rsidR="00113C3D" w:rsidRDefault="0011313E">
            <w:pPr>
              <w:pBdr>
                <w:top w:val="nil"/>
                <w:left w:val="nil"/>
                <w:bottom w:val="nil"/>
                <w:right w:val="nil"/>
                <w:between w:val="nil"/>
              </w:pBdr>
              <w:rPr>
                <w:color w:val="000000"/>
                <w:sz w:val="20"/>
                <w:szCs w:val="20"/>
              </w:rPr>
            </w:pPr>
            <w:r>
              <w:rPr>
                <w:color w:val="000000"/>
                <w:sz w:val="20"/>
                <w:szCs w:val="20"/>
              </w:rPr>
              <w:t>Ashwood Spencer Academy</w:t>
            </w:r>
          </w:p>
        </w:tc>
        <w:tc>
          <w:tcPr>
            <w:tcW w:w="795" w:type="dxa"/>
          </w:tcPr>
          <w:p w14:paraId="2BE06C38"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5BA45F22" w14:textId="77777777" w:rsidR="00113C3D" w:rsidRDefault="0011313E">
            <w:pPr>
              <w:pBdr>
                <w:top w:val="nil"/>
                <w:left w:val="nil"/>
                <w:bottom w:val="nil"/>
                <w:right w:val="nil"/>
                <w:between w:val="nil"/>
              </w:pBdr>
              <w:rPr>
                <w:color w:val="000000"/>
                <w:sz w:val="20"/>
                <w:szCs w:val="20"/>
              </w:rPr>
            </w:pPr>
            <w:r>
              <w:rPr>
                <w:color w:val="000000"/>
                <w:sz w:val="20"/>
                <w:szCs w:val="20"/>
              </w:rPr>
              <w:t>1 November 2018</w:t>
            </w:r>
          </w:p>
        </w:tc>
        <w:tc>
          <w:tcPr>
            <w:tcW w:w="3976" w:type="dxa"/>
          </w:tcPr>
          <w:p w14:paraId="4BE27D6F" w14:textId="77777777" w:rsidR="00113C3D" w:rsidRDefault="0011313E">
            <w:pPr>
              <w:pBdr>
                <w:top w:val="nil"/>
                <w:left w:val="nil"/>
                <w:bottom w:val="nil"/>
                <w:right w:val="nil"/>
                <w:between w:val="nil"/>
              </w:pBdr>
              <w:rPr>
                <w:color w:val="000000"/>
                <w:sz w:val="20"/>
                <w:szCs w:val="20"/>
              </w:rPr>
            </w:pPr>
            <w:r>
              <w:rPr>
                <w:color w:val="000000"/>
                <w:sz w:val="20"/>
                <w:szCs w:val="20"/>
              </w:rPr>
              <w:t>No inspection since conversion</w:t>
            </w:r>
          </w:p>
        </w:tc>
      </w:tr>
      <w:tr w:rsidR="00113C3D" w14:paraId="6587DB05" w14:textId="77777777">
        <w:tc>
          <w:tcPr>
            <w:tcW w:w="3330" w:type="dxa"/>
          </w:tcPr>
          <w:p w14:paraId="61F83D51"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Mease</w:t>
            </w:r>
            <w:proofErr w:type="spellEnd"/>
            <w:r>
              <w:rPr>
                <w:color w:val="000000"/>
                <w:sz w:val="20"/>
                <w:szCs w:val="20"/>
              </w:rPr>
              <w:t xml:space="preserve"> Spencer Academy</w:t>
            </w:r>
          </w:p>
        </w:tc>
        <w:tc>
          <w:tcPr>
            <w:tcW w:w="795" w:type="dxa"/>
          </w:tcPr>
          <w:p w14:paraId="0B5543DD"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61193D4A" w14:textId="77777777" w:rsidR="00113C3D" w:rsidRDefault="0011313E">
            <w:pPr>
              <w:pBdr>
                <w:top w:val="nil"/>
                <w:left w:val="nil"/>
                <w:bottom w:val="nil"/>
                <w:right w:val="nil"/>
                <w:between w:val="nil"/>
              </w:pBdr>
              <w:rPr>
                <w:color w:val="000000"/>
                <w:sz w:val="20"/>
                <w:szCs w:val="20"/>
              </w:rPr>
            </w:pPr>
            <w:r>
              <w:rPr>
                <w:color w:val="000000"/>
                <w:sz w:val="20"/>
                <w:szCs w:val="20"/>
              </w:rPr>
              <w:t>Open</w:t>
            </w:r>
            <w:r>
              <w:rPr>
                <w:sz w:val="20"/>
                <w:szCs w:val="20"/>
              </w:rPr>
              <w:t>ed</w:t>
            </w:r>
            <w:r>
              <w:rPr>
                <w:color w:val="000000"/>
                <w:sz w:val="20"/>
                <w:szCs w:val="20"/>
              </w:rPr>
              <w:t xml:space="preserve"> Sept 2019</w:t>
            </w:r>
          </w:p>
        </w:tc>
        <w:tc>
          <w:tcPr>
            <w:tcW w:w="3976" w:type="dxa"/>
          </w:tcPr>
          <w:p w14:paraId="20512F14" w14:textId="77777777" w:rsidR="00113C3D" w:rsidRDefault="0011313E">
            <w:pPr>
              <w:pBdr>
                <w:top w:val="nil"/>
                <w:left w:val="nil"/>
                <w:bottom w:val="nil"/>
                <w:right w:val="nil"/>
                <w:between w:val="nil"/>
              </w:pBdr>
              <w:rPr>
                <w:color w:val="000000"/>
                <w:sz w:val="20"/>
                <w:szCs w:val="20"/>
              </w:rPr>
            </w:pPr>
            <w:r>
              <w:rPr>
                <w:sz w:val="20"/>
                <w:szCs w:val="20"/>
              </w:rPr>
              <w:t>Not yet subject to inspection</w:t>
            </w:r>
          </w:p>
        </w:tc>
      </w:tr>
      <w:tr w:rsidR="00113C3D" w14:paraId="07DBC769" w14:textId="77777777">
        <w:trPr>
          <w:trHeight w:val="300"/>
        </w:trPr>
        <w:tc>
          <w:tcPr>
            <w:tcW w:w="3330" w:type="dxa"/>
          </w:tcPr>
          <w:p w14:paraId="27EA36F8"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Chellaston</w:t>
            </w:r>
            <w:proofErr w:type="spellEnd"/>
            <w:r>
              <w:rPr>
                <w:color w:val="000000"/>
                <w:sz w:val="20"/>
                <w:szCs w:val="20"/>
              </w:rPr>
              <w:t xml:space="preserve"> Fields Spencer A</w:t>
            </w:r>
            <w:r>
              <w:rPr>
                <w:sz w:val="20"/>
                <w:szCs w:val="20"/>
              </w:rPr>
              <w:t>cad.</w:t>
            </w:r>
          </w:p>
        </w:tc>
        <w:tc>
          <w:tcPr>
            <w:tcW w:w="795" w:type="dxa"/>
          </w:tcPr>
          <w:p w14:paraId="5F4B8E00"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709381E5" w14:textId="77777777" w:rsidR="00113C3D" w:rsidRDefault="0011313E">
            <w:pPr>
              <w:pBdr>
                <w:top w:val="nil"/>
                <w:left w:val="nil"/>
                <w:bottom w:val="nil"/>
                <w:right w:val="nil"/>
                <w:between w:val="nil"/>
              </w:pBdr>
              <w:rPr>
                <w:color w:val="000000"/>
                <w:sz w:val="20"/>
                <w:szCs w:val="20"/>
              </w:rPr>
            </w:pPr>
            <w:r>
              <w:rPr>
                <w:color w:val="000000"/>
                <w:sz w:val="20"/>
                <w:szCs w:val="20"/>
              </w:rPr>
              <w:t>Open</w:t>
            </w:r>
            <w:r>
              <w:rPr>
                <w:sz w:val="20"/>
                <w:szCs w:val="20"/>
              </w:rPr>
              <w:t>ed</w:t>
            </w:r>
            <w:r>
              <w:rPr>
                <w:color w:val="000000"/>
                <w:sz w:val="20"/>
                <w:szCs w:val="20"/>
              </w:rPr>
              <w:t xml:space="preserve"> Sep</w:t>
            </w:r>
            <w:r>
              <w:rPr>
                <w:sz w:val="20"/>
                <w:szCs w:val="20"/>
              </w:rPr>
              <w:t>t</w:t>
            </w:r>
            <w:r>
              <w:rPr>
                <w:color w:val="000000"/>
                <w:sz w:val="20"/>
                <w:szCs w:val="20"/>
              </w:rPr>
              <w:t xml:space="preserve"> 2019</w:t>
            </w:r>
          </w:p>
        </w:tc>
        <w:tc>
          <w:tcPr>
            <w:tcW w:w="3976" w:type="dxa"/>
          </w:tcPr>
          <w:p w14:paraId="65EB1D9C" w14:textId="77777777" w:rsidR="00113C3D" w:rsidRDefault="0011313E">
            <w:pPr>
              <w:rPr>
                <w:color w:val="000000"/>
                <w:sz w:val="20"/>
                <w:szCs w:val="20"/>
              </w:rPr>
            </w:pPr>
            <w:r>
              <w:rPr>
                <w:sz w:val="20"/>
                <w:szCs w:val="20"/>
              </w:rPr>
              <w:t>Not yet subject to inspection</w:t>
            </w:r>
          </w:p>
        </w:tc>
      </w:tr>
      <w:tr w:rsidR="00113C3D" w14:paraId="6233C06A" w14:textId="77777777">
        <w:trPr>
          <w:trHeight w:val="400"/>
        </w:trPr>
        <w:tc>
          <w:tcPr>
            <w:tcW w:w="3330" w:type="dxa"/>
          </w:tcPr>
          <w:p w14:paraId="157DC38A" w14:textId="77777777" w:rsidR="00113C3D" w:rsidRDefault="0011313E">
            <w:pPr>
              <w:pBdr>
                <w:top w:val="nil"/>
                <w:left w:val="nil"/>
                <w:bottom w:val="nil"/>
                <w:right w:val="nil"/>
                <w:between w:val="nil"/>
              </w:pBdr>
              <w:rPr>
                <w:color w:val="000000"/>
                <w:sz w:val="20"/>
                <w:szCs w:val="20"/>
              </w:rPr>
            </w:pPr>
            <w:r>
              <w:rPr>
                <w:sz w:val="20"/>
                <w:szCs w:val="20"/>
              </w:rPr>
              <w:t>St Giles Special School</w:t>
            </w:r>
          </w:p>
        </w:tc>
        <w:tc>
          <w:tcPr>
            <w:tcW w:w="795" w:type="dxa"/>
          </w:tcPr>
          <w:p w14:paraId="14C3480C" w14:textId="77777777" w:rsidR="00113C3D" w:rsidRDefault="0011313E">
            <w:pPr>
              <w:pBdr>
                <w:top w:val="nil"/>
                <w:left w:val="nil"/>
                <w:bottom w:val="nil"/>
                <w:right w:val="nil"/>
                <w:between w:val="nil"/>
              </w:pBdr>
              <w:jc w:val="center"/>
              <w:rPr>
                <w:color w:val="000000"/>
                <w:sz w:val="20"/>
                <w:szCs w:val="20"/>
              </w:rPr>
            </w:pPr>
            <w:proofErr w:type="spellStart"/>
            <w:r>
              <w:rPr>
                <w:sz w:val="20"/>
                <w:szCs w:val="20"/>
              </w:rPr>
              <w:t>Sp</w:t>
            </w:r>
            <w:proofErr w:type="spellEnd"/>
          </w:p>
        </w:tc>
        <w:tc>
          <w:tcPr>
            <w:tcW w:w="2370" w:type="dxa"/>
          </w:tcPr>
          <w:p w14:paraId="22AFAFB4" w14:textId="77777777" w:rsidR="00113C3D" w:rsidRDefault="0011313E">
            <w:pPr>
              <w:pBdr>
                <w:top w:val="nil"/>
                <w:left w:val="nil"/>
                <w:bottom w:val="nil"/>
                <w:right w:val="nil"/>
                <w:between w:val="nil"/>
              </w:pBdr>
              <w:rPr>
                <w:color w:val="000000"/>
                <w:sz w:val="20"/>
                <w:szCs w:val="20"/>
              </w:rPr>
            </w:pPr>
            <w:r>
              <w:rPr>
                <w:sz w:val="20"/>
                <w:szCs w:val="20"/>
              </w:rPr>
              <w:t>Due to join 1.11.19</w:t>
            </w:r>
          </w:p>
        </w:tc>
        <w:tc>
          <w:tcPr>
            <w:tcW w:w="3976" w:type="dxa"/>
          </w:tcPr>
          <w:p w14:paraId="48F460D6" w14:textId="77777777" w:rsidR="00113C3D" w:rsidRDefault="0011313E">
            <w:pPr>
              <w:pBdr>
                <w:top w:val="nil"/>
                <w:left w:val="nil"/>
                <w:bottom w:val="nil"/>
                <w:right w:val="nil"/>
                <w:between w:val="nil"/>
              </w:pBdr>
              <w:rPr>
                <w:color w:val="000000"/>
                <w:sz w:val="20"/>
                <w:szCs w:val="20"/>
              </w:rPr>
            </w:pPr>
            <w:r>
              <w:rPr>
                <w:sz w:val="20"/>
                <w:szCs w:val="20"/>
              </w:rPr>
              <w:t>Outstanding</w:t>
            </w:r>
          </w:p>
        </w:tc>
      </w:tr>
      <w:tr w:rsidR="00113C3D" w14:paraId="6191E8E2" w14:textId="77777777">
        <w:trPr>
          <w:trHeight w:val="400"/>
        </w:trPr>
        <w:tc>
          <w:tcPr>
            <w:tcW w:w="3330" w:type="dxa"/>
          </w:tcPr>
          <w:p w14:paraId="76699811" w14:textId="77777777" w:rsidR="00113C3D" w:rsidRDefault="0011313E">
            <w:pPr>
              <w:pBdr>
                <w:top w:val="nil"/>
                <w:left w:val="nil"/>
                <w:bottom w:val="nil"/>
                <w:right w:val="nil"/>
                <w:between w:val="nil"/>
              </w:pBdr>
              <w:rPr>
                <w:color w:val="000000"/>
                <w:sz w:val="20"/>
                <w:szCs w:val="20"/>
              </w:rPr>
            </w:pPr>
            <w:proofErr w:type="spellStart"/>
            <w:r>
              <w:rPr>
                <w:color w:val="000000"/>
                <w:sz w:val="20"/>
                <w:szCs w:val="20"/>
              </w:rPr>
              <w:t>Sharphill</w:t>
            </w:r>
            <w:proofErr w:type="spellEnd"/>
            <w:r>
              <w:rPr>
                <w:color w:val="000000"/>
                <w:sz w:val="20"/>
                <w:szCs w:val="20"/>
              </w:rPr>
              <w:t xml:space="preserve"> (Spencer) Academy</w:t>
            </w:r>
          </w:p>
        </w:tc>
        <w:tc>
          <w:tcPr>
            <w:tcW w:w="795" w:type="dxa"/>
          </w:tcPr>
          <w:p w14:paraId="4BFBC427" w14:textId="77777777" w:rsidR="00113C3D" w:rsidRDefault="0011313E">
            <w:pPr>
              <w:pBdr>
                <w:top w:val="nil"/>
                <w:left w:val="nil"/>
                <w:bottom w:val="nil"/>
                <w:right w:val="nil"/>
                <w:between w:val="nil"/>
              </w:pBdr>
              <w:jc w:val="center"/>
              <w:rPr>
                <w:color w:val="000000"/>
                <w:sz w:val="20"/>
                <w:szCs w:val="20"/>
              </w:rPr>
            </w:pPr>
            <w:r>
              <w:rPr>
                <w:color w:val="000000"/>
                <w:sz w:val="20"/>
                <w:szCs w:val="20"/>
              </w:rPr>
              <w:t>P</w:t>
            </w:r>
          </w:p>
        </w:tc>
        <w:tc>
          <w:tcPr>
            <w:tcW w:w="2370" w:type="dxa"/>
          </w:tcPr>
          <w:p w14:paraId="14A0EF4D" w14:textId="77777777" w:rsidR="00113C3D" w:rsidRDefault="0011313E">
            <w:pPr>
              <w:pBdr>
                <w:top w:val="nil"/>
                <w:left w:val="nil"/>
                <w:bottom w:val="nil"/>
                <w:right w:val="nil"/>
                <w:between w:val="nil"/>
              </w:pBdr>
              <w:rPr>
                <w:color w:val="000000"/>
                <w:sz w:val="20"/>
                <w:szCs w:val="20"/>
              </w:rPr>
            </w:pPr>
            <w:r>
              <w:rPr>
                <w:sz w:val="20"/>
                <w:szCs w:val="20"/>
              </w:rPr>
              <w:t>To be confirmed</w:t>
            </w:r>
          </w:p>
        </w:tc>
        <w:tc>
          <w:tcPr>
            <w:tcW w:w="3976" w:type="dxa"/>
          </w:tcPr>
          <w:p w14:paraId="7D091C5C" w14:textId="77777777" w:rsidR="00113C3D" w:rsidRDefault="00113C3D">
            <w:pPr>
              <w:pBdr>
                <w:top w:val="nil"/>
                <w:left w:val="nil"/>
                <w:bottom w:val="nil"/>
                <w:right w:val="nil"/>
                <w:between w:val="nil"/>
              </w:pBdr>
              <w:rPr>
                <w:color w:val="000000"/>
                <w:sz w:val="20"/>
                <w:szCs w:val="20"/>
              </w:rPr>
            </w:pPr>
          </w:p>
        </w:tc>
      </w:tr>
      <w:tr w:rsidR="00113C3D" w14:paraId="6756438D" w14:textId="77777777">
        <w:trPr>
          <w:trHeight w:val="320"/>
        </w:trPr>
        <w:tc>
          <w:tcPr>
            <w:tcW w:w="3330" w:type="dxa"/>
          </w:tcPr>
          <w:p w14:paraId="35A022DC" w14:textId="77777777" w:rsidR="00113C3D" w:rsidRDefault="0011313E">
            <w:pPr>
              <w:pBdr>
                <w:top w:val="nil"/>
                <w:left w:val="nil"/>
                <w:bottom w:val="nil"/>
                <w:right w:val="nil"/>
                <w:between w:val="nil"/>
              </w:pBdr>
              <w:rPr>
                <w:sz w:val="20"/>
                <w:szCs w:val="20"/>
              </w:rPr>
            </w:pPr>
            <w:r>
              <w:rPr>
                <w:sz w:val="20"/>
                <w:szCs w:val="20"/>
              </w:rPr>
              <w:t>Clover Leys Spencer Academy</w:t>
            </w:r>
          </w:p>
        </w:tc>
        <w:tc>
          <w:tcPr>
            <w:tcW w:w="795" w:type="dxa"/>
          </w:tcPr>
          <w:p w14:paraId="5B6615F5" w14:textId="77777777" w:rsidR="00113C3D" w:rsidRDefault="0011313E">
            <w:pPr>
              <w:pBdr>
                <w:top w:val="nil"/>
                <w:left w:val="nil"/>
                <w:bottom w:val="nil"/>
                <w:right w:val="nil"/>
                <w:between w:val="nil"/>
              </w:pBdr>
              <w:jc w:val="center"/>
              <w:rPr>
                <w:sz w:val="20"/>
                <w:szCs w:val="20"/>
              </w:rPr>
            </w:pPr>
            <w:r>
              <w:rPr>
                <w:sz w:val="20"/>
                <w:szCs w:val="20"/>
              </w:rPr>
              <w:t>P</w:t>
            </w:r>
          </w:p>
        </w:tc>
        <w:tc>
          <w:tcPr>
            <w:tcW w:w="2370" w:type="dxa"/>
          </w:tcPr>
          <w:p w14:paraId="76652F24" w14:textId="77777777" w:rsidR="00113C3D" w:rsidRDefault="0011313E">
            <w:pPr>
              <w:pBdr>
                <w:top w:val="nil"/>
                <w:left w:val="nil"/>
                <w:bottom w:val="nil"/>
                <w:right w:val="nil"/>
                <w:between w:val="nil"/>
              </w:pBdr>
              <w:rPr>
                <w:sz w:val="20"/>
                <w:szCs w:val="20"/>
              </w:rPr>
            </w:pPr>
            <w:r>
              <w:rPr>
                <w:sz w:val="20"/>
                <w:szCs w:val="20"/>
              </w:rPr>
              <w:t>Opening  TBC</w:t>
            </w:r>
          </w:p>
        </w:tc>
        <w:tc>
          <w:tcPr>
            <w:tcW w:w="3976" w:type="dxa"/>
          </w:tcPr>
          <w:p w14:paraId="22CE81CC" w14:textId="77777777" w:rsidR="00113C3D" w:rsidRDefault="00113C3D">
            <w:pPr>
              <w:pBdr>
                <w:top w:val="nil"/>
                <w:left w:val="nil"/>
                <w:bottom w:val="nil"/>
                <w:right w:val="nil"/>
                <w:between w:val="nil"/>
              </w:pBdr>
              <w:rPr>
                <w:color w:val="FF0000"/>
                <w:sz w:val="20"/>
                <w:szCs w:val="20"/>
              </w:rPr>
            </w:pPr>
          </w:p>
        </w:tc>
      </w:tr>
      <w:tr w:rsidR="00113C3D" w14:paraId="3F7D8A99" w14:textId="77777777">
        <w:trPr>
          <w:trHeight w:val="300"/>
        </w:trPr>
        <w:tc>
          <w:tcPr>
            <w:tcW w:w="3330" w:type="dxa"/>
          </w:tcPr>
          <w:p w14:paraId="736A6D42" w14:textId="77777777" w:rsidR="00113C3D" w:rsidRDefault="0011313E">
            <w:pPr>
              <w:pBdr>
                <w:top w:val="nil"/>
                <w:left w:val="nil"/>
                <w:bottom w:val="nil"/>
                <w:right w:val="nil"/>
                <w:between w:val="nil"/>
              </w:pBdr>
              <w:rPr>
                <w:sz w:val="20"/>
                <w:szCs w:val="20"/>
              </w:rPr>
            </w:pPr>
            <w:r>
              <w:rPr>
                <w:sz w:val="20"/>
                <w:szCs w:val="20"/>
              </w:rPr>
              <w:t>Highfields Spencer Academy</w:t>
            </w:r>
          </w:p>
        </w:tc>
        <w:tc>
          <w:tcPr>
            <w:tcW w:w="795" w:type="dxa"/>
          </w:tcPr>
          <w:p w14:paraId="54EE728A" w14:textId="77777777" w:rsidR="00113C3D" w:rsidRDefault="0011313E">
            <w:pPr>
              <w:pBdr>
                <w:top w:val="nil"/>
                <w:left w:val="nil"/>
                <w:bottom w:val="nil"/>
                <w:right w:val="nil"/>
                <w:between w:val="nil"/>
              </w:pBdr>
              <w:jc w:val="center"/>
              <w:rPr>
                <w:sz w:val="20"/>
                <w:szCs w:val="20"/>
              </w:rPr>
            </w:pPr>
            <w:r>
              <w:rPr>
                <w:sz w:val="20"/>
                <w:szCs w:val="20"/>
              </w:rPr>
              <w:t>P</w:t>
            </w:r>
          </w:p>
        </w:tc>
        <w:tc>
          <w:tcPr>
            <w:tcW w:w="2370" w:type="dxa"/>
          </w:tcPr>
          <w:p w14:paraId="5AACF1D2" w14:textId="77777777" w:rsidR="00113C3D" w:rsidRDefault="0011313E">
            <w:pPr>
              <w:pBdr>
                <w:top w:val="nil"/>
                <w:left w:val="nil"/>
                <w:bottom w:val="nil"/>
                <w:right w:val="nil"/>
                <w:between w:val="nil"/>
              </w:pBdr>
              <w:rPr>
                <w:sz w:val="20"/>
                <w:szCs w:val="20"/>
              </w:rPr>
            </w:pPr>
            <w:r>
              <w:rPr>
                <w:sz w:val="20"/>
                <w:szCs w:val="20"/>
              </w:rPr>
              <w:t>Opening September 2021</w:t>
            </w:r>
          </w:p>
        </w:tc>
        <w:tc>
          <w:tcPr>
            <w:tcW w:w="3976" w:type="dxa"/>
          </w:tcPr>
          <w:p w14:paraId="37C5EF63" w14:textId="77777777" w:rsidR="00113C3D" w:rsidRDefault="00113C3D">
            <w:pPr>
              <w:pBdr>
                <w:top w:val="nil"/>
                <w:left w:val="nil"/>
                <w:bottom w:val="nil"/>
                <w:right w:val="nil"/>
                <w:between w:val="nil"/>
              </w:pBdr>
              <w:rPr>
                <w:color w:val="FF0000"/>
                <w:sz w:val="20"/>
                <w:szCs w:val="20"/>
              </w:rPr>
            </w:pPr>
          </w:p>
        </w:tc>
      </w:tr>
    </w:tbl>
    <w:p w14:paraId="4E3ADD0F" w14:textId="77777777" w:rsidR="00113C3D" w:rsidRDefault="00113C3D">
      <w:pPr>
        <w:rPr>
          <w:sz w:val="4"/>
          <w:szCs w:val="4"/>
        </w:rPr>
      </w:pPr>
    </w:p>
    <w:p w14:paraId="433F5B3F" w14:textId="77777777" w:rsidR="00113C3D" w:rsidRDefault="0011313E">
      <w:pPr>
        <w:pStyle w:val="Heading1"/>
        <w:rPr>
          <w:rFonts w:ascii="Open Sans" w:eastAsia="Open Sans" w:hAnsi="Open Sans" w:cs="Open Sans"/>
          <w:sz w:val="2"/>
          <w:szCs w:val="2"/>
        </w:rPr>
      </w:pPr>
      <w:r>
        <w:rPr>
          <w:noProof/>
          <w:lang w:eastAsia="en-GB"/>
        </w:rPr>
        <w:lastRenderedPageBreak/>
        <w:drawing>
          <wp:anchor distT="0" distB="0" distL="114300" distR="114300" simplePos="0" relativeHeight="251662336" behindDoc="0" locked="0" layoutInCell="1" hidden="0" allowOverlap="1" wp14:anchorId="13A0CC64" wp14:editId="1ACDD938">
            <wp:simplePos x="0" y="0"/>
            <wp:positionH relativeFrom="column">
              <wp:posOffset>14605</wp:posOffset>
            </wp:positionH>
            <wp:positionV relativeFrom="paragraph">
              <wp:posOffset>1270</wp:posOffset>
            </wp:positionV>
            <wp:extent cx="6462395" cy="1876425"/>
            <wp:effectExtent l="0" t="0" r="0" b="3175"/>
            <wp:wrapTopAndBottom distT="0" dist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462395" cy="1876425"/>
                    </a:xfrm>
                    <a:prstGeom prst="rect">
                      <a:avLst/>
                    </a:prstGeom>
                    <a:ln/>
                  </pic:spPr>
                </pic:pic>
              </a:graphicData>
            </a:graphic>
          </wp:anchor>
        </w:drawing>
      </w:r>
    </w:p>
    <w:p w14:paraId="709C4EB5" w14:textId="686E0F43" w:rsidR="00113C3D" w:rsidRDefault="0011313E">
      <w:pPr>
        <w:pStyle w:val="Heading1"/>
        <w:rPr>
          <w:rFonts w:ascii="Open Sans" w:eastAsia="Open Sans" w:hAnsi="Open Sans" w:cs="Open Sans"/>
        </w:rPr>
      </w:pPr>
      <w:bookmarkStart w:id="6" w:name="_heading=h.2et92p0" w:colFirst="0" w:colLast="0"/>
      <w:bookmarkEnd w:id="6"/>
      <w:r>
        <w:rPr>
          <w:rFonts w:ascii="Open Sans" w:eastAsia="Open Sans" w:hAnsi="Open Sans" w:cs="Open Sans"/>
        </w:rPr>
        <w:t>Aims of Spencer Academies Trust (SAT)</w:t>
      </w:r>
    </w:p>
    <w:p w14:paraId="37847941" w14:textId="77777777" w:rsidR="00113C3D" w:rsidRDefault="0011313E">
      <w:pPr>
        <w:pStyle w:val="Heading2"/>
        <w:rPr>
          <w:rFonts w:ascii="Open Sans" w:eastAsia="Open Sans" w:hAnsi="Open Sans" w:cs="Open Sans"/>
          <w:sz w:val="22"/>
          <w:szCs w:val="22"/>
        </w:rPr>
      </w:pPr>
      <w:r>
        <w:rPr>
          <w:rFonts w:ascii="Open Sans" w:eastAsia="Open Sans" w:hAnsi="Open Sans" w:cs="Open Sans"/>
          <w:sz w:val="22"/>
          <w:szCs w:val="22"/>
        </w:rPr>
        <w:t>Mission</w:t>
      </w:r>
    </w:p>
    <w:p w14:paraId="702C840F" w14:textId="77777777" w:rsidR="00113C3D" w:rsidRDefault="0011313E">
      <w:pPr>
        <w:rPr>
          <w:sz w:val="22"/>
          <w:szCs w:val="22"/>
        </w:rPr>
      </w:pPr>
      <w:r>
        <w:rPr>
          <w:sz w:val="22"/>
          <w:szCs w:val="22"/>
        </w:rPr>
        <w:t>Our Mission is to provide high quality education and deliver the best possible outcomes for children and young people, with an ethos based on our unshakeable ambition to be a high performing academy sponsor of outstanding schools. We strive to be a highly effective organisation, which values and promotes high aspiration, working in partnership and sharing re</w:t>
      </w:r>
      <w:bookmarkStart w:id="7" w:name="_GoBack"/>
      <w:bookmarkEnd w:id="7"/>
      <w:r>
        <w:rPr>
          <w:sz w:val="22"/>
          <w:szCs w:val="22"/>
        </w:rPr>
        <w:t>sponsibility. We regard all of our stakeholders, students, parents and staff as one team.</w:t>
      </w:r>
    </w:p>
    <w:p w14:paraId="76D31E4B" w14:textId="77777777" w:rsidR="00113C3D" w:rsidRDefault="0011313E">
      <w:pPr>
        <w:pStyle w:val="Heading2"/>
        <w:rPr>
          <w:rFonts w:ascii="Open Sans" w:eastAsia="Open Sans" w:hAnsi="Open Sans" w:cs="Open Sans"/>
        </w:rPr>
      </w:pPr>
      <w:r>
        <w:rPr>
          <w:rFonts w:ascii="Open Sans" w:eastAsia="Open Sans" w:hAnsi="Open Sans" w:cs="Open Sans"/>
          <w:sz w:val="22"/>
          <w:szCs w:val="22"/>
        </w:rPr>
        <w:t>Vision</w:t>
      </w:r>
    </w:p>
    <w:p w14:paraId="1C3E245A" w14:textId="77777777" w:rsidR="00113C3D" w:rsidRDefault="0011313E">
      <w:r>
        <w:rPr>
          <w:sz w:val="22"/>
          <w:szCs w:val="22"/>
        </w:rPr>
        <w:t>SAT is an exceptional Trust, providing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young people, promotes independent enquiry and stimulates intellectual curiosity, whilst developing a strong sense of individual responsibility, personal belief and confidence. Our students fulfil their potential and make unparalleled progress. They are fully prepared for the next phase of their education and have unrivalled opportunities to become future leaders.</w:t>
      </w:r>
    </w:p>
    <w:p w14:paraId="170542FA" w14:textId="77777777" w:rsidR="00113C3D" w:rsidRDefault="0011313E">
      <w:pPr>
        <w:pStyle w:val="Heading2"/>
        <w:rPr>
          <w:rFonts w:ascii="Open Sans" w:eastAsia="Open Sans" w:hAnsi="Open Sans" w:cs="Open Sans"/>
        </w:rPr>
      </w:pPr>
      <w:r>
        <w:rPr>
          <w:rFonts w:ascii="Open Sans" w:eastAsia="Open Sans" w:hAnsi="Open Sans" w:cs="Open Sans"/>
          <w:sz w:val="22"/>
          <w:szCs w:val="22"/>
        </w:rPr>
        <w:t>We Believe</w:t>
      </w:r>
      <w:r>
        <w:rPr>
          <w:rFonts w:ascii="Open Sans" w:eastAsia="Open Sans" w:hAnsi="Open Sans" w:cs="Open Sans"/>
        </w:rPr>
        <w:t>:</w:t>
      </w:r>
    </w:p>
    <w:p w14:paraId="3FE71FBA"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color w:val="000000"/>
          <w:sz w:val="22"/>
          <w:szCs w:val="22"/>
        </w:rPr>
        <w:t>All children have a right to a quality education regardless of background or ability, and have an entitlement to the opportunity of a secure progression route in their learning and development.</w:t>
      </w:r>
    </w:p>
    <w:p w14:paraId="20B8F12C"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Schools are stronger when they work in collaboration with each other, operate within a ‘family’ and are open to a true sense of partnership.</w:t>
      </w:r>
    </w:p>
    <w:p w14:paraId="7208ED36"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We grow the effectiveness and sustainability of our schools by developing the people within them, and that through shared and equitable responsibility for quality and outcomes; we achieve more.</w:t>
      </w:r>
    </w:p>
    <w:p w14:paraId="5B8134B7" w14:textId="77777777" w:rsidR="00113C3D" w:rsidRDefault="0011313E">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sz w:val="22"/>
          <w:szCs w:val="22"/>
        </w:rPr>
        <w:t>Our Trust Behaviours</w:t>
      </w:r>
    </w:p>
    <w:p w14:paraId="06D03351"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Straight talking and sincere</w:t>
      </w:r>
    </w:p>
    <w:p w14:paraId="7C4D4DF0"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Love to deliver</w:t>
      </w:r>
    </w:p>
    <w:p w14:paraId="3CB3F423"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Obsessive about detail</w:t>
      </w:r>
    </w:p>
    <w:p w14:paraId="5EA9B79B"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Strive to do it differently</w:t>
      </w:r>
    </w:p>
    <w:p w14:paraId="2FF5ADCB"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Share responsibility, celebrate success togethe</w:t>
      </w:r>
      <w:r>
        <w:rPr>
          <w:color w:val="000000"/>
          <w:sz w:val="22"/>
          <w:szCs w:val="22"/>
        </w:rPr>
        <w:t>r</w:t>
      </w:r>
    </w:p>
    <w:p w14:paraId="7F192194" w14:textId="77777777" w:rsidR="00113C3D" w:rsidRDefault="0011313E">
      <w:pPr>
        <w:pStyle w:val="Heading2"/>
        <w:rPr>
          <w:rFonts w:ascii="Open Sans" w:eastAsia="Open Sans" w:hAnsi="Open Sans" w:cs="Open Sans"/>
        </w:rPr>
      </w:pPr>
      <w:r>
        <w:rPr>
          <w:rFonts w:ascii="Open Sans" w:eastAsia="Open Sans" w:hAnsi="Open Sans" w:cs="Open Sans"/>
          <w:sz w:val="22"/>
          <w:szCs w:val="22"/>
        </w:rPr>
        <w:lastRenderedPageBreak/>
        <w:t>Our Leadership Behaviours</w:t>
      </w:r>
    </w:p>
    <w:p w14:paraId="022A2CFF"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Leadership by example</w:t>
      </w:r>
    </w:p>
    <w:p w14:paraId="270CDA6D"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Passion for people</w:t>
      </w:r>
    </w:p>
    <w:p w14:paraId="33244C63"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Coaching not critiquing</w:t>
      </w:r>
    </w:p>
    <w:p w14:paraId="129332B5"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Understand your impac</w:t>
      </w:r>
      <w:r>
        <w:rPr>
          <w:color w:val="000000"/>
          <w:sz w:val="22"/>
          <w:szCs w:val="22"/>
        </w:rPr>
        <w:t>t</w:t>
      </w:r>
    </w:p>
    <w:p w14:paraId="340CFAD5" w14:textId="77777777" w:rsidR="00113C3D" w:rsidRDefault="0011313E">
      <w:pPr>
        <w:numPr>
          <w:ilvl w:val="0"/>
          <w:numId w:val="4"/>
        </w:numPr>
        <w:pBdr>
          <w:top w:val="nil"/>
          <w:left w:val="nil"/>
          <w:bottom w:val="nil"/>
          <w:right w:val="nil"/>
          <w:between w:val="nil"/>
        </w:pBdr>
        <w:spacing w:after="0"/>
        <w:ind w:left="283" w:hanging="283"/>
        <w:rPr>
          <w:rFonts w:ascii="Open Sans" w:eastAsia="Open Sans" w:hAnsi="Open Sans" w:cs="Open Sans"/>
          <w:sz w:val="22"/>
          <w:szCs w:val="22"/>
        </w:rPr>
      </w:pPr>
      <w:r>
        <w:rPr>
          <w:sz w:val="22"/>
          <w:szCs w:val="22"/>
        </w:rPr>
        <w:t>Having</w:t>
      </w:r>
      <w:r>
        <w:rPr>
          <w:color w:val="000000"/>
          <w:sz w:val="22"/>
          <w:szCs w:val="22"/>
        </w:rPr>
        <w:t xml:space="preserve"> humility</w:t>
      </w:r>
    </w:p>
    <w:p w14:paraId="70FF963E" w14:textId="77777777" w:rsidR="00113C3D" w:rsidRDefault="0011313E">
      <w:pPr>
        <w:pStyle w:val="Heading1"/>
        <w:rPr>
          <w:rFonts w:ascii="Open Sans" w:eastAsia="Open Sans" w:hAnsi="Open Sans" w:cs="Open Sans"/>
          <w:sz w:val="16"/>
          <w:szCs w:val="16"/>
        </w:rPr>
      </w:pPr>
      <w:r>
        <w:rPr>
          <w:noProof/>
          <w:lang w:eastAsia="en-GB"/>
        </w:rPr>
        <w:drawing>
          <wp:anchor distT="0" distB="0" distL="114300" distR="114300" simplePos="0" relativeHeight="251663360" behindDoc="0" locked="0" layoutInCell="1" hidden="0" allowOverlap="1" wp14:anchorId="6612F85B" wp14:editId="00CEB20D">
            <wp:simplePos x="0" y="0"/>
            <wp:positionH relativeFrom="column">
              <wp:posOffset>10160</wp:posOffset>
            </wp:positionH>
            <wp:positionV relativeFrom="paragraph">
              <wp:posOffset>0</wp:posOffset>
            </wp:positionV>
            <wp:extent cx="6470650" cy="1876425"/>
            <wp:effectExtent l="0" t="0" r="6350" b="3175"/>
            <wp:wrapTopAndBottom distT="0" dist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p w14:paraId="1833B2B3" w14:textId="77777777" w:rsidR="00113C3D" w:rsidRDefault="0011313E">
      <w:pPr>
        <w:pStyle w:val="Heading1"/>
        <w:rPr>
          <w:rFonts w:ascii="Open Sans" w:eastAsia="Open Sans" w:hAnsi="Open Sans" w:cs="Open Sans"/>
        </w:rPr>
      </w:pPr>
      <w:r>
        <w:rPr>
          <w:rFonts w:ascii="Open Sans" w:eastAsia="Open Sans" w:hAnsi="Open Sans" w:cs="Open Sans"/>
        </w:rPr>
        <w:t>About Inkersall Academy</w:t>
      </w:r>
    </w:p>
    <w:p w14:paraId="125B3F58" w14:textId="2CBFCFF2" w:rsidR="00113C3D" w:rsidRDefault="0011313E">
      <w:pPr>
        <w:rPr>
          <w:sz w:val="22"/>
          <w:szCs w:val="22"/>
        </w:rPr>
      </w:pPr>
      <w:r>
        <w:rPr>
          <w:sz w:val="22"/>
          <w:szCs w:val="22"/>
        </w:rPr>
        <w:t xml:space="preserve">Inkersall Academy is a two form entry school that serves the hamlet of Inkersall, close to junction 29A of the M1 and around 10 minutes from Chesterfield.  The area is </w:t>
      </w:r>
      <w:r w:rsidR="00317506">
        <w:rPr>
          <w:sz w:val="22"/>
          <w:szCs w:val="22"/>
        </w:rPr>
        <w:t>semi-rural</w:t>
      </w:r>
      <w:r>
        <w:rPr>
          <w:sz w:val="22"/>
          <w:szCs w:val="22"/>
        </w:rPr>
        <w:t xml:space="preserve"> and set amidst a number of similar size hamlets and villages. The secondary school into which Inkersall feeds is adjacent to the school.</w:t>
      </w:r>
    </w:p>
    <w:p w14:paraId="5199BCEE" w14:textId="77777777" w:rsidR="00113C3D" w:rsidRDefault="0011313E">
      <w:pPr>
        <w:pBdr>
          <w:top w:val="nil"/>
          <w:left w:val="nil"/>
          <w:bottom w:val="nil"/>
          <w:right w:val="nil"/>
          <w:between w:val="nil"/>
        </w:pBdr>
        <w:rPr>
          <w:sz w:val="22"/>
          <w:szCs w:val="22"/>
        </w:rPr>
      </w:pPr>
      <w:r>
        <w:rPr>
          <w:sz w:val="22"/>
          <w:szCs w:val="22"/>
        </w:rPr>
        <w:t>There are currently 358 pupils on roll in FS2 to Year 6 and 20 in F1 Nursery, rising during the year. The school serves a mixed catchment area and is well integrated in its local community. Around a third of the population were eligible for the Pupil Premium in 2018-19 but there is below average mobility due to the demographic of the area.</w:t>
      </w:r>
    </w:p>
    <w:p w14:paraId="11F1C583" w14:textId="77777777" w:rsidR="00113C3D" w:rsidRDefault="0011313E">
      <w:pPr>
        <w:pBdr>
          <w:top w:val="nil"/>
          <w:left w:val="nil"/>
          <w:bottom w:val="nil"/>
          <w:right w:val="nil"/>
          <w:between w:val="nil"/>
        </w:pBdr>
        <w:rPr>
          <w:sz w:val="22"/>
          <w:szCs w:val="22"/>
        </w:rPr>
      </w:pPr>
      <w:r>
        <w:rPr>
          <w:sz w:val="22"/>
          <w:szCs w:val="22"/>
        </w:rPr>
        <w:t>The school is located in generous accommodation within its own playing fields. The learning spaces, including the library, have been creatively designed to support a love of reading and collaborative learning. There are small break out spaces to support all learners and good outdoor space.</w:t>
      </w:r>
    </w:p>
    <w:p w14:paraId="0332FE45" w14:textId="395DAED2" w:rsidR="00113C3D" w:rsidRDefault="0011313E">
      <w:pPr>
        <w:rPr>
          <w:sz w:val="22"/>
          <w:szCs w:val="22"/>
          <w:highlight w:val="yellow"/>
        </w:rPr>
      </w:pPr>
      <w:r>
        <w:rPr>
          <w:sz w:val="22"/>
          <w:szCs w:val="22"/>
        </w:rPr>
        <w:t>There is a strong team ethos within the school where</w:t>
      </w:r>
      <w:r w:rsidR="00EE7567">
        <w:rPr>
          <w:sz w:val="22"/>
          <w:szCs w:val="22"/>
        </w:rPr>
        <w:t xml:space="preserve"> teachers and educational support professionals</w:t>
      </w:r>
      <w:r>
        <w:rPr>
          <w:sz w:val="22"/>
          <w:szCs w:val="22"/>
        </w:rPr>
        <w:t xml:space="preserve"> work together to provide the best educational experience for Inkersall children.  The taught curriculum is increasingly evidence based and the development of social aspects and cultural capital, alongside academic rigour, is at the heart of the experiences we offer our children. We also offer a rich programme of extra-curricular activities for pupils and parents/carers including an active PTA. We believe that working with parents is key to improving chances of our children.</w:t>
      </w:r>
    </w:p>
    <w:p w14:paraId="56516213" w14:textId="77777777" w:rsidR="00113C3D" w:rsidRDefault="0011313E">
      <w:pPr>
        <w:rPr>
          <w:sz w:val="22"/>
          <w:szCs w:val="22"/>
          <w:highlight w:val="yellow"/>
        </w:rPr>
      </w:pPr>
      <w:r>
        <w:rPr>
          <w:sz w:val="22"/>
          <w:szCs w:val="22"/>
        </w:rPr>
        <w:t>We invest heavily in support for professional development and opportunities for all staff through active participation in what The Spencer Academies Trust has to offer.</w:t>
      </w:r>
    </w:p>
    <w:p w14:paraId="0B2C57E9" w14:textId="77777777" w:rsidR="00113C3D" w:rsidRDefault="0011313E">
      <w:pPr>
        <w:rPr>
          <w:sz w:val="22"/>
          <w:szCs w:val="22"/>
        </w:rPr>
      </w:pPr>
      <w:r>
        <w:rPr>
          <w:sz w:val="22"/>
          <w:szCs w:val="22"/>
        </w:rPr>
        <w:t>There are many opportunities for the Principal of Inkersall Academy including our ambition to:</w:t>
      </w:r>
    </w:p>
    <w:p w14:paraId="3F354A6E" w14:textId="77777777" w:rsidR="00113C3D" w:rsidRDefault="0011313E">
      <w:pPr>
        <w:numPr>
          <w:ilvl w:val="0"/>
          <w:numId w:val="2"/>
        </w:numPr>
        <w:pBdr>
          <w:top w:val="nil"/>
          <w:left w:val="nil"/>
          <w:bottom w:val="nil"/>
          <w:right w:val="nil"/>
          <w:between w:val="nil"/>
        </w:pBdr>
        <w:spacing w:after="0"/>
        <w:rPr>
          <w:rFonts w:ascii="Open Sans" w:eastAsia="Open Sans" w:hAnsi="Open Sans" w:cs="Open Sans"/>
          <w:sz w:val="22"/>
          <w:szCs w:val="22"/>
        </w:rPr>
      </w:pPr>
      <w:r>
        <w:rPr>
          <w:color w:val="000000"/>
          <w:sz w:val="22"/>
          <w:szCs w:val="22"/>
        </w:rPr>
        <w:lastRenderedPageBreak/>
        <w:t>establish the academy as a high performing</w:t>
      </w:r>
      <w:r>
        <w:rPr>
          <w:sz w:val="22"/>
          <w:szCs w:val="22"/>
        </w:rPr>
        <w:t xml:space="preserve"> </w:t>
      </w:r>
      <w:r>
        <w:rPr>
          <w:color w:val="000000"/>
          <w:sz w:val="22"/>
          <w:szCs w:val="22"/>
        </w:rPr>
        <w:t>school at the very heart of the community</w:t>
      </w:r>
    </w:p>
    <w:p w14:paraId="7A752E0E" w14:textId="77777777" w:rsidR="00113C3D" w:rsidRDefault="0011313E">
      <w:pPr>
        <w:numPr>
          <w:ilvl w:val="0"/>
          <w:numId w:val="2"/>
        </w:numPr>
        <w:pBdr>
          <w:top w:val="nil"/>
          <w:left w:val="nil"/>
          <w:bottom w:val="nil"/>
          <w:right w:val="nil"/>
          <w:between w:val="nil"/>
        </w:pBdr>
        <w:spacing w:after="0"/>
        <w:rPr>
          <w:rFonts w:ascii="Open Sans" w:eastAsia="Open Sans" w:hAnsi="Open Sans" w:cs="Open Sans"/>
          <w:sz w:val="22"/>
          <w:szCs w:val="22"/>
        </w:rPr>
      </w:pPr>
      <w:r>
        <w:rPr>
          <w:sz w:val="22"/>
          <w:szCs w:val="22"/>
        </w:rPr>
        <w:t>realise</w:t>
      </w:r>
      <w:r>
        <w:rPr>
          <w:color w:val="000000"/>
          <w:sz w:val="22"/>
          <w:szCs w:val="22"/>
        </w:rPr>
        <w:t xml:space="preserve"> an evidence based approach to learning for all, particularly around metacognitive strategies in the classroom</w:t>
      </w:r>
    </w:p>
    <w:p w14:paraId="7C74D5F4" w14:textId="77777777" w:rsidR="00113C3D" w:rsidRDefault="0011313E">
      <w:pPr>
        <w:numPr>
          <w:ilvl w:val="0"/>
          <w:numId w:val="2"/>
        </w:numPr>
        <w:pBdr>
          <w:top w:val="nil"/>
          <w:left w:val="nil"/>
          <w:bottom w:val="nil"/>
          <w:right w:val="nil"/>
          <w:between w:val="nil"/>
        </w:pBdr>
        <w:rPr>
          <w:rFonts w:ascii="Open Sans" w:eastAsia="Open Sans" w:hAnsi="Open Sans" w:cs="Open Sans"/>
          <w:sz w:val="22"/>
          <w:szCs w:val="22"/>
        </w:rPr>
      </w:pPr>
      <w:r>
        <w:rPr>
          <w:color w:val="000000"/>
          <w:sz w:val="22"/>
          <w:szCs w:val="22"/>
        </w:rPr>
        <w:t>find ways to develop leadership skills and opportunities for the wider staff team</w:t>
      </w:r>
    </w:p>
    <w:p w14:paraId="2940F00C" w14:textId="77777777" w:rsidR="00113C3D" w:rsidRDefault="0011313E">
      <w:pPr>
        <w:rPr>
          <w:sz w:val="22"/>
          <w:szCs w:val="22"/>
        </w:rPr>
      </w:pPr>
      <w:r>
        <w:rPr>
          <w:sz w:val="22"/>
          <w:szCs w:val="22"/>
        </w:rPr>
        <w:t>There are of course challenges to address:</w:t>
      </w:r>
    </w:p>
    <w:p w14:paraId="3B45C052" w14:textId="7777777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addressing a dip in standards in 2019 KS2 SATs, notably in reading</w:t>
      </w:r>
    </w:p>
    <w:p w14:paraId="7DEFD9F5" w14:textId="5599350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ensuring that the school can demonstrate good effectiveness when re</w:t>
      </w:r>
      <w:r w:rsidR="00317506">
        <w:rPr>
          <w:sz w:val="22"/>
          <w:szCs w:val="22"/>
        </w:rPr>
        <w:t>-</w:t>
      </w:r>
      <w:r>
        <w:rPr>
          <w:sz w:val="22"/>
          <w:szCs w:val="22"/>
        </w:rPr>
        <w:t>inspected at some point during 2020</w:t>
      </w:r>
    </w:p>
    <w:p w14:paraId="758999D7" w14:textId="77777777" w:rsidR="00113C3D" w:rsidRDefault="0011313E">
      <w:pPr>
        <w:numPr>
          <w:ilvl w:val="0"/>
          <w:numId w:val="1"/>
        </w:numPr>
        <w:pBdr>
          <w:top w:val="nil"/>
          <w:left w:val="nil"/>
          <w:bottom w:val="nil"/>
          <w:right w:val="nil"/>
          <w:between w:val="nil"/>
        </w:pBdr>
        <w:spacing w:after="0"/>
        <w:rPr>
          <w:rFonts w:ascii="Open Sans" w:eastAsia="Open Sans" w:hAnsi="Open Sans" w:cs="Open Sans"/>
          <w:sz w:val="22"/>
          <w:szCs w:val="22"/>
        </w:rPr>
      </w:pPr>
      <w:r>
        <w:rPr>
          <w:sz w:val="22"/>
          <w:szCs w:val="22"/>
        </w:rPr>
        <w:t>creating</w:t>
      </w:r>
      <w:r>
        <w:rPr>
          <w:color w:val="000000"/>
          <w:sz w:val="22"/>
          <w:szCs w:val="22"/>
        </w:rPr>
        <w:t xml:space="preserve"> the provision for all learners to succeed</w:t>
      </w:r>
      <w:r>
        <w:rPr>
          <w:sz w:val="22"/>
          <w:szCs w:val="22"/>
        </w:rPr>
        <w:t>, including those from vulnerable groups</w:t>
      </w:r>
    </w:p>
    <w:p w14:paraId="3ADFC777" w14:textId="77777777" w:rsidR="00113C3D" w:rsidRDefault="0011313E">
      <w:pPr>
        <w:numPr>
          <w:ilvl w:val="0"/>
          <w:numId w:val="1"/>
        </w:numPr>
        <w:pBdr>
          <w:top w:val="nil"/>
          <w:left w:val="nil"/>
          <w:bottom w:val="nil"/>
          <w:right w:val="nil"/>
          <w:between w:val="nil"/>
        </w:pBdr>
        <w:rPr>
          <w:rFonts w:ascii="Open Sans" w:eastAsia="Open Sans" w:hAnsi="Open Sans" w:cs="Open Sans"/>
          <w:sz w:val="22"/>
          <w:szCs w:val="22"/>
        </w:rPr>
      </w:pPr>
      <w:r>
        <w:rPr>
          <w:sz w:val="22"/>
          <w:szCs w:val="22"/>
        </w:rPr>
        <w:t xml:space="preserve">raising aspiration </w:t>
      </w:r>
    </w:p>
    <w:p w14:paraId="35F3EB89" w14:textId="77777777" w:rsidR="00113C3D" w:rsidRDefault="00113C3D">
      <w:pPr>
        <w:ind w:left="405"/>
        <w:rPr>
          <w:sz w:val="22"/>
          <w:szCs w:val="22"/>
        </w:rPr>
      </w:pPr>
    </w:p>
    <w:p w14:paraId="699FAF4C" w14:textId="77777777" w:rsidR="00113C3D" w:rsidRDefault="0011313E">
      <w:pPr>
        <w:rPr>
          <w:sz w:val="22"/>
          <w:szCs w:val="22"/>
        </w:rPr>
      </w:pPr>
      <w:r>
        <w:rPr>
          <w:sz w:val="22"/>
          <w:szCs w:val="22"/>
        </w:rPr>
        <w:t xml:space="preserve">If appointed you will be part of the Primary family, which is a high performing group. We are a strong, supportive network for Principals, which provides peer support and critical friendship. We meet monthly for our own professional development and to share best practice, new ideas and challenges. </w:t>
      </w:r>
    </w:p>
    <w:p w14:paraId="2E14F038" w14:textId="77777777" w:rsidR="00113C3D" w:rsidRDefault="0011313E">
      <w:pPr>
        <w:rPr>
          <w:sz w:val="22"/>
          <w:szCs w:val="22"/>
        </w:rPr>
      </w:pPr>
      <w:r>
        <w:rPr>
          <w:sz w:val="22"/>
          <w:szCs w:val="22"/>
        </w:rPr>
        <w:t xml:space="preserve">This is a very exciting time for the school and the Spencer Academies Trust as we enter a new phase of growth, building on our successful and proven track record for school improvement as well as continually sustaining and improving outcomes for children and young people. </w:t>
      </w:r>
    </w:p>
    <w:p w14:paraId="7450669D" w14:textId="77777777" w:rsidR="00113C3D" w:rsidRDefault="0011313E">
      <w:pPr>
        <w:rPr>
          <w:sz w:val="22"/>
          <w:szCs w:val="22"/>
        </w:rPr>
      </w:pPr>
      <w:r>
        <w:rPr>
          <w:sz w:val="22"/>
          <w:szCs w:val="22"/>
        </w:rPr>
        <w:t xml:space="preserve">The successful applicant will enjoy my full support together with that of our Trust Executive and school improvement teams, the Principals network, the academy’s staff and governors. There is significant opportunity for professional development and personal growth as part of our Trust, working with partners regionally, locally and nationally. Our Teaching School and Research School offers a full-suite of formal national leadership development programmes to Executive level as well as informal opportunities to network widely and explore innovation and research based enquiry approaches to school improvement. </w:t>
      </w:r>
    </w:p>
    <w:p w14:paraId="4B7D7FCF" w14:textId="77777777" w:rsidR="00113C3D" w:rsidRDefault="00113C3D">
      <w:pPr>
        <w:rPr>
          <w:sz w:val="22"/>
          <w:szCs w:val="22"/>
        </w:rPr>
      </w:pPr>
    </w:p>
    <w:p w14:paraId="289CFBE5" w14:textId="77777777" w:rsidR="00113C3D" w:rsidRDefault="0011313E">
      <w:pPr>
        <w:rPr>
          <w:sz w:val="22"/>
          <w:szCs w:val="22"/>
        </w:rPr>
      </w:pPr>
      <w:r>
        <w:rPr>
          <w:sz w:val="22"/>
          <w:szCs w:val="22"/>
        </w:rPr>
        <w:t xml:space="preserve">There is lots of information on our website, which is </w:t>
      </w:r>
      <w:hyperlink r:id="rId14">
        <w:r>
          <w:rPr>
            <w:color w:val="1155CC"/>
            <w:sz w:val="22"/>
            <w:szCs w:val="22"/>
            <w:u w:val="single"/>
          </w:rPr>
          <w:t>http://inkersallprimary.co.uk/</w:t>
        </w:r>
      </w:hyperlink>
      <w:r>
        <w:rPr>
          <w:sz w:val="22"/>
          <w:szCs w:val="22"/>
        </w:rPr>
        <w:t xml:space="preserve"> and the Trust website </w:t>
      </w:r>
      <w:hyperlink r:id="rId15">
        <w:r>
          <w:rPr>
            <w:color w:val="0000FF"/>
            <w:sz w:val="22"/>
            <w:szCs w:val="22"/>
            <w:u w:val="single"/>
          </w:rPr>
          <w:t>www.satrust.com</w:t>
        </w:r>
      </w:hyperlink>
    </w:p>
    <w:p w14:paraId="297855E9" w14:textId="77777777" w:rsidR="00113C3D" w:rsidRDefault="0011313E">
      <w:pPr>
        <w:rPr>
          <w:sz w:val="22"/>
          <w:szCs w:val="22"/>
        </w:rPr>
      </w:pPr>
      <w:bookmarkStart w:id="8" w:name="_heading=h.3dy6vkm" w:colFirst="0" w:colLast="0"/>
      <w:bookmarkEnd w:id="8"/>
      <w:r>
        <w:rPr>
          <w:sz w:val="22"/>
          <w:szCs w:val="22"/>
        </w:rPr>
        <w:t>We look forward to hearing from you: see ‘how to apply’ for details of visit opportunities.</w:t>
      </w:r>
    </w:p>
    <w:p w14:paraId="08849DB2" w14:textId="77777777" w:rsidR="00113C3D" w:rsidRDefault="00113C3D">
      <w:pPr>
        <w:pBdr>
          <w:top w:val="nil"/>
          <w:left w:val="nil"/>
          <w:bottom w:val="nil"/>
          <w:right w:val="nil"/>
          <w:between w:val="nil"/>
        </w:pBdr>
        <w:spacing w:after="0"/>
        <w:ind w:left="765" w:hanging="720"/>
        <w:rPr>
          <w:color w:val="000000"/>
          <w:sz w:val="22"/>
          <w:szCs w:val="22"/>
        </w:rPr>
      </w:pPr>
    </w:p>
    <w:p w14:paraId="62A2652B" w14:textId="77777777" w:rsidR="00113C3D" w:rsidRDefault="0011313E">
      <w:pPr>
        <w:pBdr>
          <w:top w:val="nil"/>
          <w:left w:val="nil"/>
          <w:bottom w:val="nil"/>
          <w:right w:val="nil"/>
          <w:between w:val="nil"/>
        </w:pBdr>
        <w:ind w:left="765" w:hanging="720"/>
        <w:rPr>
          <w:color w:val="000000"/>
          <w:sz w:val="22"/>
          <w:szCs w:val="22"/>
        </w:rPr>
      </w:pPr>
      <w:r>
        <w:rPr>
          <w:rFonts w:ascii="Open Sans" w:eastAsia="Open Sans" w:hAnsi="Open Sans" w:cs="Open Sans"/>
          <w:color w:val="000000"/>
          <w:sz w:val="22"/>
          <w:szCs w:val="22"/>
        </w:rPr>
        <w:t>Angela O’Brien</w:t>
      </w:r>
      <w:r>
        <w:rPr>
          <w:color w:val="000000"/>
          <w:sz w:val="22"/>
          <w:szCs w:val="22"/>
        </w:rPr>
        <w:t xml:space="preserve">, </w:t>
      </w:r>
      <w:r>
        <w:rPr>
          <w:i/>
          <w:color w:val="000000"/>
          <w:sz w:val="22"/>
          <w:szCs w:val="22"/>
        </w:rPr>
        <w:t>Primary Director of Education</w:t>
      </w:r>
    </w:p>
    <w:p w14:paraId="0B10029C" w14:textId="77777777" w:rsidR="00113C3D" w:rsidRDefault="00113C3D">
      <w:pPr>
        <w:pStyle w:val="Heading1"/>
        <w:rPr>
          <w:rFonts w:ascii="Open Sans" w:eastAsia="Open Sans" w:hAnsi="Open Sans" w:cs="Open Sans"/>
        </w:rPr>
      </w:pPr>
    </w:p>
    <w:p w14:paraId="0040C1F0" w14:textId="77777777" w:rsidR="00113C3D" w:rsidRDefault="00113C3D"/>
    <w:p w14:paraId="4F5CCE8E" w14:textId="77777777" w:rsidR="00113C3D" w:rsidRDefault="00113C3D"/>
    <w:p w14:paraId="366D0A89" w14:textId="77777777" w:rsidR="00113C3D" w:rsidRDefault="00113C3D"/>
    <w:p w14:paraId="1039EFAE" w14:textId="77777777" w:rsidR="00113C3D" w:rsidRDefault="00113C3D"/>
    <w:p w14:paraId="19ACABBF" w14:textId="77777777" w:rsidR="00113C3D" w:rsidRDefault="00113C3D"/>
    <w:p w14:paraId="10458772" w14:textId="77777777" w:rsidR="00113C3D" w:rsidRDefault="00113C3D"/>
    <w:p w14:paraId="5669D7B6" w14:textId="77777777" w:rsidR="00113C3D" w:rsidRDefault="00113C3D"/>
    <w:p w14:paraId="35853CE8" w14:textId="77777777" w:rsidR="00113C3D" w:rsidRDefault="00113C3D"/>
    <w:p w14:paraId="537E5750" w14:textId="77777777" w:rsidR="00113C3D" w:rsidRDefault="00113C3D"/>
    <w:p w14:paraId="30E87965" w14:textId="77777777" w:rsidR="00113C3D" w:rsidRDefault="00113C3D"/>
    <w:p w14:paraId="6185EFA8" w14:textId="77777777" w:rsidR="00113C3D" w:rsidRDefault="00113C3D">
      <w:pPr>
        <w:pStyle w:val="Heading1"/>
        <w:rPr>
          <w:rFonts w:ascii="Open Sans" w:eastAsia="Open Sans" w:hAnsi="Open Sans" w:cs="Open Sans"/>
        </w:rPr>
      </w:pPr>
    </w:p>
    <w:p w14:paraId="6A47E34F" w14:textId="77777777" w:rsidR="00113C3D" w:rsidRDefault="00DA750D">
      <w:pPr>
        <w:pStyle w:val="Heading1"/>
        <w:spacing w:after="180"/>
        <w:rPr>
          <w:rFonts w:ascii="Open Sans" w:eastAsia="Open Sans" w:hAnsi="Open Sans" w:cs="Open Sans"/>
        </w:rPr>
      </w:pPr>
      <w:r>
        <w:rPr>
          <w:noProof/>
          <w:lang w:eastAsia="en-GB"/>
        </w:rPr>
        <w:drawing>
          <wp:anchor distT="0" distB="0" distL="114300" distR="114300" simplePos="0" relativeHeight="251664384" behindDoc="0" locked="0" layoutInCell="1" hidden="0" allowOverlap="1" wp14:anchorId="14913AEC" wp14:editId="228E2AEE">
            <wp:simplePos x="0" y="0"/>
            <wp:positionH relativeFrom="column">
              <wp:posOffset>10160</wp:posOffset>
            </wp:positionH>
            <wp:positionV relativeFrom="paragraph">
              <wp:posOffset>0</wp:posOffset>
            </wp:positionV>
            <wp:extent cx="6470650" cy="1876425"/>
            <wp:effectExtent l="0" t="0" r="6350" b="3175"/>
            <wp:wrapTopAndBottom distT="0" dist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r w:rsidR="0011313E">
        <w:rPr>
          <w:rFonts w:ascii="Open Sans" w:eastAsia="Open Sans" w:hAnsi="Open Sans" w:cs="Open Sans"/>
        </w:rPr>
        <w:t>How to Apply</w:t>
      </w:r>
    </w:p>
    <w:p w14:paraId="62E84163" w14:textId="77777777" w:rsidR="00113C3D" w:rsidRDefault="0011313E">
      <w:pPr>
        <w:spacing w:before="120" w:after="180"/>
        <w:rPr>
          <w:sz w:val="22"/>
          <w:szCs w:val="22"/>
        </w:rPr>
      </w:pPr>
      <w:r>
        <w:rPr>
          <w:sz w:val="22"/>
          <w:szCs w:val="22"/>
        </w:rPr>
        <w:t>Thank you for your interest in this exciting opportunity to lead Inkersall Academy</w:t>
      </w:r>
    </w:p>
    <w:p w14:paraId="03215E31" w14:textId="77777777" w:rsidR="00113C3D" w:rsidRDefault="0011313E">
      <w:pPr>
        <w:spacing w:before="120" w:after="180"/>
        <w:rPr>
          <w:sz w:val="22"/>
          <w:szCs w:val="22"/>
        </w:rPr>
      </w:pPr>
      <w:r>
        <w:rPr>
          <w:sz w:val="22"/>
          <w:szCs w:val="22"/>
        </w:rPr>
        <w:t xml:space="preserve">For more information, please refer to our website at </w:t>
      </w:r>
      <w:hyperlink r:id="rId17">
        <w:r>
          <w:rPr>
            <w:color w:val="1155CC"/>
            <w:sz w:val="22"/>
            <w:szCs w:val="22"/>
            <w:u w:val="single"/>
          </w:rPr>
          <w:t>www.satrust.com</w:t>
        </w:r>
      </w:hyperlink>
    </w:p>
    <w:p w14:paraId="32272E81" w14:textId="77777777" w:rsidR="00113C3D" w:rsidRDefault="0011313E">
      <w:pPr>
        <w:spacing w:before="120" w:after="180"/>
        <w:rPr>
          <w:sz w:val="22"/>
          <w:szCs w:val="22"/>
        </w:rPr>
      </w:pPr>
      <w:r>
        <w:rPr>
          <w:sz w:val="22"/>
          <w:szCs w:val="22"/>
        </w:rPr>
        <w:t xml:space="preserve">To apply, please complete the on-line application form available at </w:t>
      </w:r>
      <w:hyperlink r:id="rId18">
        <w:r>
          <w:rPr>
            <w:color w:val="0000FF"/>
            <w:sz w:val="22"/>
            <w:szCs w:val="22"/>
            <w:u w:val="single"/>
          </w:rPr>
          <w:t>http://satrust.com/vacancies</w:t>
        </w:r>
      </w:hyperlink>
      <w:r>
        <w:rPr>
          <w:sz w:val="22"/>
          <w:szCs w:val="22"/>
        </w:rPr>
        <w:t xml:space="preserve"> making sure you clearly evidence your achievements against the person specification. </w:t>
      </w:r>
    </w:p>
    <w:p w14:paraId="242FE741" w14:textId="77777777" w:rsidR="00113C3D" w:rsidRDefault="0011313E">
      <w:pPr>
        <w:spacing w:before="120" w:after="180"/>
        <w:rPr>
          <w:rFonts w:ascii="Open Sans" w:eastAsia="Open Sans" w:hAnsi="Open Sans" w:cs="Open Sans"/>
          <w:b/>
          <w:sz w:val="22"/>
          <w:szCs w:val="22"/>
        </w:rPr>
      </w:pPr>
      <w:r>
        <w:rPr>
          <w:sz w:val="22"/>
          <w:szCs w:val="22"/>
        </w:rPr>
        <w:t xml:space="preserve">Please also provide a </w:t>
      </w:r>
      <w:r>
        <w:rPr>
          <w:rFonts w:ascii="Open Sans" w:eastAsia="Open Sans" w:hAnsi="Open Sans" w:cs="Open Sans"/>
          <w:b/>
          <w:sz w:val="22"/>
          <w:szCs w:val="22"/>
        </w:rPr>
        <w:t xml:space="preserve">covering letter, maximum one side of A4, outlining what you would bring to the post and to the Trust. </w:t>
      </w:r>
    </w:p>
    <w:p w14:paraId="5CC771AB" w14:textId="77777777" w:rsidR="00113C3D" w:rsidRDefault="0011313E">
      <w:pPr>
        <w:spacing w:before="120" w:after="180"/>
        <w:rPr>
          <w:sz w:val="22"/>
          <w:szCs w:val="22"/>
        </w:rPr>
      </w:pPr>
      <w:r>
        <w:rPr>
          <w:sz w:val="22"/>
          <w:szCs w:val="22"/>
        </w:rPr>
        <w:t>For us to adhere to safer recruitment guidelines and best practice, please ensure your completed application form:</w:t>
      </w:r>
    </w:p>
    <w:p w14:paraId="6A608AC7" w14:textId="2E287C9C" w:rsidR="00113C3D" w:rsidRDefault="00317506">
      <w:pPr>
        <w:numPr>
          <w:ilvl w:val="0"/>
          <w:numId w:val="5"/>
        </w:numPr>
        <w:pBdr>
          <w:top w:val="nil"/>
          <w:left w:val="nil"/>
          <w:bottom w:val="nil"/>
          <w:right w:val="nil"/>
          <w:between w:val="nil"/>
        </w:pBdr>
        <w:spacing w:before="120" w:after="180"/>
        <w:rPr>
          <w:sz w:val="22"/>
          <w:szCs w:val="22"/>
        </w:rPr>
      </w:pPr>
      <w:r>
        <w:rPr>
          <w:color w:val="000000"/>
          <w:sz w:val="22"/>
          <w:szCs w:val="22"/>
        </w:rPr>
        <w:t>A</w:t>
      </w:r>
      <w:r w:rsidR="0011313E">
        <w:rPr>
          <w:color w:val="000000"/>
          <w:sz w:val="22"/>
          <w:szCs w:val="22"/>
        </w:rPr>
        <w:t>ccounts for any gaps in employment, and</w:t>
      </w:r>
    </w:p>
    <w:p w14:paraId="14B8F672" w14:textId="5F0D65DD" w:rsidR="00113C3D" w:rsidRDefault="00317506">
      <w:pPr>
        <w:numPr>
          <w:ilvl w:val="0"/>
          <w:numId w:val="5"/>
        </w:numPr>
        <w:pBdr>
          <w:top w:val="nil"/>
          <w:left w:val="nil"/>
          <w:bottom w:val="nil"/>
          <w:right w:val="nil"/>
          <w:between w:val="nil"/>
        </w:pBdr>
        <w:spacing w:before="120" w:after="180"/>
        <w:rPr>
          <w:sz w:val="22"/>
          <w:szCs w:val="22"/>
        </w:rPr>
      </w:pPr>
      <w:r>
        <w:rPr>
          <w:color w:val="000000"/>
          <w:sz w:val="22"/>
          <w:szCs w:val="22"/>
        </w:rPr>
        <w:t>Provides</w:t>
      </w:r>
      <w:r w:rsidR="0011313E">
        <w:rPr>
          <w:color w:val="000000"/>
          <w:sz w:val="22"/>
          <w:szCs w:val="22"/>
        </w:rPr>
        <w:t xml:space="preserve"> detail of all your employment by month as well as year.</w:t>
      </w:r>
    </w:p>
    <w:p w14:paraId="16D33A73" w14:textId="77777777" w:rsidR="00113C3D" w:rsidRDefault="0011313E">
      <w:pPr>
        <w:spacing w:before="120" w:after="180"/>
        <w:rPr>
          <w:rFonts w:ascii="Open Sans" w:eastAsia="Open Sans" w:hAnsi="Open Sans" w:cs="Open Sans"/>
          <w:sz w:val="22"/>
          <w:szCs w:val="22"/>
        </w:rPr>
      </w:pPr>
      <w:r>
        <w:rPr>
          <w:sz w:val="22"/>
          <w:szCs w:val="22"/>
        </w:rPr>
        <w:t xml:space="preserve">If you would like to visit, have any questions regarding the role or would like an informal discussion please contact: Lisa Clark on 08455 651870 or </w:t>
      </w:r>
      <w:hyperlink r:id="rId19">
        <w:r>
          <w:rPr>
            <w:sz w:val="22"/>
            <w:szCs w:val="22"/>
          </w:rPr>
          <w:t>ema</w:t>
        </w:r>
      </w:hyperlink>
      <w:hyperlink r:id="rId20">
        <w:r>
          <w:rPr>
            <w:rFonts w:ascii="Open Sans" w:eastAsia="Open Sans" w:hAnsi="Open Sans" w:cs="Open Sans"/>
            <w:sz w:val="22"/>
            <w:szCs w:val="22"/>
          </w:rPr>
          <w:t>il</w:t>
        </w:r>
      </w:hyperlink>
      <w:hyperlink r:id="rId21">
        <w:r>
          <w:rPr>
            <w:rFonts w:ascii="Open Sans" w:eastAsia="Open Sans" w:hAnsi="Open Sans" w:cs="Open Sans"/>
            <w:color w:val="1155CC"/>
            <w:sz w:val="22"/>
            <w:szCs w:val="22"/>
            <w:u w:val="single"/>
          </w:rPr>
          <w:t xml:space="preserve"> lisaclark@satrust.com</w:t>
        </w:r>
      </w:hyperlink>
    </w:p>
    <w:p w14:paraId="407608BF" w14:textId="77777777" w:rsidR="00113C3D" w:rsidRDefault="0011313E">
      <w:pPr>
        <w:spacing w:before="120" w:after="180"/>
        <w:rPr>
          <w:rFonts w:ascii="Open Sans" w:eastAsia="Open Sans" w:hAnsi="Open Sans" w:cs="Open Sans"/>
          <w:b/>
          <w:sz w:val="22"/>
          <w:szCs w:val="22"/>
        </w:rPr>
      </w:pPr>
      <w:r>
        <w:rPr>
          <w:rFonts w:ascii="Open Sans" w:eastAsia="Open Sans" w:hAnsi="Open Sans" w:cs="Open Sans"/>
          <w:b/>
          <w:sz w:val="22"/>
          <w:szCs w:val="22"/>
        </w:rPr>
        <w:lastRenderedPageBreak/>
        <w:t>Dates and times for potential visits and an opportunity to meet the Primary Director of Education</w:t>
      </w:r>
    </w:p>
    <w:p w14:paraId="0B3A5F5B" w14:textId="77777777" w:rsidR="00113C3D" w:rsidRDefault="0011313E">
      <w:pPr>
        <w:pBdr>
          <w:top w:val="nil"/>
          <w:left w:val="nil"/>
          <w:bottom w:val="nil"/>
          <w:right w:val="nil"/>
          <w:between w:val="nil"/>
        </w:pBdr>
        <w:spacing w:before="120" w:after="180"/>
        <w:rPr>
          <w:sz w:val="22"/>
          <w:szCs w:val="22"/>
        </w:rPr>
      </w:pPr>
      <w:r>
        <w:rPr>
          <w:sz w:val="22"/>
          <w:szCs w:val="22"/>
        </w:rPr>
        <w:t>Tuesday 15th October 2.30pm and 4.30pm</w:t>
      </w:r>
    </w:p>
    <w:p w14:paraId="5968E2F9" w14:textId="78FC5225" w:rsidR="00113C3D" w:rsidRDefault="0011313E">
      <w:pPr>
        <w:pBdr>
          <w:top w:val="nil"/>
          <w:left w:val="nil"/>
          <w:bottom w:val="nil"/>
          <w:right w:val="nil"/>
          <w:between w:val="nil"/>
        </w:pBdr>
        <w:spacing w:before="120" w:after="180"/>
        <w:rPr>
          <w:sz w:val="22"/>
          <w:szCs w:val="22"/>
        </w:rPr>
      </w:pPr>
      <w:r>
        <w:rPr>
          <w:sz w:val="22"/>
          <w:szCs w:val="22"/>
        </w:rPr>
        <w:t xml:space="preserve">Thursday 17th </w:t>
      </w:r>
      <w:r w:rsidR="00317506">
        <w:rPr>
          <w:sz w:val="22"/>
          <w:szCs w:val="22"/>
        </w:rPr>
        <w:t>October 2.30pm</w:t>
      </w:r>
      <w:r>
        <w:rPr>
          <w:sz w:val="22"/>
          <w:szCs w:val="22"/>
        </w:rPr>
        <w:t xml:space="preserve"> and 4.30pm</w:t>
      </w:r>
    </w:p>
    <w:p w14:paraId="27D85E26" w14:textId="77777777" w:rsidR="00113C3D" w:rsidRDefault="0011313E">
      <w:pPr>
        <w:pBdr>
          <w:top w:val="nil"/>
          <w:left w:val="nil"/>
          <w:bottom w:val="nil"/>
          <w:right w:val="nil"/>
          <w:between w:val="nil"/>
        </w:pBdr>
        <w:spacing w:before="120" w:after="180"/>
        <w:rPr>
          <w:rFonts w:ascii="Open Sans" w:eastAsia="Open Sans" w:hAnsi="Open Sans" w:cs="Open Sans"/>
          <w:b/>
          <w:sz w:val="22"/>
          <w:szCs w:val="22"/>
        </w:rPr>
      </w:pPr>
      <w:r>
        <w:rPr>
          <w:sz w:val="22"/>
          <w:szCs w:val="22"/>
        </w:rPr>
        <w:t xml:space="preserve">Closing date for applications: </w:t>
      </w:r>
      <w:r>
        <w:rPr>
          <w:rFonts w:ascii="Open Sans" w:eastAsia="Open Sans" w:hAnsi="Open Sans" w:cs="Open Sans"/>
          <w:b/>
          <w:sz w:val="22"/>
          <w:szCs w:val="22"/>
        </w:rPr>
        <w:t>8am 21st October 2019</w:t>
      </w:r>
    </w:p>
    <w:p w14:paraId="32A09CAA" w14:textId="77777777" w:rsidR="00113C3D" w:rsidRDefault="0011313E">
      <w:pPr>
        <w:pBdr>
          <w:top w:val="nil"/>
          <w:left w:val="nil"/>
          <w:bottom w:val="nil"/>
          <w:right w:val="nil"/>
          <w:between w:val="nil"/>
        </w:pBdr>
        <w:spacing w:before="120" w:after="180"/>
        <w:rPr>
          <w:sz w:val="22"/>
          <w:szCs w:val="22"/>
          <w:highlight w:val="yellow"/>
        </w:rPr>
      </w:pPr>
      <w:r>
        <w:rPr>
          <w:sz w:val="22"/>
          <w:szCs w:val="22"/>
        </w:rPr>
        <w:t>Interviews: w/c   24th/25th October 2019</w:t>
      </w:r>
    </w:p>
    <w:p w14:paraId="56A6FCD3" w14:textId="77777777" w:rsidR="00113C3D" w:rsidRDefault="0011313E">
      <w:pPr>
        <w:spacing w:before="120" w:after="180"/>
        <w:rPr>
          <w:sz w:val="22"/>
          <w:szCs w:val="22"/>
        </w:rPr>
      </w:pPr>
      <w:r>
        <w:rPr>
          <w:sz w:val="22"/>
          <w:szCs w:val="22"/>
        </w:rPr>
        <w:t>All applications will be acknowledged.</w:t>
      </w:r>
    </w:p>
    <w:p w14:paraId="5F3E070A" w14:textId="77777777" w:rsidR="00113C3D" w:rsidRDefault="0011313E">
      <w:pPr>
        <w:spacing w:before="120" w:after="180"/>
        <w:rPr>
          <w:sz w:val="22"/>
          <w:szCs w:val="22"/>
        </w:rPr>
      </w:pPr>
      <w:r>
        <w:rPr>
          <w:sz w:val="22"/>
          <w:szCs w:val="22"/>
        </w:rPr>
        <w:t>Spencer Academies Trust is an equal opportunities employer.</w:t>
      </w:r>
    </w:p>
    <w:p w14:paraId="69A0E30C" w14:textId="77777777" w:rsidR="00113C3D" w:rsidRDefault="0011313E">
      <w:pPr>
        <w:spacing w:before="120" w:after="180"/>
        <w:rPr>
          <w:sz w:val="22"/>
          <w:szCs w:val="22"/>
        </w:rPr>
      </w:pPr>
      <w:r>
        <w:rPr>
          <w:sz w:val="22"/>
          <w:szCs w:val="22"/>
        </w:rPr>
        <w:t>Spencer Academies Trust is committed to safeguarding and promoting the safety and wellbeing of children and young people. This post will be subject to all relevant pre-employment checks including enhanced DBS with children barred list and completion of Level 2 safeguarding training.</w:t>
      </w:r>
    </w:p>
    <w:p w14:paraId="5C332A16" w14:textId="77777777" w:rsidR="00113C3D" w:rsidRDefault="00113C3D">
      <w:pPr>
        <w:rPr>
          <w:sz w:val="36"/>
          <w:szCs w:val="36"/>
        </w:rPr>
      </w:pPr>
      <w:bookmarkStart w:id="9" w:name="_heading=h.1t3h5sf" w:colFirst="0" w:colLast="0"/>
      <w:bookmarkEnd w:id="9"/>
    </w:p>
    <w:p w14:paraId="31E268F5" w14:textId="77777777" w:rsidR="00113C3D" w:rsidRDefault="0011313E">
      <w:pPr>
        <w:rPr>
          <w:sz w:val="36"/>
          <w:szCs w:val="36"/>
        </w:rPr>
      </w:pPr>
      <w:bookmarkStart w:id="10" w:name="_heading=h.x2b7gpigox8c" w:colFirst="0" w:colLast="0"/>
      <w:bookmarkEnd w:id="10"/>
      <w:r>
        <w:rPr>
          <w:sz w:val="36"/>
          <w:szCs w:val="36"/>
        </w:rPr>
        <w:t xml:space="preserve">Job Description </w:t>
      </w:r>
    </w:p>
    <w:tbl>
      <w:tblPr>
        <w:tblStyle w:val="a0"/>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5"/>
        <w:gridCol w:w="7989"/>
      </w:tblGrid>
      <w:tr w:rsidR="00113C3D" w14:paraId="72BF5DCD" w14:textId="77777777">
        <w:tc>
          <w:tcPr>
            <w:tcW w:w="2225" w:type="dxa"/>
          </w:tcPr>
          <w:p w14:paraId="55E1461C" w14:textId="77777777" w:rsidR="00113C3D" w:rsidRDefault="0011313E">
            <w:pPr>
              <w:pBdr>
                <w:top w:val="nil"/>
                <w:left w:val="nil"/>
                <w:bottom w:val="nil"/>
                <w:right w:val="nil"/>
                <w:between w:val="nil"/>
              </w:pBdr>
              <w:rPr>
                <w:color w:val="000000"/>
                <w:sz w:val="20"/>
                <w:szCs w:val="20"/>
              </w:rPr>
            </w:pPr>
            <w:r>
              <w:rPr>
                <w:color w:val="000000"/>
                <w:sz w:val="20"/>
                <w:szCs w:val="20"/>
              </w:rPr>
              <w:t>Establishment:</w:t>
            </w:r>
          </w:p>
        </w:tc>
        <w:tc>
          <w:tcPr>
            <w:tcW w:w="7989" w:type="dxa"/>
          </w:tcPr>
          <w:p w14:paraId="3E4B8879" w14:textId="77777777" w:rsidR="00113C3D" w:rsidRDefault="0011313E">
            <w:pPr>
              <w:pBdr>
                <w:top w:val="nil"/>
                <w:left w:val="nil"/>
                <w:bottom w:val="nil"/>
                <w:right w:val="nil"/>
                <w:between w:val="nil"/>
              </w:pBdr>
              <w:rPr>
                <w:sz w:val="20"/>
                <w:szCs w:val="20"/>
              </w:rPr>
            </w:pPr>
            <w:r>
              <w:rPr>
                <w:sz w:val="20"/>
                <w:szCs w:val="20"/>
              </w:rPr>
              <w:t>Inkersall Academy</w:t>
            </w:r>
          </w:p>
        </w:tc>
      </w:tr>
      <w:tr w:rsidR="00113C3D" w14:paraId="63323E1A" w14:textId="77777777">
        <w:tc>
          <w:tcPr>
            <w:tcW w:w="2225" w:type="dxa"/>
          </w:tcPr>
          <w:p w14:paraId="327E6521" w14:textId="77777777" w:rsidR="00113C3D" w:rsidRDefault="0011313E">
            <w:pPr>
              <w:pBdr>
                <w:top w:val="nil"/>
                <w:left w:val="nil"/>
                <w:bottom w:val="nil"/>
                <w:right w:val="nil"/>
                <w:between w:val="nil"/>
              </w:pBdr>
              <w:rPr>
                <w:color w:val="000000"/>
                <w:sz w:val="20"/>
                <w:szCs w:val="20"/>
              </w:rPr>
            </w:pPr>
            <w:r>
              <w:rPr>
                <w:color w:val="000000"/>
                <w:sz w:val="20"/>
                <w:szCs w:val="20"/>
              </w:rPr>
              <w:t>Post Title:</w:t>
            </w:r>
          </w:p>
        </w:tc>
        <w:tc>
          <w:tcPr>
            <w:tcW w:w="7989" w:type="dxa"/>
          </w:tcPr>
          <w:p w14:paraId="35FA6CF2" w14:textId="77777777" w:rsidR="00113C3D" w:rsidRDefault="0011313E">
            <w:pPr>
              <w:pBdr>
                <w:top w:val="nil"/>
                <w:left w:val="nil"/>
                <w:bottom w:val="nil"/>
                <w:right w:val="nil"/>
                <w:between w:val="nil"/>
              </w:pBdr>
              <w:rPr>
                <w:sz w:val="20"/>
                <w:szCs w:val="20"/>
              </w:rPr>
            </w:pPr>
            <w:r>
              <w:rPr>
                <w:sz w:val="20"/>
                <w:szCs w:val="20"/>
              </w:rPr>
              <w:t>Principal</w:t>
            </w:r>
          </w:p>
        </w:tc>
      </w:tr>
      <w:tr w:rsidR="00113C3D" w14:paraId="615B298C" w14:textId="77777777">
        <w:tc>
          <w:tcPr>
            <w:tcW w:w="2225" w:type="dxa"/>
          </w:tcPr>
          <w:p w14:paraId="19856282" w14:textId="77777777" w:rsidR="00113C3D" w:rsidRDefault="0011313E">
            <w:pPr>
              <w:pBdr>
                <w:top w:val="nil"/>
                <w:left w:val="nil"/>
                <w:bottom w:val="nil"/>
                <w:right w:val="nil"/>
                <w:between w:val="nil"/>
              </w:pBdr>
              <w:rPr>
                <w:color w:val="000000"/>
                <w:sz w:val="20"/>
                <w:szCs w:val="20"/>
              </w:rPr>
            </w:pPr>
            <w:r>
              <w:rPr>
                <w:color w:val="000000"/>
                <w:sz w:val="20"/>
                <w:szCs w:val="20"/>
              </w:rPr>
              <w:t>Grade/Pay Range:</w:t>
            </w:r>
          </w:p>
        </w:tc>
        <w:tc>
          <w:tcPr>
            <w:tcW w:w="7989" w:type="dxa"/>
          </w:tcPr>
          <w:p w14:paraId="2D20E0C1" w14:textId="77777777" w:rsidR="00113C3D" w:rsidRDefault="0011313E">
            <w:pPr>
              <w:pBdr>
                <w:top w:val="nil"/>
                <w:left w:val="nil"/>
                <w:bottom w:val="nil"/>
                <w:right w:val="nil"/>
                <w:between w:val="nil"/>
              </w:pBdr>
              <w:rPr>
                <w:sz w:val="20"/>
                <w:szCs w:val="20"/>
              </w:rPr>
            </w:pPr>
            <w:r>
              <w:rPr>
                <w:sz w:val="20"/>
                <w:szCs w:val="20"/>
              </w:rPr>
              <w:t>L14-L20 plus benefits</w:t>
            </w:r>
          </w:p>
        </w:tc>
      </w:tr>
      <w:tr w:rsidR="00113C3D" w14:paraId="4906A319" w14:textId="77777777">
        <w:tc>
          <w:tcPr>
            <w:tcW w:w="2225" w:type="dxa"/>
          </w:tcPr>
          <w:p w14:paraId="0155CD1C" w14:textId="77777777" w:rsidR="00113C3D" w:rsidRDefault="0011313E">
            <w:pPr>
              <w:pBdr>
                <w:top w:val="nil"/>
                <w:left w:val="nil"/>
                <w:bottom w:val="nil"/>
                <w:right w:val="nil"/>
                <w:between w:val="nil"/>
              </w:pBdr>
              <w:rPr>
                <w:color w:val="000000"/>
                <w:sz w:val="20"/>
                <w:szCs w:val="20"/>
              </w:rPr>
            </w:pPr>
            <w:r>
              <w:rPr>
                <w:color w:val="000000"/>
                <w:sz w:val="20"/>
                <w:szCs w:val="20"/>
              </w:rPr>
              <w:t>Hours/weeks:</w:t>
            </w:r>
          </w:p>
        </w:tc>
        <w:tc>
          <w:tcPr>
            <w:tcW w:w="7989" w:type="dxa"/>
          </w:tcPr>
          <w:p w14:paraId="53AA5834" w14:textId="77777777" w:rsidR="00113C3D" w:rsidRDefault="0011313E">
            <w:pPr>
              <w:pBdr>
                <w:top w:val="nil"/>
                <w:left w:val="nil"/>
                <w:bottom w:val="nil"/>
                <w:right w:val="nil"/>
                <w:between w:val="nil"/>
              </w:pBdr>
              <w:rPr>
                <w:sz w:val="20"/>
                <w:szCs w:val="20"/>
              </w:rPr>
            </w:pPr>
            <w:r>
              <w:rPr>
                <w:sz w:val="20"/>
                <w:szCs w:val="20"/>
              </w:rPr>
              <w:t>Full Time</w:t>
            </w:r>
          </w:p>
        </w:tc>
      </w:tr>
      <w:tr w:rsidR="00113C3D" w14:paraId="604D4DC2" w14:textId="77777777">
        <w:tc>
          <w:tcPr>
            <w:tcW w:w="2225" w:type="dxa"/>
          </w:tcPr>
          <w:p w14:paraId="1EABE414" w14:textId="77777777" w:rsidR="00113C3D" w:rsidRDefault="0011313E">
            <w:pPr>
              <w:pBdr>
                <w:top w:val="nil"/>
                <w:left w:val="nil"/>
                <w:bottom w:val="nil"/>
                <w:right w:val="nil"/>
                <w:between w:val="nil"/>
              </w:pBdr>
              <w:rPr>
                <w:color w:val="000000"/>
                <w:sz w:val="20"/>
                <w:szCs w:val="20"/>
              </w:rPr>
            </w:pPr>
            <w:r>
              <w:rPr>
                <w:color w:val="000000"/>
                <w:sz w:val="20"/>
                <w:szCs w:val="20"/>
              </w:rPr>
              <w:t>Reporting to:</w:t>
            </w:r>
          </w:p>
        </w:tc>
        <w:tc>
          <w:tcPr>
            <w:tcW w:w="7989" w:type="dxa"/>
          </w:tcPr>
          <w:p w14:paraId="43599F9E" w14:textId="77777777" w:rsidR="00113C3D" w:rsidRDefault="0011313E">
            <w:pPr>
              <w:pBdr>
                <w:top w:val="nil"/>
                <w:left w:val="nil"/>
                <w:bottom w:val="nil"/>
                <w:right w:val="nil"/>
                <w:between w:val="nil"/>
              </w:pBdr>
              <w:rPr>
                <w:color w:val="000000"/>
                <w:sz w:val="20"/>
                <w:szCs w:val="20"/>
              </w:rPr>
            </w:pPr>
            <w:r>
              <w:rPr>
                <w:color w:val="000000"/>
                <w:sz w:val="20"/>
                <w:szCs w:val="20"/>
              </w:rPr>
              <w:t>SAT Chief Executive and Director of Primary Education</w:t>
            </w:r>
          </w:p>
        </w:tc>
      </w:tr>
    </w:tbl>
    <w:p w14:paraId="10ACF1C2" w14:textId="77777777" w:rsidR="00113C3D" w:rsidRDefault="00113C3D">
      <w:pPr>
        <w:pStyle w:val="Heading2"/>
        <w:spacing w:before="120" w:after="120"/>
        <w:rPr>
          <w:rFonts w:ascii="Open Sans" w:eastAsia="Open Sans" w:hAnsi="Open Sans" w:cs="Open Sans"/>
          <w:sz w:val="12"/>
          <w:szCs w:val="12"/>
        </w:rPr>
      </w:pPr>
    </w:p>
    <w:p w14:paraId="55C350A1" w14:textId="77777777" w:rsidR="00113C3D" w:rsidRDefault="0011313E">
      <w:pPr>
        <w:pStyle w:val="Heading2"/>
        <w:spacing w:before="120" w:after="120"/>
        <w:rPr>
          <w:rFonts w:ascii="Open Sans" w:eastAsia="Open Sans" w:hAnsi="Open Sans" w:cs="Open Sans"/>
        </w:rPr>
      </w:pPr>
      <w:r>
        <w:rPr>
          <w:rFonts w:ascii="Open Sans" w:eastAsia="Open Sans" w:hAnsi="Open Sans" w:cs="Open Sans"/>
        </w:rPr>
        <w:t>Overall Purpose of Post</w:t>
      </w:r>
    </w:p>
    <w:p w14:paraId="40F91052" w14:textId="77777777" w:rsidR="00113C3D" w:rsidRDefault="0011313E">
      <w:pPr>
        <w:rPr>
          <w:sz w:val="22"/>
          <w:szCs w:val="22"/>
        </w:rPr>
      </w:pPr>
      <w:r>
        <w:rPr>
          <w:sz w:val="22"/>
          <w:szCs w:val="22"/>
        </w:rPr>
        <w:t>With a belief there can be no ceiling on student achievement and a passion for equality, the Principal brings strategic direction and professional credibility to Inkersall Academy.</w:t>
      </w:r>
    </w:p>
    <w:p w14:paraId="2DF3FFD8" w14:textId="77777777" w:rsidR="00113C3D" w:rsidRDefault="0011313E">
      <w:pPr>
        <w:rPr>
          <w:sz w:val="22"/>
          <w:szCs w:val="22"/>
        </w:rPr>
      </w:pPr>
      <w:r>
        <w:rPr>
          <w:sz w:val="22"/>
          <w:szCs w:val="22"/>
        </w:rPr>
        <w:t>The Principal is accountable to the Chief Executive and Primary Director of Education for ensuring that the Academy improves the life chances of children and young people by raising aspiration and fulfilling potential.</w:t>
      </w:r>
    </w:p>
    <w:p w14:paraId="04AAC415" w14:textId="77777777" w:rsidR="00113C3D" w:rsidRDefault="0011313E">
      <w:pPr>
        <w:rPr>
          <w:sz w:val="22"/>
          <w:szCs w:val="22"/>
        </w:rPr>
      </w:pPr>
      <w:r>
        <w:rPr>
          <w:sz w:val="22"/>
          <w:szCs w:val="22"/>
        </w:rPr>
        <w:t>The Principal will provide professional leadership and management of their individual Academy and must establish a culture that promotes excellence, equality and high expectations of all pupils, whilst contributing to the success of all pupils within the Spencer Academies Trust.</w:t>
      </w:r>
    </w:p>
    <w:p w14:paraId="26311F77" w14:textId="77777777" w:rsidR="00113C3D" w:rsidRDefault="0011313E">
      <w:pPr>
        <w:pStyle w:val="Heading2"/>
        <w:pBdr>
          <w:top w:val="nil"/>
          <w:left w:val="nil"/>
          <w:bottom w:val="nil"/>
          <w:right w:val="nil"/>
          <w:between w:val="nil"/>
        </w:pBdr>
        <w:spacing w:before="120" w:after="120"/>
        <w:rPr>
          <w:rFonts w:ascii="Open Sans" w:eastAsia="Open Sans" w:hAnsi="Open Sans" w:cs="Open Sans"/>
        </w:rPr>
      </w:pPr>
      <w:r>
        <w:rPr>
          <w:rFonts w:ascii="Open Sans" w:eastAsia="Open Sans" w:hAnsi="Open Sans" w:cs="Open Sans"/>
        </w:rPr>
        <w:lastRenderedPageBreak/>
        <w:t>Main Duties and Responsibilities</w:t>
      </w:r>
    </w:p>
    <w:p w14:paraId="4590D6C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Provide inspirational and effective leadership and management of the Academy, ensuring pupils make outstanding academic and personal progress.</w:t>
      </w:r>
    </w:p>
    <w:p w14:paraId="608D1D4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Effective implementation and embedding of the SAT values and principles of working in collaboration and upholding the SAT mission, vision and beliefs.</w:t>
      </w:r>
    </w:p>
    <w:p w14:paraId="20A956C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Provide leadership across all aspects of the Academy including professional leadership, management and control.</w:t>
      </w:r>
    </w:p>
    <w:p w14:paraId="1B73FC2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color w:val="000000"/>
          <w:sz w:val="22"/>
          <w:szCs w:val="22"/>
        </w:rPr>
        <w:t>Create a culture of constant improvement and being an inspirational leader, committed to the highest achievement in all areas of Academy work.</w:t>
      </w:r>
    </w:p>
    <w:p w14:paraId="4B9CF314" w14:textId="77777777" w:rsidR="00113C3D" w:rsidRDefault="0011313E">
      <w:pPr>
        <w:keepLines/>
        <w:numPr>
          <w:ilvl w:val="0"/>
          <w:numId w:val="4"/>
        </w:numPr>
        <w:pBdr>
          <w:top w:val="nil"/>
          <w:left w:val="nil"/>
          <w:bottom w:val="nil"/>
          <w:right w:val="nil"/>
          <w:between w:val="nil"/>
        </w:pBdr>
        <w:rPr>
          <w:rFonts w:ascii="Open Sans" w:eastAsia="Open Sans" w:hAnsi="Open Sans" w:cs="Open Sans"/>
          <w:sz w:val="22"/>
          <w:szCs w:val="22"/>
        </w:rPr>
      </w:pPr>
      <w:r>
        <w:rPr>
          <w:sz w:val="22"/>
          <w:szCs w:val="22"/>
        </w:rPr>
        <w:t>Line manage</w:t>
      </w:r>
      <w:r>
        <w:rPr>
          <w:color w:val="000000"/>
          <w:sz w:val="22"/>
          <w:szCs w:val="22"/>
        </w:rPr>
        <w:t xml:space="preserve"> the Senior Leadership Team in the Academy.</w:t>
      </w:r>
    </w:p>
    <w:p w14:paraId="5F2625B9" w14:textId="77777777" w:rsidR="00113C3D" w:rsidRDefault="0011313E">
      <w:pPr>
        <w:pStyle w:val="Heading2"/>
        <w:pBdr>
          <w:top w:val="nil"/>
          <w:left w:val="nil"/>
          <w:bottom w:val="nil"/>
          <w:right w:val="nil"/>
          <w:between w:val="nil"/>
        </w:pBdr>
        <w:spacing w:before="120" w:after="120"/>
        <w:rPr>
          <w:rFonts w:ascii="Open Sans" w:eastAsia="Open Sans" w:hAnsi="Open Sans" w:cs="Open Sans"/>
        </w:rPr>
      </w:pPr>
      <w:r>
        <w:rPr>
          <w:rFonts w:ascii="Open Sans" w:eastAsia="Open Sans" w:hAnsi="Open Sans" w:cs="Open Sans"/>
        </w:rPr>
        <w:t>Strategic leadership</w:t>
      </w:r>
    </w:p>
    <w:p w14:paraId="558213C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Hold and articulate clear values and moral purpose, focused on providing an outstanding education for the pupils of the Academy.</w:t>
      </w:r>
    </w:p>
    <w:p w14:paraId="7A3DB6D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the Academy achieves its performance targets and lead the academy within</w:t>
      </w:r>
    </w:p>
    <w:p w14:paraId="2C9D7356" w14:textId="23D48797" w:rsidR="00113C3D" w:rsidRDefault="00317506">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The</w:t>
      </w:r>
      <w:r w:rsidR="0011313E">
        <w:rPr>
          <w:sz w:val="22"/>
          <w:szCs w:val="22"/>
        </w:rPr>
        <w:t xml:space="preserve"> Trust’s agreed objectives and operational plans, which will drive forward and sustain academy improvement.</w:t>
      </w:r>
    </w:p>
    <w:p w14:paraId="2F5E7A7E"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Demonstrate the vision and values of SAT in everyday work and practice.</w:t>
      </w:r>
    </w:p>
    <w:p w14:paraId="568DFBD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Challenge, motivate and empower others to ensure the academy provides a high quality education and delivers the best possible outcomes for children and young people.</w:t>
      </w:r>
    </w:p>
    <w:p w14:paraId="2003D05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Promote the Academy, the Trust and develop effective and productive relationships with a wide range of stakeholders.</w:t>
      </w:r>
    </w:p>
    <w:p w14:paraId="4D5D1E0E"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Secure the commitment of parents and the wider community to the vision and direction of the Academy and the Trus</w:t>
      </w:r>
      <w:r>
        <w:rPr>
          <w:color w:val="000000"/>
        </w:rPr>
        <w:t>t.</w:t>
      </w:r>
    </w:p>
    <w:p w14:paraId="0856E79D" w14:textId="77777777" w:rsidR="00113C3D" w:rsidRDefault="0011313E">
      <w:pPr>
        <w:keepLines/>
        <w:numPr>
          <w:ilvl w:val="0"/>
          <w:numId w:val="4"/>
        </w:numPr>
        <w:pBdr>
          <w:top w:val="nil"/>
          <w:left w:val="nil"/>
          <w:bottom w:val="nil"/>
          <w:right w:val="nil"/>
          <w:between w:val="nil"/>
        </w:pBdr>
        <w:rPr>
          <w:rFonts w:ascii="Open Sans" w:eastAsia="Open Sans" w:hAnsi="Open Sans" w:cs="Open Sans"/>
          <w:sz w:val="22"/>
          <w:szCs w:val="22"/>
        </w:rPr>
      </w:pPr>
      <w:r>
        <w:rPr>
          <w:color w:val="000000"/>
          <w:sz w:val="22"/>
          <w:szCs w:val="22"/>
        </w:rPr>
        <w:t>Sustain wide, current knowledge and understanding of education and school systems locally, nationally and globally, and pursue continuous professional and personal development.</w:t>
      </w:r>
    </w:p>
    <w:p w14:paraId="0900346D" w14:textId="77777777" w:rsidR="00113C3D" w:rsidRDefault="0011313E">
      <w:pPr>
        <w:keepLines/>
        <w:pBdr>
          <w:top w:val="nil"/>
          <w:left w:val="nil"/>
          <w:bottom w:val="nil"/>
          <w:right w:val="nil"/>
          <w:between w:val="nil"/>
        </w:pBdr>
        <w:rPr>
          <w:rFonts w:ascii="Open Sans Light" w:hAnsi="Open Sans Light"/>
          <w:color w:val="000000"/>
          <w:sz w:val="22"/>
          <w:szCs w:val="22"/>
        </w:rPr>
      </w:pPr>
      <w:r>
        <w:rPr>
          <w:rFonts w:ascii="Open Sans" w:eastAsia="Open Sans" w:hAnsi="Open Sans" w:cs="Open Sans"/>
          <w:b/>
          <w:color w:val="800000"/>
          <w:sz w:val="26"/>
          <w:szCs w:val="26"/>
        </w:rPr>
        <w:t>Quality of Education</w:t>
      </w:r>
    </w:p>
    <w:p w14:paraId="67E7EA8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Provide a model of outstanding practice to all staff in teaching and academy leadership</w:t>
      </w:r>
    </w:p>
    <w:p w14:paraId="471D07F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Demand ambitious standards for all pupils, overcoming disadvantage and advancing equality and equity, instilling a strong sense of accountability in staff for the impact of their work on pupils’ outcomes.</w:t>
      </w:r>
    </w:p>
    <w:p w14:paraId="3FC7A782"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Secure excellent teaching through an analytical understanding of how pupils learn and of the core features of successful classroom practice and curriculum design, leading to rich opportunities, which promote pupils’ wellbeing and achievement.</w:t>
      </w:r>
    </w:p>
    <w:p w14:paraId="69720E1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Establish a positive culture of challenge, support and high expectations and a culture for sharing best practice within the Academy, drawing on and conducting relevant research and forensic data analysis.</w:t>
      </w:r>
    </w:p>
    <w:p w14:paraId="5792E5A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lastRenderedPageBreak/>
        <w:t>Through robust and effective monitoring and evaluation, identify and act on areas of improvement in relation to the curriculum and assessment</w:t>
      </w:r>
    </w:p>
    <w:p w14:paraId="398180C7" w14:textId="77777777" w:rsidR="00113C3D" w:rsidRDefault="00113C3D">
      <w:pPr>
        <w:keepLines/>
        <w:pBdr>
          <w:top w:val="nil"/>
          <w:left w:val="nil"/>
          <w:bottom w:val="nil"/>
          <w:right w:val="nil"/>
          <w:between w:val="nil"/>
        </w:pBdr>
        <w:spacing w:after="0"/>
        <w:ind w:left="717"/>
        <w:rPr>
          <w:sz w:val="12"/>
          <w:szCs w:val="12"/>
        </w:rPr>
      </w:pPr>
    </w:p>
    <w:p w14:paraId="383619DA" w14:textId="77777777" w:rsidR="00113C3D" w:rsidRDefault="0011313E">
      <w:pPr>
        <w:keepLines/>
        <w:pBdr>
          <w:top w:val="nil"/>
          <w:left w:val="nil"/>
          <w:bottom w:val="nil"/>
          <w:right w:val="nil"/>
          <w:between w:val="nil"/>
        </w:pBdr>
        <w:rPr>
          <w:rFonts w:ascii="Open Sans" w:eastAsia="Open Sans" w:hAnsi="Open Sans" w:cs="Open Sans"/>
        </w:rPr>
      </w:pPr>
      <w:r>
        <w:rPr>
          <w:rFonts w:ascii="Open Sans" w:eastAsia="Open Sans" w:hAnsi="Open Sans" w:cs="Open Sans"/>
          <w:b/>
          <w:color w:val="800000"/>
          <w:sz w:val="26"/>
          <w:szCs w:val="26"/>
        </w:rPr>
        <w:t xml:space="preserve"> Employee Support and Development</w:t>
      </w:r>
    </w:p>
    <w:p w14:paraId="0E8A859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Create an ethos within which all staff are motivated and supported to develop their own skills and subject knowledge, and to support each other.</w:t>
      </w:r>
    </w:p>
    <w:p w14:paraId="7333603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Identify emerging talents, coaching current and aspiring leaders in a climate where excellence is the standard, leading to clear succession planning.</w:t>
      </w:r>
    </w:p>
    <w:p w14:paraId="150036CB"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Hold all staff to account for their professional conduct and practice.</w:t>
      </w:r>
    </w:p>
    <w:p w14:paraId="4442BE6C"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Build a collaborative learning culture within the academy and actively engage with other academies within the Trust to build effective learning communities.</w:t>
      </w:r>
    </w:p>
    <w:p w14:paraId="4F90034F" w14:textId="77777777" w:rsidR="00113C3D" w:rsidRDefault="00113C3D">
      <w:pPr>
        <w:keepLines/>
        <w:pBdr>
          <w:top w:val="nil"/>
          <w:left w:val="nil"/>
          <w:bottom w:val="nil"/>
          <w:right w:val="nil"/>
          <w:between w:val="nil"/>
        </w:pBdr>
        <w:spacing w:after="0"/>
        <w:ind w:left="717"/>
        <w:rPr>
          <w:sz w:val="12"/>
          <w:szCs w:val="12"/>
        </w:rPr>
      </w:pPr>
    </w:p>
    <w:p w14:paraId="62DBD1E0" w14:textId="77777777" w:rsidR="00113C3D" w:rsidRDefault="0011313E">
      <w:pPr>
        <w:keepLines/>
        <w:pBdr>
          <w:top w:val="nil"/>
          <w:left w:val="nil"/>
          <w:bottom w:val="nil"/>
          <w:right w:val="nil"/>
          <w:between w:val="nil"/>
        </w:pBdr>
        <w:rPr>
          <w:rFonts w:ascii="Open Sans" w:eastAsia="Open Sans" w:hAnsi="Open Sans" w:cs="Open Sans"/>
        </w:rPr>
      </w:pPr>
      <w:r>
        <w:rPr>
          <w:rFonts w:ascii="Open Sans" w:eastAsia="Open Sans" w:hAnsi="Open Sans" w:cs="Open Sans"/>
          <w:b/>
          <w:color w:val="800000"/>
          <w:sz w:val="26"/>
          <w:szCs w:val="26"/>
        </w:rPr>
        <w:t>Systems and Processes</w:t>
      </w:r>
    </w:p>
    <w:p w14:paraId="260F78F6"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that systems, organisation and processes are well considered, efficient and fit for purpose, upholding the principles of transparency, integrity and probity.</w:t>
      </w:r>
    </w:p>
    <w:p w14:paraId="3AA02F2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Provide a safe, calm and well-ordered environment for all pupils and staff, focused on safeguarding pupils and developing their exemplary behaviour in the Academy and in the wider society.</w:t>
      </w:r>
    </w:p>
    <w:p w14:paraId="2E3D2D47"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Ensure the Academy systems and measures for managing the performance of staff are implemented robustly in the phase, addressing any under-performance, supporting staff to improve and valuing excellent practice.</w:t>
      </w:r>
    </w:p>
    <w:p w14:paraId="7BFED54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Manage the Academy’s financial and human resources effectively and efficiently to achieve the Academy’s educational goals and priorities.</w:t>
      </w:r>
    </w:p>
    <w:p w14:paraId="7A4918D9"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Work with the SLT and Trust to recruit and retain staff of the highest quality, in line with trust policy and safer recruitment procedures.</w:t>
      </w:r>
    </w:p>
    <w:p w14:paraId="614B3A09" w14:textId="77777777" w:rsidR="00113C3D" w:rsidRDefault="00113C3D">
      <w:pPr>
        <w:keepLines/>
        <w:pBdr>
          <w:top w:val="nil"/>
          <w:left w:val="nil"/>
          <w:bottom w:val="nil"/>
          <w:right w:val="nil"/>
          <w:between w:val="nil"/>
        </w:pBdr>
        <w:spacing w:after="0"/>
        <w:ind w:left="717"/>
        <w:rPr>
          <w:sz w:val="12"/>
          <w:szCs w:val="12"/>
        </w:rPr>
      </w:pPr>
    </w:p>
    <w:p w14:paraId="1DFE5931" w14:textId="77777777" w:rsidR="00113C3D" w:rsidRDefault="0011313E">
      <w:pPr>
        <w:keepLines/>
        <w:pBdr>
          <w:top w:val="nil"/>
          <w:left w:val="nil"/>
          <w:bottom w:val="nil"/>
          <w:right w:val="nil"/>
          <w:between w:val="nil"/>
        </w:pBdr>
        <w:rPr>
          <w:rFonts w:ascii="Open Sans" w:eastAsia="Open Sans" w:hAnsi="Open Sans" w:cs="Open Sans"/>
          <w:color w:val="000000"/>
        </w:rPr>
      </w:pPr>
      <w:r>
        <w:rPr>
          <w:rFonts w:ascii="Open Sans" w:eastAsia="Open Sans" w:hAnsi="Open Sans" w:cs="Open Sans"/>
          <w:b/>
          <w:color w:val="800000"/>
          <w:sz w:val="26"/>
          <w:szCs w:val="26"/>
        </w:rPr>
        <w:t>The Self-improving School System</w:t>
      </w:r>
    </w:p>
    <w:p w14:paraId="41B0722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Work with other schools/academies and organisations (both within and beyond SAT), in a climate of mutual challenge, to champion best practice and secure excellent achievements for all pupils.</w:t>
      </w:r>
    </w:p>
    <w:p w14:paraId="2919568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Develop effective relationships with fellow professionals and colleagues in other settings and other public services to improve academic and social outcomes for all pupils.</w:t>
      </w:r>
    </w:p>
    <w:p w14:paraId="4C1A6B7D"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Challenge educational orthodoxies in the best interests of achieving excellence, harnessing the findings of well-evidenced research to frame self-regulating and self-improving schools.</w:t>
      </w:r>
    </w:p>
    <w:p w14:paraId="2C9A7573"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Shape the current and future quality of the teaching profession through high quality training and sustained professional development for all staff.</w:t>
      </w:r>
    </w:p>
    <w:p w14:paraId="3C988ADA"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sz w:val="22"/>
          <w:szCs w:val="22"/>
        </w:rPr>
      </w:pPr>
      <w:r>
        <w:rPr>
          <w:sz w:val="22"/>
          <w:szCs w:val="22"/>
        </w:rPr>
        <w:t>Model entrepreneurial and innovative approaches to school improvement and leadership, confident of the vital contribution of internal and external accountabilit</w:t>
      </w:r>
      <w:r>
        <w:rPr>
          <w:color w:val="000000"/>
        </w:rPr>
        <w:t>y.</w:t>
      </w:r>
      <w:r>
        <w:rPr>
          <w:color w:val="000000"/>
        </w:rPr>
        <w:tab/>
      </w:r>
    </w:p>
    <w:p w14:paraId="4313B160" w14:textId="77777777" w:rsidR="00113C3D" w:rsidRDefault="0011313E">
      <w:pPr>
        <w:keepLines/>
        <w:numPr>
          <w:ilvl w:val="0"/>
          <w:numId w:val="4"/>
        </w:numPr>
        <w:pBdr>
          <w:top w:val="nil"/>
          <w:left w:val="nil"/>
          <w:bottom w:val="nil"/>
          <w:right w:val="nil"/>
          <w:between w:val="nil"/>
        </w:pBdr>
        <w:rPr>
          <w:rFonts w:ascii="Open Sans" w:eastAsia="Open Sans" w:hAnsi="Open Sans" w:cs="Open Sans"/>
        </w:rPr>
      </w:pPr>
      <w:r>
        <w:rPr>
          <w:sz w:val="22"/>
          <w:szCs w:val="22"/>
        </w:rPr>
        <w:lastRenderedPageBreak/>
        <w:t>Inspire and influence others, within and beyond schools, to believe in the fundamental importance of education in young people’s lives and to promote the value of educati</w:t>
      </w:r>
      <w:r>
        <w:rPr>
          <w:color w:val="000000"/>
        </w:rPr>
        <w:t>on.</w:t>
      </w:r>
    </w:p>
    <w:p w14:paraId="65888418" w14:textId="77777777" w:rsidR="00113C3D" w:rsidRDefault="0011313E">
      <w:pPr>
        <w:pStyle w:val="Heading2"/>
        <w:rPr>
          <w:rFonts w:ascii="Open Sans" w:eastAsia="Open Sans" w:hAnsi="Open Sans" w:cs="Open Sans"/>
        </w:rPr>
      </w:pPr>
      <w:r>
        <w:rPr>
          <w:rFonts w:ascii="Open Sans" w:eastAsia="Open Sans" w:hAnsi="Open Sans" w:cs="Open Sans"/>
        </w:rPr>
        <w:t>Safeguarding children and Safer Recruitment</w:t>
      </w:r>
    </w:p>
    <w:p w14:paraId="41406CDA" w14:textId="77777777" w:rsidR="00113C3D" w:rsidRDefault="00113C3D">
      <w:pPr>
        <w:rPr>
          <w:sz w:val="8"/>
          <w:szCs w:val="8"/>
        </w:rPr>
      </w:pPr>
    </w:p>
    <w:p w14:paraId="5F9CC2C2"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Ensure safeguarding and promoting the welfare of children and young people and to follow all associated child protection and safeguarding policies as adopted by SAT.</w:t>
      </w:r>
    </w:p>
    <w:p w14:paraId="1BE864F8"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Ensure that all policies and procedures adopted by the Trust are fully implemented and followed by all staff.</w:t>
      </w:r>
    </w:p>
    <w:p w14:paraId="3D76456D" w14:textId="77777777" w:rsidR="00113C3D" w:rsidRDefault="0011313E">
      <w:pPr>
        <w:keepLines/>
        <w:numPr>
          <w:ilvl w:val="0"/>
          <w:numId w:val="4"/>
        </w:numPr>
        <w:pBdr>
          <w:top w:val="nil"/>
          <w:left w:val="nil"/>
          <w:bottom w:val="nil"/>
          <w:right w:val="nil"/>
          <w:between w:val="nil"/>
        </w:pBdr>
        <w:rPr>
          <w:rFonts w:ascii="Open Sans" w:eastAsia="Open Sans" w:hAnsi="Open Sans" w:cs="Open Sans"/>
        </w:rPr>
      </w:pPr>
      <w:r>
        <w:rPr>
          <w:sz w:val="22"/>
          <w:szCs w:val="22"/>
        </w:rPr>
        <w:t>Ensure that sufficient resources and time are allocated to enable the designated safeguarding lead and other staff to discharge their responsibilities.</w:t>
      </w:r>
    </w:p>
    <w:p w14:paraId="7D523D70" w14:textId="77777777" w:rsidR="00113C3D" w:rsidRDefault="0011313E">
      <w:pPr>
        <w:pStyle w:val="Heading2"/>
        <w:rPr>
          <w:rFonts w:ascii="Open Sans" w:eastAsia="Open Sans" w:hAnsi="Open Sans" w:cs="Open Sans"/>
        </w:rPr>
      </w:pPr>
      <w:r>
        <w:rPr>
          <w:rFonts w:ascii="Open Sans" w:eastAsia="Open Sans" w:hAnsi="Open Sans" w:cs="Open Sans"/>
        </w:rPr>
        <w:t>General</w:t>
      </w:r>
    </w:p>
    <w:p w14:paraId="570BDF88" w14:textId="77777777" w:rsidR="00113C3D" w:rsidRDefault="00113C3D">
      <w:pPr>
        <w:rPr>
          <w:sz w:val="4"/>
          <w:szCs w:val="4"/>
        </w:rPr>
      </w:pPr>
    </w:p>
    <w:p w14:paraId="7D8B495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Work in a professional manner and with integrity and maintain confidentiality of records and information.</w:t>
      </w:r>
    </w:p>
    <w:p w14:paraId="6389356B"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Maintain up to date knowledge in line with national changes and legislation as appropriate to the role.</w:t>
      </w:r>
    </w:p>
    <w:p w14:paraId="21D3274F"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Be aware of and comply with all Trust policies including in particular Health and Safety and Safeguarding.</w:t>
      </w:r>
    </w:p>
    <w:p w14:paraId="3C97C895"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Participate in the Trust Appraisal process and undertake professional development as required.</w:t>
      </w:r>
    </w:p>
    <w:p w14:paraId="25F6CF87"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Adhere to all internal and external deadlines.</w:t>
      </w:r>
    </w:p>
    <w:p w14:paraId="088427E4" w14:textId="77777777" w:rsidR="00113C3D" w:rsidRDefault="0011313E">
      <w:pPr>
        <w:keepLines/>
        <w:numPr>
          <w:ilvl w:val="0"/>
          <w:numId w:val="4"/>
        </w:numPr>
        <w:pBdr>
          <w:top w:val="nil"/>
          <w:left w:val="nil"/>
          <w:bottom w:val="nil"/>
          <w:right w:val="nil"/>
          <w:between w:val="nil"/>
        </w:pBdr>
        <w:spacing w:after="0"/>
        <w:rPr>
          <w:rFonts w:ascii="Open Sans" w:eastAsia="Open Sans" w:hAnsi="Open Sans" w:cs="Open Sans"/>
        </w:rPr>
      </w:pPr>
      <w:r>
        <w:rPr>
          <w:sz w:val="22"/>
          <w:szCs w:val="22"/>
        </w:rPr>
        <w:t>Contribute to the overall aims and ethos of Spencer Academies Trust and establish constructive relationships with nominated Academies and other agencies as appropriate to the role.</w:t>
      </w:r>
    </w:p>
    <w:p w14:paraId="50FB11FF" w14:textId="77777777" w:rsidR="00113C3D" w:rsidRDefault="00113C3D">
      <w:pPr>
        <w:keepLines/>
        <w:pBdr>
          <w:top w:val="nil"/>
          <w:left w:val="nil"/>
          <w:bottom w:val="nil"/>
          <w:right w:val="nil"/>
          <w:between w:val="nil"/>
        </w:pBdr>
        <w:spacing w:after="0"/>
        <w:ind w:left="717" w:hanging="360"/>
        <w:rPr>
          <w:color w:val="000000"/>
        </w:rPr>
      </w:pPr>
    </w:p>
    <w:p w14:paraId="4AEE3801" w14:textId="77777777" w:rsidR="00113C3D" w:rsidRDefault="0011313E">
      <w:pPr>
        <w:keepLines/>
        <w:pBdr>
          <w:top w:val="nil"/>
          <w:left w:val="nil"/>
          <w:bottom w:val="nil"/>
          <w:right w:val="nil"/>
          <w:between w:val="nil"/>
        </w:pBdr>
        <w:spacing w:after="0"/>
        <w:rPr>
          <w:sz w:val="22"/>
          <w:szCs w:val="22"/>
        </w:rPr>
      </w:pPr>
      <w:r>
        <w:rPr>
          <w:sz w:val="22"/>
          <w:szCs w:val="22"/>
        </w:rPr>
        <w:t>These above mentioned duties are neither exclusive nor exhaustive, the post- holder may be required to carry out other duties as required by the Trust.</w:t>
      </w:r>
    </w:p>
    <w:p w14:paraId="2FE76C6F" w14:textId="77777777" w:rsidR="00113C3D" w:rsidRDefault="00113C3D">
      <w:pPr>
        <w:keepLines/>
        <w:pBdr>
          <w:top w:val="nil"/>
          <w:left w:val="nil"/>
          <w:bottom w:val="nil"/>
          <w:right w:val="nil"/>
          <w:between w:val="nil"/>
        </w:pBdr>
        <w:spacing w:after="0"/>
        <w:rPr>
          <w:sz w:val="22"/>
          <w:szCs w:val="22"/>
        </w:rPr>
      </w:pPr>
    </w:p>
    <w:p w14:paraId="5C37B1A5" w14:textId="77777777" w:rsidR="00113C3D" w:rsidRDefault="0011313E">
      <w:pPr>
        <w:keepLines/>
        <w:pBdr>
          <w:top w:val="nil"/>
          <w:left w:val="nil"/>
          <w:bottom w:val="nil"/>
          <w:right w:val="nil"/>
          <w:between w:val="nil"/>
        </w:pBdr>
        <w:spacing w:after="0"/>
        <w:rPr>
          <w:sz w:val="22"/>
          <w:szCs w:val="22"/>
        </w:rPr>
      </w:pPr>
      <w:r>
        <w:rPr>
          <w:sz w:val="22"/>
          <w:szCs w:val="22"/>
        </w:rPr>
        <w:t>The Spencer Academies Trust is committed to safeguarding and promoting the welfare of all our students and expects all employees and volunteers to share this commitment.</w:t>
      </w:r>
    </w:p>
    <w:p w14:paraId="5FA6E02E" w14:textId="77777777" w:rsidR="00113C3D" w:rsidRDefault="00113C3D">
      <w:pPr>
        <w:keepLines/>
        <w:pBdr>
          <w:top w:val="nil"/>
          <w:left w:val="nil"/>
          <w:bottom w:val="nil"/>
          <w:right w:val="nil"/>
          <w:between w:val="nil"/>
        </w:pBdr>
        <w:spacing w:after="0"/>
        <w:rPr>
          <w:sz w:val="22"/>
          <w:szCs w:val="22"/>
        </w:rPr>
      </w:pPr>
    </w:p>
    <w:p w14:paraId="1FF32B5D" w14:textId="77777777" w:rsidR="00113C3D" w:rsidRDefault="0011313E">
      <w:pPr>
        <w:keepLines/>
        <w:pBdr>
          <w:top w:val="nil"/>
          <w:left w:val="nil"/>
          <w:bottom w:val="nil"/>
          <w:right w:val="nil"/>
          <w:between w:val="nil"/>
        </w:pBdr>
        <w:spacing w:after="0"/>
        <w:rPr>
          <w:color w:val="000000"/>
        </w:rPr>
      </w:pPr>
      <w:r>
        <w:rPr>
          <w:sz w:val="22"/>
          <w:szCs w:val="22"/>
        </w:rPr>
        <w:t>All posts are subject to enhanced DBS checks and completion of Level 2 safeguarding training.</w:t>
      </w:r>
    </w:p>
    <w:p w14:paraId="4ED362C7" w14:textId="77777777" w:rsidR="00113C3D" w:rsidRDefault="0011313E">
      <w:pPr>
        <w:spacing w:after="0"/>
        <w:rPr>
          <w:sz w:val="36"/>
          <w:szCs w:val="36"/>
        </w:rPr>
      </w:pPr>
      <w:r>
        <w:br w:type="page"/>
      </w:r>
    </w:p>
    <w:tbl>
      <w:tblPr>
        <w:tblStyle w:val="a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2"/>
        <w:gridCol w:w="1136"/>
        <w:gridCol w:w="1102"/>
      </w:tblGrid>
      <w:tr w:rsidR="00113C3D" w14:paraId="69037A8A" w14:textId="77777777">
        <w:tc>
          <w:tcPr>
            <w:tcW w:w="8202" w:type="dxa"/>
            <w:shd w:val="clear" w:color="auto" w:fill="B7B7B7"/>
          </w:tcPr>
          <w:p w14:paraId="1E815DE3" w14:textId="77777777" w:rsidR="00113C3D" w:rsidRDefault="0011313E">
            <w:pPr>
              <w:spacing w:after="0"/>
              <w:rPr>
                <w:rFonts w:ascii="Open Sans" w:eastAsia="Open Sans" w:hAnsi="Open Sans" w:cs="Open Sans"/>
                <w:b/>
                <w:color w:val="000000"/>
                <w:sz w:val="28"/>
                <w:szCs w:val="28"/>
              </w:rPr>
            </w:pPr>
            <w:bookmarkStart w:id="11" w:name="_heading=h.4d34og8" w:colFirst="0" w:colLast="0"/>
            <w:bookmarkEnd w:id="11"/>
            <w:r>
              <w:rPr>
                <w:rFonts w:ascii="Open Sans" w:eastAsia="Open Sans" w:hAnsi="Open Sans" w:cs="Open Sans"/>
                <w:b/>
                <w:sz w:val="28"/>
                <w:szCs w:val="28"/>
              </w:rPr>
              <w:lastRenderedPageBreak/>
              <w:t>Person Specification</w:t>
            </w:r>
          </w:p>
        </w:tc>
        <w:tc>
          <w:tcPr>
            <w:tcW w:w="1136" w:type="dxa"/>
            <w:shd w:val="clear" w:color="auto" w:fill="B7B7B7"/>
          </w:tcPr>
          <w:p w14:paraId="63FB8F06"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02" w:type="dxa"/>
            <w:shd w:val="clear" w:color="auto" w:fill="B7B7B7"/>
          </w:tcPr>
          <w:p w14:paraId="44AAD6E9"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7E47B3D2" w14:textId="77777777">
        <w:trPr>
          <w:trHeight w:val="420"/>
        </w:trPr>
        <w:tc>
          <w:tcPr>
            <w:tcW w:w="10440" w:type="dxa"/>
            <w:gridSpan w:val="3"/>
          </w:tcPr>
          <w:p w14:paraId="4580EE6D" w14:textId="77777777" w:rsidR="00113C3D" w:rsidRDefault="0011313E">
            <w:pPr>
              <w:pStyle w:val="Heading2"/>
              <w:spacing w:before="0"/>
              <w:rPr>
                <w:rFonts w:ascii="Open Sans" w:eastAsia="Open Sans" w:hAnsi="Open Sans" w:cs="Open Sans"/>
              </w:rPr>
            </w:pPr>
            <w:r>
              <w:rPr>
                <w:rFonts w:ascii="Open Sans" w:eastAsia="Open Sans" w:hAnsi="Open Sans" w:cs="Open Sans"/>
              </w:rPr>
              <w:t>Qualifications and Experience</w:t>
            </w:r>
          </w:p>
        </w:tc>
      </w:tr>
      <w:tr w:rsidR="00113C3D" w14:paraId="4790C9C4" w14:textId="77777777">
        <w:trPr>
          <w:trHeight w:val="300"/>
        </w:trPr>
        <w:tc>
          <w:tcPr>
            <w:tcW w:w="8202" w:type="dxa"/>
          </w:tcPr>
          <w:p w14:paraId="1FCA7288" w14:textId="77777777" w:rsidR="00113C3D" w:rsidRDefault="0011313E">
            <w:pPr>
              <w:pBdr>
                <w:top w:val="nil"/>
                <w:left w:val="nil"/>
                <w:bottom w:val="nil"/>
                <w:right w:val="nil"/>
                <w:between w:val="nil"/>
              </w:pBdr>
              <w:spacing w:after="60"/>
              <w:rPr>
                <w:sz w:val="20"/>
                <w:szCs w:val="20"/>
              </w:rPr>
            </w:pPr>
            <w:r>
              <w:rPr>
                <w:sz w:val="20"/>
                <w:szCs w:val="20"/>
              </w:rPr>
              <w:t>Qualified Teacher status</w:t>
            </w:r>
          </w:p>
        </w:tc>
        <w:tc>
          <w:tcPr>
            <w:tcW w:w="1136" w:type="dxa"/>
            <w:vAlign w:val="center"/>
          </w:tcPr>
          <w:p w14:paraId="34988CF8"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B64DD75" w14:textId="77777777" w:rsidR="00113C3D" w:rsidRDefault="00113C3D">
            <w:pPr>
              <w:pBdr>
                <w:top w:val="nil"/>
                <w:left w:val="nil"/>
                <w:bottom w:val="nil"/>
                <w:right w:val="nil"/>
                <w:between w:val="nil"/>
              </w:pBdr>
              <w:spacing w:after="60"/>
              <w:rPr>
                <w:sz w:val="20"/>
                <w:szCs w:val="20"/>
              </w:rPr>
            </w:pPr>
          </w:p>
        </w:tc>
      </w:tr>
      <w:tr w:rsidR="00113C3D" w14:paraId="1C76295B" w14:textId="77777777">
        <w:tc>
          <w:tcPr>
            <w:tcW w:w="8202" w:type="dxa"/>
          </w:tcPr>
          <w:p w14:paraId="18992C23" w14:textId="77777777" w:rsidR="00113C3D" w:rsidRDefault="0011313E">
            <w:pPr>
              <w:pBdr>
                <w:top w:val="nil"/>
                <w:left w:val="nil"/>
                <w:bottom w:val="nil"/>
                <w:right w:val="nil"/>
                <w:between w:val="nil"/>
              </w:pBdr>
              <w:spacing w:after="60"/>
              <w:rPr>
                <w:sz w:val="20"/>
                <w:szCs w:val="20"/>
              </w:rPr>
            </w:pPr>
            <w:r>
              <w:rPr>
                <w:sz w:val="20"/>
                <w:szCs w:val="20"/>
              </w:rPr>
              <w:t>Honours Graduate or equivalent</w:t>
            </w:r>
          </w:p>
        </w:tc>
        <w:tc>
          <w:tcPr>
            <w:tcW w:w="1136" w:type="dxa"/>
            <w:vAlign w:val="center"/>
          </w:tcPr>
          <w:p w14:paraId="473EFC94"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66C86A4" w14:textId="77777777" w:rsidR="00113C3D" w:rsidRDefault="00113C3D">
            <w:pPr>
              <w:pBdr>
                <w:top w:val="nil"/>
                <w:left w:val="nil"/>
                <w:bottom w:val="nil"/>
                <w:right w:val="nil"/>
                <w:between w:val="nil"/>
              </w:pBdr>
              <w:spacing w:after="60"/>
              <w:rPr>
                <w:sz w:val="20"/>
                <w:szCs w:val="20"/>
              </w:rPr>
            </w:pPr>
          </w:p>
        </w:tc>
      </w:tr>
      <w:tr w:rsidR="00113C3D" w14:paraId="5D88188E" w14:textId="77777777">
        <w:tc>
          <w:tcPr>
            <w:tcW w:w="8202" w:type="dxa"/>
          </w:tcPr>
          <w:p w14:paraId="7C1D517C" w14:textId="77777777" w:rsidR="00113C3D" w:rsidRDefault="0011313E">
            <w:pPr>
              <w:pBdr>
                <w:top w:val="nil"/>
                <w:left w:val="nil"/>
                <w:bottom w:val="nil"/>
                <w:right w:val="nil"/>
                <w:between w:val="nil"/>
              </w:pBdr>
              <w:spacing w:after="60"/>
              <w:rPr>
                <w:sz w:val="20"/>
                <w:szCs w:val="20"/>
              </w:rPr>
            </w:pPr>
            <w:r>
              <w:rPr>
                <w:sz w:val="20"/>
                <w:szCs w:val="20"/>
              </w:rPr>
              <w:t>Further relevant professional/academic study</w:t>
            </w:r>
          </w:p>
        </w:tc>
        <w:tc>
          <w:tcPr>
            <w:tcW w:w="1136" w:type="dxa"/>
            <w:vAlign w:val="center"/>
          </w:tcPr>
          <w:p w14:paraId="0BCC028D" w14:textId="77777777" w:rsidR="00113C3D" w:rsidRDefault="00113C3D">
            <w:pPr>
              <w:pBdr>
                <w:top w:val="nil"/>
                <w:left w:val="nil"/>
                <w:bottom w:val="nil"/>
                <w:right w:val="nil"/>
                <w:between w:val="nil"/>
              </w:pBdr>
              <w:spacing w:after="60"/>
              <w:rPr>
                <w:sz w:val="20"/>
                <w:szCs w:val="20"/>
              </w:rPr>
            </w:pPr>
          </w:p>
        </w:tc>
        <w:tc>
          <w:tcPr>
            <w:tcW w:w="1102" w:type="dxa"/>
            <w:vAlign w:val="center"/>
          </w:tcPr>
          <w:p w14:paraId="2C8AA27B" w14:textId="77777777" w:rsidR="00113C3D" w:rsidRDefault="0011313E">
            <w:pPr>
              <w:pBdr>
                <w:top w:val="nil"/>
                <w:left w:val="nil"/>
                <w:bottom w:val="nil"/>
                <w:right w:val="nil"/>
                <w:between w:val="nil"/>
              </w:pBdr>
              <w:spacing w:after="60"/>
              <w:rPr>
                <w:sz w:val="20"/>
                <w:szCs w:val="20"/>
              </w:rPr>
            </w:pPr>
            <w:r>
              <w:rPr>
                <w:sz w:val="20"/>
                <w:szCs w:val="20"/>
              </w:rPr>
              <w:t>•</w:t>
            </w:r>
          </w:p>
        </w:tc>
      </w:tr>
      <w:tr w:rsidR="00113C3D" w14:paraId="748C8404" w14:textId="77777777">
        <w:tc>
          <w:tcPr>
            <w:tcW w:w="8202" w:type="dxa"/>
          </w:tcPr>
          <w:p w14:paraId="4922F18D" w14:textId="77777777" w:rsidR="00113C3D" w:rsidRDefault="0011313E">
            <w:pPr>
              <w:pBdr>
                <w:top w:val="nil"/>
                <w:left w:val="nil"/>
                <w:bottom w:val="nil"/>
                <w:right w:val="nil"/>
                <w:between w:val="nil"/>
              </w:pBdr>
              <w:spacing w:after="60"/>
              <w:rPr>
                <w:sz w:val="20"/>
                <w:szCs w:val="20"/>
              </w:rPr>
            </w:pPr>
            <w:r>
              <w:rPr>
                <w:sz w:val="20"/>
                <w:szCs w:val="20"/>
              </w:rPr>
              <w:t>Relevant professional development within the last 2 years</w:t>
            </w:r>
          </w:p>
        </w:tc>
        <w:tc>
          <w:tcPr>
            <w:tcW w:w="1136" w:type="dxa"/>
            <w:vAlign w:val="center"/>
          </w:tcPr>
          <w:p w14:paraId="5C9992A0"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A9AED41" w14:textId="77777777" w:rsidR="00113C3D" w:rsidRDefault="00113C3D">
            <w:pPr>
              <w:pBdr>
                <w:top w:val="nil"/>
                <w:left w:val="nil"/>
                <w:bottom w:val="nil"/>
                <w:right w:val="nil"/>
                <w:between w:val="nil"/>
              </w:pBdr>
              <w:spacing w:after="60"/>
              <w:rPr>
                <w:sz w:val="20"/>
                <w:szCs w:val="20"/>
              </w:rPr>
            </w:pPr>
          </w:p>
        </w:tc>
      </w:tr>
      <w:tr w:rsidR="00113C3D" w14:paraId="1E62917B" w14:textId="77777777">
        <w:tc>
          <w:tcPr>
            <w:tcW w:w="8202" w:type="dxa"/>
          </w:tcPr>
          <w:p w14:paraId="4DB19081" w14:textId="77777777" w:rsidR="00113C3D" w:rsidRDefault="0011313E">
            <w:pPr>
              <w:pBdr>
                <w:top w:val="nil"/>
                <w:left w:val="nil"/>
                <w:bottom w:val="nil"/>
                <w:right w:val="nil"/>
                <w:between w:val="nil"/>
              </w:pBdr>
              <w:spacing w:after="60"/>
              <w:rPr>
                <w:sz w:val="20"/>
                <w:szCs w:val="20"/>
              </w:rPr>
            </w:pPr>
            <w:r>
              <w:rPr>
                <w:sz w:val="20"/>
                <w:szCs w:val="20"/>
              </w:rPr>
              <w:t>NPQH qualification or potential to achieve</w:t>
            </w:r>
          </w:p>
        </w:tc>
        <w:tc>
          <w:tcPr>
            <w:tcW w:w="1136" w:type="dxa"/>
            <w:vAlign w:val="center"/>
          </w:tcPr>
          <w:p w14:paraId="300172DD"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42A0657F" w14:textId="77777777" w:rsidR="00113C3D" w:rsidRDefault="00113C3D">
            <w:pPr>
              <w:pBdr>
                <w:top w:val="nil"/>
                <w:left w:val="nil"/>
                <w:bottom w:val="nil"/>
                <w:right w:val="nil"/>
                <w:between w:val="nil"/>
              </w:pBdr>
              <w:spacing w:after="60"/>
              <w:rPr>
                <w:sz w:val="20"/>
                <w:szCs w:val="20"/>
              </w:rPr>
            </w:pPr>
          </w:p>
        </w:tc>
      </w:tr>
      <w:tr w:rsidR="00113C3D" w14:paraId="5FA00F6B" w14:textId="77777777">
        <w:tc>
          <w:tcPr>
            <w:tcW w:w="8202" w:type="dxa"/>
          </w:tcPr>
          <w:p w14:paraId="4673D514" w14:textId="77777777" w:rsidR="00113C3D" w:rsidRDefault="0011313E">
            <w:pPr>
              <w:pBdr>
                <w:top w:val="nil"/>
                <w:left w:val="nil"/>
                <w:bottom w:val="nil"/>
                <w:right w:val="nil"/>
                <w:between w:val="nil"/>
              </w:pBdr>
              <w:spacing w:after="60"/>
              <w:rPr>
                <w:sz w:val="20"/>
                <w:szCs w:val="20"/>
              </w:rPr>
            </w:pPr>
            <w:r>
              <w:rPr>
                <w:sz w:val="20"/>
                <w:szCs w:val="20"/>
              </w:rPr>
              <w:t>Substantial successful recent senior leadership experience</w:t>
            </w:r>
          </w:p>
        </w:tc>
        <w:tc>
          <w:tcPr>
            <w:tcW w:w="1136" w:type="dxa"/>
            <w:vAlign w:val="center"/>
          </w:tcPr>
          <w:p w14:paraId="64C23F59"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B05266E" w14:textId="77777777" w:rsidR="00113C3D" w:rsidRDefault="00113C3D">
            <w:pPr>
              <w:pBdr>
                <w:top w:val="nil"/>
                <w:left w:val="nil"/>
                <w:bottom w:val="nil"/>
                <w:right w:val="nil"/>
                <w:between w:val="nil"/>
              </w:pBdr>
              <w:spacing w:after="60"/>
              <w:rPr>
                <w:sz w:val="20"/>
                <w:szCs w:val="20"/>
              </w:rPr>
            </w:pPr>
          </w:p>
        </w:tc>
      </w:tr>
      <w:tr w:rsidR="00113C3D" w14:paraId="2DB42FB2" w14:textId="77777777">
        <w:tc>
          <w:tcPr>
            <w:tcW w:w="8202" w:type="dxa"/>
          </w:tcPr>
          <w:p w14:paraId="1A7C6453" w14:textId="77777777" w:rsidR="00113C3D" w:rsidRDefault="0011313E">
            <w:pPr>
              <w:pBdr>
                <w:top w:val="nil"/>
                <w:left w:val="nil"/>
                <w:bottom w:val="nil"/>
                <w:right w:val="nil"/>
                <w:between w:val="nil"/>
              </w:pBdr>
              <w:spacing w:after="60"/>
              <w:rPr>
                <w:sz w:val="20"/>
                <w:szCs w:val="20"/>
              </w:rPr>
            </w:pPr>
            <w:r>
              <w:rPr>
                <w:sz w:val="20"/>
                <w:szCs w:val="20"/>
              </w:rPr>
              <w:t>Experience across the Primary age range including thorough knowledge of the National Curriculum and Early Years programme of study</w:t>
            </w:r>
          </w:p>
        </w:tc>
        <w:tc>
          <w:tcPr>
            <w:tcW w:w="1136" w:type="dxa"/>
            <w:vAlign w:val="center"/>
          </w:tcPr>
          <w:p w14:paraId="31217F92" w14:textId="77777777" w:rsidR="00113C3D" w:rsidRDefault="00113C3D">
            <w:pPr>
              <w:pBdr>
                <w:top w:val="nil"/>
                <w:left w:val="nil"/>
                <w:bottom w:val="nil"/>
                <w:right w:val="nil"/>
                <w:between w:val="nil"/>
              </w:pBdr>
              <w:spacing w:after="60"/>
              <w:rPr>
                <w:sz w:val="20"/>
                <w:szCs w:val="20"/>
              </w:rPr>
            </w:pPr>
          </w:p>
        </w:tc>
        <w:tc>
          <w:tcPr>
            <w:tcW w:w="1102" w:type="dxa"/>
            <w:vAlign w:val="center"/>
          </w:tcPr>
          <w:p w14:paraId="6D27DF73" w14:textId="77777777" w:rsidR="00113C3D" w:rsidRDefault="00113C3D">
            <w:pPr>
              <w:pBdr>
                <w:top w:val="nil"/>
                <w:left w:val="nil"/>
                <w:bottom w:val="nil"/>
                <w:right w:val="nil"/>
                <w:between w:val="nil"/>
              </w:pBdr>
              <w:spacing w:after="60"/>
              <w:rPr>
                <w:sz w:val="20"/>
                <w:szCs w:val="20"/>
              </w:rPr>
            </w:pPr>
          </w:p>
        </w:tc>
      </w:tr>
      <w:tr w:rsidR="00113C3D" w14:paraId="15D9274A" w14:textId="77777777">
        <w:tc>
          <w:tcPr>
            <w:tcW w:w="8202" w:type="dxa"/>
          </w:tcPr>
          <w:p w14:paraId="74968F4F" w14:textId="77777777" w:rsidR="00113C3D" w:rsidRDefault="0011313E">
            <w:pPr>
              <w:pBdr>
                <w:top w:val="nil"/>
                <w:left w:val="nil"/>
                <w:bottom w:val="nil"/>
                <w:right w:val="nil"/>
                <w:between w:val="nil"/>
              </w:pBdr>
              <w:spacing w:after="60"/>
              <w:rPr>
                <w:sz w:val="20"/>
                <w:szCs w:val="20"/>
              </w:rPr>
            </w:pPr>
            <w:r>
              <w:rPr>
                <w:sz w:val="20"/>
                <w:szCs w:val="20"/>
              </w:rPr>
              <w:t>Experience of coaching and performance management which has led to improvement</w:t>
            </w:r>
          </w:p>
        </w:tc>
        <w:tc>
          <w:tcPr>
            <w:tcW w:w="1136" w:type="dxa"/>
            <w:vAlign w:val="center"/>
          </w:tcPr>
          <w:p w14:paraId="4F04CD1F"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063E0F2F" w14:textId="77777777" w:rsidR="00113C3D" w:rsidRDefault="00113C3D">
            <w:pPr>
              <w:pBdr>
                <w:top w:val="nil"/>
                <w:left w:val="nil"/>
                <w:bottom w:val="nil"/>
                <w:right w:val="nil"/>
                <w:between w:val="nil"/>
              </w:pBdr>
              <w:spacing w:after="60"/>
              <w:rPr>
                <w:sz w:val="20"/>
                <w:szCs w:val="20"/>
              </w:rPr>
            </w:pPr>
          </w:p>
        </w:tc>
      </w:tr>
      <w:tr w:rsidR="00113C3D" w14:paraId="7DA23C41" w14:textId="77777777">
        <w:tc>
          <w:tcPr>
            <w:tcW w:w="8202" w:type="dxa"/>
          </w:tcPr>
          <w:p w14:paraId="46C4F19D" w14:textId="77777777" w:rsidR="00113C3D" w:rsidRDefault="0011313E">
            <w:pPr>
              <w:pBdr>
                <w:top w:val="nil"/>
                <w:left w:val="nil"/>
                <w:bottom w:val="nil"/>
                <w:right w:val="nil"/>
                <w:between w:val="nil"/>
              </w:pBdr>
              <w:spacing w:after="60"/>
              <w:rPr>
                <w:sz w:val="20"/>
                <w:szCs w:val="20"/>
              </w:rPr>
            </w:pPr>
            <w:r>
              <w:rPr>
                <w:sz w:val="20"/>
                <w:szCs w:val="20"/>
              </w:rPr>
              <w:t xml:space="preserve">Proven track record in leading and managing successful teams which have made a significant contribution to school improvement </w:t>
            </w:r>
          </w:p>
        </w:tc>
        <w:tc>
          <w:tcPr>
            <w:tcW w:w="1136" w:type="dxa"/>
            <w:vAlign w:val="center"/>
          </w:tcPr>
          <w:p w14:paraId="0C75E290"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21816F94" w14:textId="77777777" w:rsidR="00113C3D" w:rsidRDefault="00113C3D">
            <w:pPr>
              <w:pBdr>
                <w:top w:val="nil"/>
                <w:left w:val="nil"/>
                <w:bottom w:val="nil"/>
                <w:right w:val="nil"/>
                <w:between w:val="nil"/>
              </w:pBdr>
              <w:spacing w:after="60"/>
              <w:rPr>
                <w:sz w:val="20"/>
                <w:szCs w:val="20"/>
              </w:rPr>
            </w:pPr>
          </w:p>
        </w:tc>
      </w:tr>
      <w:tr w:rsidR="00113C3D" w14:paraId="1F0655B1" w14:textId="77777777">
        <w:tc>
          <w:tcPr>
            <w:tcW w:w="8202" w:type="dxa"/>
          </w:tcPr>
          <w:p w14:paraId="53EE925B" w14:textId="77777777" w:rsidR="00113C3D" w:rsidRDefault="0011313E">
            <w:pPr>
              <w:pBdr>
                <w:top w:val="nil"/>
                <w:left w:val="nil"/>
                <w:bottom w:val="nil"/>
                <w:right w:val="nil"/>
                <w:between w:val="nil"/>
              </w:pBdr>
              <w:spacing w:after="60"/>
              <w:rPr>
                <w:sz w:val="20"/>
                <w:szCs w:val="20"/>
              </w:rPr>
            </w:pPr>
            <w:r>
              <w:rPr>
                <w:sz w:val="20"/>
                <w:szCs w:val="20"/>
              </w:rPr>
              <w:t>Experience of evaluating quality and standards in provision and outcomes</w:t>
            </w:r>
          </w:p>
        </w:tc>
        <w:tc>
          <w:tcPr>
            <w:tcW w:w="1136" w:type="dxa"/>
            <w:vAlign w:val="center"/>
          </w:tcPr>
          <w:p w14:paraId="027199EF"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5B2B1660" w14:textId="77777777" w:rsidR="00113C3D" w:rsidRDefault="00113C3D">
            <w:pPr>
              <w:pBdr>
                <w:top w:val="nil"/>
                <w:left w:val="nil"/>
                <w:bottom w:val="nil"/>
                <w:right w:val="nil"/>
                <w:between w:val="nil"/>
              </w:pBdr>
              <w:spacing w:after="60"/>
              <w:rPr>
                <w:sz w:val="20"/>
                <w:szCs w:val="20"/>
              </w:rPr>
            </w:pPr>
          </w:p>
        </w:tc>
      </w:tr>
      <w:tr w:rsidR="00113C3D" w14:paraId="171CEA31" w14:textId="77777777">
        <w:tc>
          <w:tcPr>
            <w:tcW w:w="8202" w:type="dxa"/>
          </w:tcPr>
          <w:p w14:paraId="51123899" w14:textId="77777777" w:rsidR="00113C3D" w:rsidRDefault="0011313E">
            <w:pPr>
              <w:pBdr>
                <w:top w:val="nil"/>
                <w:left w:val="nil"/>
                <w:bottom w:val="nil"/>
                <w:right w:val="nil"/>
                <w:between w:val="nil"/>
              </w:pBdr>
              <w:spacing w:after="60"/>
              <w:rPr>
                <w:sz w:val="20"/>
                <w:szCs w:val="20"/>
              </w:rPr>
            </w:pPr>
            <w:r>
              <w:rPr>
                <w:sz w:val="20"/>
                <w:szCs w:val="20"/>
              </w:rPr>
              <w:t>Experience of developing and delivering a relevant, effective curriculum</w:t>
            </w:r>
          </w:p>
        </w:tc>
        <w:tc>
          <w:tcPr>
            <w:tcW w:w="1136" w:type="dxa"/>
            <w:vAlign w:val="center"/>
          </w:tcPr>
          <w:p w14:paraId="4312227E" w14:textId="77777777" w:rsidR="00113C3D" w:rsidRDefault="0011313E">
            <w:pPr>
              <w:spacing w:after="60"/>
              <w:rPr>
                <w:sz w:val="20"/>
                <w:szCs w:val="20"/>
              </w:rPr>
            </w:pPr>
            <w:r>
              <w:rPr>
                <w:sz w:val="20"/>
                <w:szCs w:val="20"/>
              </w:rPr>
              <w:t>•</w:t>
            </w:r>
          </w:p>
        </w:tc>
        <w:tc>
          <w:tcPr>
            <w:tcW w:w="1102" w:type="dxa"/>
            <w:vAlign w:val="center"/>
          </w:tcPr>
          <w:p w14:paraId="29C21E9B" w14:textId="77777777" w:rsidR="00113C3D" w:rsidRDefault="00113C3D">
            <w:pPr>
              <w:pBdr>
                <w:top w:val="nil"/>
                <w:left w:val="nil"/>
                <w:bottom w:val="nil"/>
                <w:right w:val="nil"/>
                <w:between w:val="nil"/>
              </w:pBdr>
              <w:spacing w:after="60"/>
              <w:rPr>
                <w:sz w:val="20"/>
                <w:szCs w:val="20"/>
              </w:rPr>
            </w:pPr>
          </w:p>
        </w:tc>
      </w:tr>
      <w:tr w:rsidR="00113C3D" w14:paraId="0B8EA021" w14:textId="77777777">
        <w:tc>
          <w:tcPr>
            <w:tcW w:w="8202" w:type="dxa"/>
          </w:tcPr>
          <w:p w14:paraId="4B511106" w14:textId="77777777" w:rsidR="00113C3D" w:rsidRDefault="0011313E">
            <w:pPr>
              <w:pBdr>
                <w:top w:val="nil"/>
                <w:left w:val="nil"/>
                <w:bottom w:val="nil"/>
                <w:right w:val="nil"/>
                <w:between w:val="nil"/>
              </w:pBdr>
              <w:spacing w:after="60"/>
              <w:rPr>
                <w:sz w:val="20"/>
                <w:szCs w:val="20"/>
              </w:rPr>
            </w:pPr>
            <w:r>
              <w:rPr>
                <w:sz w:val="20"/>
                <w:szCs w:val="20"/>
              </w:rPr>
              <w:t>Involvement in managing organisational change</w:t>
            </w:r>
          </w:p>
        </w:tc>
        <w:tc>
          <w:tcPr>
            <w:tcW w:w="1136" w:type="dxa"/>
            <w:vAlign w:val="center"/>
          </w:tcPr>
          <w:p w14:paraId="0006E801" w14:textId="77777777" w:rsidR="00113C3D" w:rsidRDefault="0011313E">
            <w:pPr>
              <w:pBdr>
                <w:top w:val="nil"/>
                <w:left w:val="nil"/>
                <w:bottom w:val="nil"/>
                <w:right w:val="nil"/>
                <w:between w:val="nil"/>
              </w:pBdr>
              <w:spacing w:after="60"/>
              <w:rPr>
                <w:sz w:val="20"/>
                <w:szCs w:val="20"/>
              </w:rPr>
            </w:pPr>
            <w:r>
              <w:rPr>
                <w:sz w:val="20"/>
                <w:szCs w:val="20"/>
              </w:rPr>
              <w:t>•</w:t>
            </w:r>
          </w:p>
        </w:tc>
        <w:tc>
          <w:tcPr>
            <w:tcW w:w="1102" w:type="dxa"/>
            <w:vAlign w:val="center"/>
          </w:tcPr>
          <w:p w14:paraId="23FF1328" w14:textId="77777777" w:rsidR="00113C3D" w:rsidRDefault="00113C3D">
            <w:pPr>
              <w:pBdr>
                <w:top w:val="nil"/>
                <w:left w:val="nil"/>
                <w:bottom w:val="nil"/>
                <w:right w:val="nil"/>
                <w:between w:val="nil"/>
              </w:pBdr>
              <w:spacing w:after="60"/>
              <w:rPr>
                <w:sz w:val="20"/>
                <w:szCs w:val="20"/>
              </w:rPr>
            </w:pPr>
          </w:p>
        </w:tc>
      </w:tr>
    </w:tbl>
    <w:p w14:paraId="79A1D4BF" w14:textId="77777777" w:rsidR="00113C3D" w:rsidRDefault="00113C3D"/>
    <w:tbl>
      <w:tblPr>
        <w:tblStyle w:val="a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0"/>
        <w:gridCol w:w="1191"/>
        <w:gridCol w:w="1134"/>
      </w:tblGrid>
      <w:tr w:rsidR="00113C3D" w14:paraId="3AF1D8E8" w14:textId="77777777">
        <w:tc>
          <w:tcPr>
            <w:tcW w:w="8160" w:type="dxa"/>
          </w:tcPr>
          <w:p w14:paraId="506B9D85" w14:textId="77777777" w:rsidR="00113C3D" w:rsidRDefault="00113C3D">
            <w:pPr>
              <w:pBdr>
                <w:top w:val="nil"/>
                <w:left w:val="nil"/>
                <w:bottom w:val="nil"/>
                <w:right w:val="nil"/>
                <w:between w:val="nil"/>
              </w:pBdr>
              <w:rPr>
                <w:color w:val="000000"/>
                <w:sz w:val="20"/>
                <w:szCs w:val="20"/>
              </w:rPr>
            </w:pPr>
          </w:p>
        </w:tc>
        <w:tc>
          <w:tcPr>
            <w:tcW w:w="1191" w:type="dxa"/>
          </w:tcPr>
          <w:p w14:paraId="4B86D427"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34" w:type="dxa"/>
          </w:tcPr>
          <w:p w14:paraId="0E85B809"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09ADCF1E" w14:textId="77777777">
        <w:tc>
          <w:tcPr>
            <w:tcW w:w="10485" w:type="dxa"/>
            <w:gridSpan w:val="3"/>
          </w:tcPr>
          <w:p w14:paraId="6B1B197D" w14:textId="77777777" w:rsidR="00113C3D" w:rsidRDefault="0011313E">
            <w:pPr>
              <w:pStyle w:val="Heading2"/>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Knowledge and Skills</w:t>
            </w:r>
          </w:p>
        </w:tc>
      </w:tr>
      <w:tr w:rsidR="00113C3D" w14:paraId="0F0C0671" w14:textId="77777777">
        <w:tc>
          <w:tcPr>
            <w:tcW w:w="8160" w:type="dxa"/>
          </w:tcPr>
          <w:p w14:paraId="6BEF6B5E" w14:textId="77777777" w:rsidR="00113C3D" w:rsidRDefault="0011313E">
            <w:pPr>
              <w:pBdr>
                <w:top w:val="nil"/>
                <w:left w:val="nil"/>
                <w:bottom w:val="nil"/>
                <w:right w:val="nil"/>
                <w:between w:val="nil"/>
              </w:pBdr>
              <w:spacing w:after="60"/>
              <w:rPr>
                <w:sz w:val="20"/>
                <w:szCs w:val="20"/>
              </w:rPr>
            </w:pPr>
            <w:r>
              <w:rPr>
                <w:sz w:val="20"/>
                <w:szCs w:val="20"/>
              </w:rPr>
              <w:t xml:space="preserve">Ability to </w:t>
            </w:r>
            <w:proofErr w:type="spellStart"/>
            <w:r>
              <w:rPr>
                <w:sz w:val="20"/>
                <w:szCs w:val="20"/>
              </w:rPr>
              <w:t>strategise</w:t>
            </w:r>
            <w:proofErr w:type="spellEnd"/>
            <w:r>
              <w:rPr>
                <w:sz w:val="20"/>
                <w:szCs w:val="20"/>
              </w:rPr>
              <w:t xml:space="preserve"> in order to secure improvement</w:t>
            </w:r>
          </w:p>
        </w:tc>
        <w:tc>
          <w:tcPr>
            <w:tcW w:w="1191" w:type="dxa"/>
            <w:vAlign w:val="center"/>
          </w:tcPr>
          <w:p w14:paraId="5AF6DB33" w14:textId="77777777" w:rsidR="00113C3D" w:rsidRDefault="0011313E">
            <w:pPr>
              <w:spacing w:after="60"/>
              <w:rPr>
                <w:color w:val="FF0000"/>
                <w:sz w:val="20"/>
                <w:szCs w:val="20"/>
              </w:rPr>
            </w:pPr>
            <w:r>
              <w:rPr>
                <w:sz w:val="20"/>
                <w:szCs w:val="20"/>
              </w:rPr>
              <w:t>•</w:t>
            </w:r>
          </w:p>
        </w:tc>
        <w:tc>
          <w:tcPr>
            <w:tcW w:w="1134" w:type="dxa"/>
            <w:vAlign w:val="center"/>
          </w:tcPr>
          <w:p w14:paraId="4B441CA7" w14:textId="77777777" w:rsidR="00113C3D" w:rsidRDefault="00113C3D">
            <w:pPr>
              <w:pBdr>
                <w:top w:val="nil"/>
                <w:left w:val="nil"/>
                <w:bottom w:val="nil"/>
                <w:right w:val="nil"/>
                <w:between w:val="nil"/>
              </w:pBdr>
              <w:spacing w:after="60"/>
              <w:rPr>
                <w:color w:val="FF0000"/>
                <w:sz w:val="20"/>
                <w:szCs w:val="20"/>
              </w:rPr>
            </w:pPr>
          </w:p>
        </w:tc>
      </w:tr>
      <w:tr w:rsidR="00113C3D" w14:paraId="2A8EADF2" w14:textId="77777777">
        <w:tc>
          <w:tcPr>
            <w:tcW w:w="8160" w:type="dxa"/>
          </w:tcPr>
          <w:p w14:paraId="5B5FD35F" w14:textId="77777777" w:rsidR="00113C3D" w:rsidRDefault="0011313E">
            <w:pPr>
              <w:pBdr>
                <w:top w:val="nil"/>
                <w:left w:val="nil"/>
                <w:bottom w:val="nil"/>
                <w:right w:val="nil"/>
                <w:between w:val="nil"/>
              </w:pBdr>
              <w:spacing w:after="60"/>
              <w:rPr>
                <w:sz w:val="20"/>
                <w:szCs w:val="20"/>
              </w:rPr>
            </w:pPr>
            <w:r>
              <w:rPr>
                <w:sz w:val="20"/>
                <w:szCs w:val="20"/>
              </w:rPr>
              <w:t>Ability to develop and lead high performing teams</w:t>
            </w:r>
          </w:p>
        </w:tc>
        <w:tc>
          <w:tcPr>
            <w:tcW w:w="1191" w:type="dxa"/>
            <w:vAlign w:val="center"/>
          </w:tcPr>
          <w:p w14:paraId="063CD7CE" w14:textId="77777777" w:rsidR="00113C3D" w:rsidRDefault="0011313E">
            <w:pPr>
              <w:spacing w:after="60"/>
              <w:rPr>
                <w:sz w:val="20"/>
                <w:szCs w:val="20"/>
              </w:rPr>
            </w:pPr>
            <w:r>
              <w:rPr>
                <w:sz w:val="20"/>
                <w:szCs w:val="20"/>
              </w:rPr>
              <w:t>•</w:t>
            </w:r>
          </w:p>
        </w:tc>
        <w:tc>
          <w:tcPr>
            <w:tcW w:w="1134" w:type="dxa"/>
            <w:vAlign w:val="center"/>
          </w:tcPr>
          <w:p w14:paraId="672FA9B7" w14:textId="77777777" w:rsidR="00113C3D" w:rsidRDefault="00113C3D">
            <w:pPr>
              <w:pBdr>
                <w:top w:val="nil"/>
                <w:left w:val="nil"/>
                <w:bottom w:val="nil"/>
                <w:right w:val="nil"/>
                <w:between w:val="nil"/>
              </w:pBdr>
              <w:spacing w:after="60"/>
              <w:rPr>
                <w:sz w:val="20"/>
                <w:szCs w:val="20"/>
              </w:rPr>
            </w:pPr>
          </w:p>
        </w:tc>
      </w:tr>
      <w:tr w:rsidR="00113C3D" w14:paraId="70F99C8E" w14:textId="77777777">
        <w:tc>
          <w:tcPr>
            <w:tcW w:w="8160" w:type="dxa"/>
          </w:tcPr>
          <w:p w14:paraId="3EB3D5EF" w14:textId="77777777" w:rsidR="00113C3D" w:rsidRDefault="0011313E">
            <w:pPr>
              <w:pBdr>
                <w:top w:val="nil"/>
                <w:left w:val="nil"/>
                <w:bottom w:val="nil"/>
                <w:right w:val="nil"/>
                <w:between w:val="nil"/>
              </w:pBdr>
              <w:spacing w:after="60"/>
              <w:rPr>
                <w:sz w:val="20"/>
                <w:szCs w:val="20"/>
              </w:rPr>
            </w:pPr>
            <w:r>
              <w:rPr>
                <w:sz w:val="20"/>
                <w:szCs w:val="20"/>
              </w:rPr>
              <w:t>Ability to utilise a range of leadership styles appropriate to the situation</w:t>
            </w:r>
          </w:p>
        </w:tc>
        <w:tc>
          <w:tcPr>
            <w:tcW w:w="1191" w:type="dxa"/>
            <w:vAlign w:val="center"/>
          </w:tcPr>
          <w:p w14:paraId="1423146F" w14:textId="77777777" w:rsidR="00113C3D" w:rsidRDefault="0011313E">
            <w:pPr>
              <w:spacing w:after="60"/>
              <w:rPr>
                <w:sz w:val="20"/>
                <w:szCs w:val="20"/>
              </w:rPr>
            </w:pPr>
            <w:r>
              <w:rPr>
                <w:sz w:val="20"/>
                <w:szCs w:val="20"/>
              </w:rPr>
              <w:t>•</w:t>
            </w:r>
          </w:p>
        </w:tc>
        <w:tc>
          <w:tcPr>
            <w:tcW w:w="1134" w:type="dxa"/>
            <w:vAlign w:val="center"/>
          </w:tcPr>
          <w:p w14:paraId="20D39B4D" w14:textId="77777777" w:rsidR="00113C3D" w:rsidRDefault="00113C3D">
            <w:pPr>
              <w:pBdr>
                <w:top w:val="nil"/>
                <w:left w:val="nil"/>
                <w:bottom w:val="nil"/>
                <w:right w:val="nil"/>
                <w:between w:val="nil"/>
              </w:pBdr>
              <w:spacing w:after="60"/>
              <w:rPr>
                <w:sz w:val="20"/>
                <w:szCs w:val="20"/>
              </w:rPr>
            </w:pPr>
          </w:p>
        </w:tc>
      </w:tr>
      <w:tr w:rsidR="00113C3D" w14:paraId="52CD87CF" w14:textId="77777777">
        <w:tc>
          <w:tcPr>
            <w:tcW w:w="8160" w:type="dxa"/>
          </w:tcPr>
          <w:p w14:paraId="32F7EDA5" w14:textId="77777777" w:rsidR="00113C3D" w:rsidRDefault="0011313E">
            <w:pPr>
              <w:pBdr>
                <w:top w:val="nil"/>
                <w:left w:val="nil"/>
                <w:bottom w:val="nil"/>
                <w:right w:val="nil"/>
                <w:between w:val="nil"/>
              </w:pBdr>
              <w:spacing w:after="60"/>
              <w:rPr>
                <w:sz w:val="20"/>
                <w:szCs w:val="20"/>
              </w:rPr>
            </w:pPr>
            <w:r>
              <w:rPr>
                <w:sz w:val="20"/>
                <w:szCs w:val="20"/>
              </w:rPr>
              <w:t>Highly effective classroom practitioner</w:t>
            </w:r>
          </w:p>
        </w:tc>
        <w:tc>
          <w:tcPr>
            <w:tcW w:w="1191" w:type="dxa"/>
            <w:vAlign w:val="center"/>
          </w:tcPr>
          <w:p w14:paraId="6C64A8BB"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6CAA0D4F" w14:textId="77777777" w:rsidR="00113C3D" w:rsidRDefault="00113C3D">
            <w:pPr>
              <w:pBdr>
                <w:top w:val="nil"/>
                <w:left w:val="nil"/>
                <w:bottom w:val="nil"/>
                <w:right w:val="nil"/>
                <w:between w:val="nil"/>
              </w:pBdr>
              <w:spacing w:after="60"/>
              <w:rPr>
                <w:sz w:val="20"/>
                <w:szCs w:val="20"/>
              </w:rPr>
            </w:pPr>
          </w:p>
        </w:tc>
      </w:tr>
      <w:tr w:rsidR="00113C3D" w14:paraId="3EDE2FB7" w14:textId="77777777">
        <w:tc>
          <w:tcPr>
            <w:tcW w:w="8160" w:type="dxa"/>
          </w:tcPr>
          <w:p w14:paraId="31DFF0A2" w14:textId="77777777" w:rsidR="00113C3D" w:rsidRDefault="0011313E">
            <w:pPr>
              <w:pBdr>
                <w:top w:val="nil"/>
                <w:left w:val="nil"/>
                <w:bottom w:val="nil"/>
                <w:right w:val="nil"/>
                <w:between w:val="nil"/>
              </w:pBdr>
              <w:spacing w:after="60"/>
              <w:rPr>
                <w:sz w:val="20"/>
                <w:szCs w:val="20"/>
              </w:rPr>
            </w:pPr>
            <w:r>
              <w:rPr>
                <w:sz w:val="20"/>
                <w:szCs w:val="20"/>
              </w:rPr>
              <w:t>Up to date primary phase knowledge including pedagogy, curriculum and research findings and current prioritise</w:t>
            </w:r>
          </w:p>
        </w:tc>
        <w:tc>
          <w:tcPr>
            <w:tcW w:w="1191" w:type="dxa"/>
            <w:vAlign w:val="center"/>
          </w:tcPr>
          <w:p w14:paraId="771F47EC"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0617171C" w14:textId="77777777" w:rsidR="00113C3D" w:rsidRDefault="00113C3D">
            <w:pPr>
              <w:pBdr>
                <w:top w:val="nil"/>
                <w:left w:val="nil"/>
                <w:bottom w:val="nil"/>
                <w:right w:val="nil"/>
                <w:between w:val="nil"/>
              </w:pBdr>
              <w:spacing w:after="60"/>
              <w:rPr>
                <w:sz w:val="20"/>
                <w:szCs w:val="20"/>
              </w:rPr>
            </w:pPr>
          </w:p>
        </w:tc>
      </w:tr>
      <w:tr w:rsidR="00113C3D" w14:paraId="7D8E9EB2" w14:textId="77777777">
        <w:tc>
          <w:tcPr>
            <w:tcW w:w="8160" w:type="dxa"/>
          </w:tcPr>
          <w:p w14:paraId="6CD94F34" w14:textId="77777777" w:rsidR="00113C3D" w:rsidRDefault="0011313E">
            <w:pPr>
              <w:pBdr>
                <w:top w:val="nil"/>
                <w:left w:val="nil"/>
                <w:bottom w:val="nil"/>
                <w:right w:val="nil"/>
                <w:between w:val="nil"/>
              </w:pBdr>
              <w:spacing w:after="60"/>
              <w:rPr>
                <w:sz w:val="20"/>
                <w:szCs w:val="20"/>
              </w:rPr>
            </w:pPr>
            <w:r>
              <w:rPr>
                <w:sz w:val="20"/>
                <w:szCs w:val="20"/>
              </w:rPr>
              <w:t>Thorough knowledge of procedures for safeguarding and promoting children’s welfare</w:t>
            </w:r>
          </w:p>
        </w:tc>
        <w:tc>
          <w:tcPr>
            <w:tcW w:w="1191" w:type="dxa"/>
            <w:vAlign w:val="center"/>
          </w:tcPr>
          <w:p w14:paraId="67C061EB"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A796117" w14:textId="77777777" w:rsidR="00113C3D" w:rsidRDefault="00113C3D">
            <w:pPr>
              <w:pBdr>
                <w:top w:val="nil"/>
                <w:left w:val="nil"/>
                <w:bottom w:val="nil"/>
                <w:right w:val="nil"/>
                <w:between w:val="nil"/>
              </w:pBdr>
              <w:spacing w:after="60"/>
              <w:rPr>
                <w:sz w:val="20"/>
                <w:szCs w:val="20"/>
              </w:rPr>
            </w:pPr>
          </w:p>
        </w:tc>
      </w:tr>
      <w:tr w:rsidR="00113C3D" w14:paraId="46BD4B4F" w14:textId="77777777">
        <w:tc>
          <w:tcPr>
            <w:tcW w:w="8160" w:type="dxa"/>
          </w:tcPr>
          <w:p w14:paraId="636B0FB8" w14:textId="77777777" w:rsidR="00113C3D" w:rsidRDefault="0011313E">
            <w:pPr>
              <w:pBdr>
                <w:top w:val="nil"/>
                <w:left w:val="nil"/>
                <w:bottom w:val="nil"/>
                <w:right w:val="nil"/>
                <w:between w:val="nil"/>
              </w:pBdr>
              <w:spacing w:after="60"/>
              <w:rPr>
                <w:sz w:val="20"/>
                <w:szCs w:val="20"/>
              </w:rPr>
            </w:pPr>
            <w:r>
              <w:rPr>
                <w:sz w:val="20"/>
                <w:szCs w:val="20"/>
              </w:rPr>
              <w:t>Knowledge of how to allocate available financial resources to meet school priorities</w:t>
            </w:r>
          </w:p>
        </w:tc>
        <w:tc>
          <w:tcPr>
            <w:tcW w:w="1191" w:type="dxa"/>
            <w:vAlign w:val="center"/>
          </w:tcPr>
          <w:p w14:paraId="1D46E5D4" w14:textId="77777777" w:rsidR="00113C3D" w:rsidRDefault="00113C3D">
            <w:pPr>
              <w:pBdr>
                <w:top w:val="nil"/>
                <w:left w:val="nil"/>
                <w:bottom w:val="nil"/>
                <w:right w:val="nil"/>
                <w:between w:val="nil"/>
              </w:pBdr>
              <w:spacing w:after="60"/>
              <w:rPr>
                <w:sz w:val="20"/>
                <w:szCs w:val="20"/>
              </w:rPr>
            </w:pPr>
          </w:p>
        </w:tc>
        <w:tc>
          <w:tcPr>
            <w:tcW w:w="1134" w:type="dxa"/>
            <w:vAlign w:val="center"/>
          </w:tcPr>
          <w:p w14:paraId="43EBC3A4" w14:textId="77777777" w:rsidR="00113C3D" w:rsidRDefault="0011313E">
            <w:pPr>
              <w:pBdr>
                <w:top w:val="nil"/>
                <w:left w:val="nil"/>
                <w:bottom w:val="nil"/>
                <w:right w:val="nil"/>
                <w:between w:val="nil"/>
              </w:pBdr>
              <w:spacing w:after="60"/>
              <w:rPr>
                <w:sz w:val="20"/>
                <w:szCs w:val="20"/>
              </w:rPr>
            </w:pPr>
            <w:r>
              <w:rPr>
                <w:sz w:val="20"/>
                <w:szCs w:val="20"/>
              </w:rPr>
              <w:t>•</w:t>
            </w:r>
          </w:p>
        </w:tc>
      </w:tr>
      <w:tr w:rsidR="00113C3D" w14:paraId="340D9D00" w14:textId="77777777">
        <w:tc>
          <w:tcPr>
            <w:tcW w:w="8160" w:type="dxa"/>
          </w:tcPr>
          <w:p w14:paraId="66FF02A5" w14:textId="77777777" w:rsidR="00113C3D" w:rsidRDefault="0011313E">
            <w:pPr>
              <w:pBdr>
                <w:top w:val="nil"/>
                <w:left w:val="nil"/>
                <w:bottom w:val="nil"/>
                <w:right w:val="nil"/>
                <w:between w:val="nil"/>
              </w:pBdr>
              <w:spacing w:after="60"/>
              <w:rPr>
                <w:sz w:val="20"/>
                <w:szCs w:val="20"/>
              </w:rPr>
            </w:pPr>
            <w:r>
              <w:rPr>
                <w:sz w:val="20"/>
                <w:szCs w:val="20"/>
              </w:rPr>
              <w:t>Ability to generate and share a vision, and to motivate others to engage with it</w:t>
            </w:r>
          </w:p>
        </w:tc>
        <w:tc>
          <w:tcPr>
            <w:tcW w:w="1191" w:type="dxa"/>
            <w:vAlign w:val="center"/>
          </w:tcPr>
          <w:p w14:paraId="601551D3"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2CF0FC59" w14:textId="77777777" w:rsidR="00113C3D" w:rsidRDefault="00113C3D">
            <w:pPr>
              <w:pBdr>
                <w:top w:val="nil"/>
                <w:left w:val="nil"/>
                <w:bottom w:val="nil"/>
                <w:right w:val="nil"/>
                <w:between w:val="nil"/>
              </w:pBdr>
              <w:spacing w:after="60"/>
              <w:rPr>
                <w:sz w:val="20"/>
                <w:szCs w:val="20"/>
              </w:rPr>
            </w:pPr>
          </w:p>
        </w:tc>
      </w:tr>
      <w:tr w:rsidR="00113C3D" w14:paraId="1C62A91F" w14:textId="77777777">
        <w:tc>
          <w:tcPr>
            <w:tcW w:w="8160" w:type="dxa"/>
          </w:tcPr>
          <w:p w14:paraId="094CEB76" w14:textId="77777777" w:rsidR="00113C3D" w:rsidRDefault="0011313E">
            <w:pPr>
              <w:pBdr>
                <w:top w:val="nil"/>
                <w:left w:val="nil"/>
                <w:bottom w:val="nil"/>
                <w:right w:val="nil"/>
                <w:between w:val="nil"/>
              </w:pBdr>
              <w:spacing w:after="60"/>
              <w:rPr>
                <w:sz w:val="20"/>
                <w:szCs w:val="20"/>
              </w:rPr>
            </w:pPr>
            <w:r>
              <w:rPr>
                <w:sz w:val="20"/>
                <w:szCs w:val="20"/>
              </w:rPr>
              <w:t>Ability to develop and maintain appropriate relationships and establish effective stakeholder partnerships within and beyond the Academy, and cross phase.</w:t>
            </w:r>
          </w:p>
        </w:tc>
        <w:tc>
          <w:tcPr>
            <w:tcW w:w="1191" w:type="dxa"/>
            <w:vAlign w:val="center"/>
          </w:tcPr>
          <w:p w14:paraId="66F1B4E7"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61B5F41B" w14:textId="77777777" w:rsidR="00113C3D" w:rsidRDefault="00113C3D">
            <w:pPr>
              <w:pBdr>
                <w:top w:val="nil"/>
                <w:left w:val="nil"/>
                <w:bottom w:val="nil"/>
                <w:right w:val="nil"/>
                <w:between w:val="nil"/>
              </w:pBdr>
              <w:spacing w:after="60"/>
              <w:rPr>
                <w:sz w:val="20"/>
                <w:szCs w:val="20"/>
              </w:rPr>
            </w:pPr>
          </w:p>
        </w:tc>
      </w:tr>
      <w:tr w:rsidR="00113C3D" w14:paraId="69C9D032" w14:textId="77777777">
        <w:tc>
          <w:tcPr>
            <w:tcW w:w="8160" w:type="dxa"/>
          </w:tcPr>
          <w:p w14:paraId="0FFEC0AA" w14:textId="7AE4268A" w:rsidR="00113C3D" w:rsidRDefault="0011313E">
            <w:pPr>
              <w:pBdr>
                <w:top w:val="nil"/>
                <w:left w:val="nil"/>
                <w:bottom w:val="nil"/>
                <w:right w:val="nil"/>
                <w:between w:val="nil"/>
              </w:pBdr>
              <w:spacing w:after="60"/>
              <w:rPr>
                <w:sz w:val="20"/>
                <w:szCs w:val="20"/>
              </w:rPr>
            </w:pPr>
            <w:r>
              <w:rPr>
                <w:sz w:val="20"/>
                <w:szCs w:val="20"/>
              </w:rPr>
              <w:t>Excellent interpersonal, oral and written presentation skills/</w:t>
            </w:r>
            <w:r w:rsidR="00317506">
              <w:rPr>
                <w:sz w:val="20"/>
                <w:szCs w:val="20"/>
              </w:rPr>
              <w:t>communication across</w:t>
            </w:r>
            <w:r>
              <w:rPr>
                <w:sz w:val="20"/>
                <w:szCs w:val="20"/>
              </w:rPr>
              <w:t xml:space="preserve"> the spectrum of stakeholders.</w:t>
            </w:r>
          </w:p>
        </w:tc>
        <w:tc>
          <w:tcPr>
            <w:tcW w:w="1191" w:type="dxa"/>
            <w:vAlign w:val="center"/>
          </w:tcPr>
          <w:p w14:paraId="3B31E84A"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04A93102" w14:textId="77777777" w:rsidR="00113C3D" w:rsidRDefault="00113C3D">
            <w:pPr>
              <w:pBdr>
                <w:top w:val="nil"/>
                <w:left w:val="nil"/>
                <w:bottom w:val="nil"/>
                <w:right w:val="nil"/>
                <w:between w:val="nil"/>
              </w:pBdr>
              <w:spacing w:after="60"/>
              <w:rPr>
                <w:sz w:val="20"/>
                <w:szCs w:val="20"/>
              </w:rPr>
            </w:pPr>
          </w:p>
        </w:tc>
      </w:tr>
      <w:tr w:rsidR="00113C3D" w14:paraId="594948C8" w14:textId="77777777">
        <w:tc>
          <w:tcPr>
            <w:tcW w:w="8160" w:type="dxa"/>
          </w:tcPr>
          <w:p w14:paraId="7E451063" w14:textId="77777777" w:rsidR="00113C3D" w:rsidRDefault="0011313E">
            <w:pPr>
              <w:pBdr>
                <w:top w:val="nil"/>
                <w:left w:val="nil"/>
                <w:bottom w:val="nil"/>
                <w:right w:val="nil"/>
                <w:between w:val="nil"/>
              </w:pBdr>
              <w:spacing w:after="60"/>
              <w:rPr>
                <w:sz w:val="20"/>
                <w:szCs w:val="20"/>
              </w:rPr>
            </w:pPr>
            <w:r>
              <w:rPr>
                <w:sz w:val="20"/>
                <w:szCs w:val="20"/>
              </w:rPr>
              <w:t>Ability to use data and a range of sources of evidence to make judgements and identify priorities.</w:t>
            </w:r>
          </w:p>
        </w:tc>
        <w:tc>
          <w:tcPr>
            <w:tcW w:w="1191" w:type="dxa"/>
            <w:vAlign w:val="center"/>
          </w:tcPr>
          <w:p w14:paraId="3A929A54"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253765CE" w14:textId="77777777" w:rsidR="00113C3D" w:rsidRDefault="00113C3D">
            <w:pPr>
              <w:pBdr>
                <w:top w:val="nil"/>
                <w:left w:val="nil"/>
                <w:bottom w:val="nil"/>
                <w:right w:val="nil"/>
                <w:between w:val="nil"/>
              </w:pBdr>
              <w:spacing w:after="60"/>
              <w:rPr>
                <w:sz w:val="20"/>
                <w:szCs w:val="20"/>
              </w:rPr>
            </w:pPr>
          </w:p>
        </w:tc>
      </w:tr>
      <w:tr w:rsidR="00113C3D" w14:paraId="751C9CAF" w14:textId="77777777">
        <w:tc>
          <w:tcPr>
            <w:tcW w:w="8160" w:type="dxa"/>
          </w:tcPr>
          <w:p w14:paraId="6B79FC4B" w14:textId="77777777" w:rsidR="00113C3D" w:rsidRDefault="0011313E">
            <w:pPr>
              <w:pBdr>
                <w:top w:val="nil"/>
                <w:left w:val="nil"/>
                <w:bottom w:val="nil"/>
                <w:right w:val="nil"/>
                <w:between w:val="nil"/>
              </w:pBdr>
              <w:spacing w:after="60"/>
              <w:rPr>
                <w:sz w:val="20"/>
                <w:szCs w:val="20"/>
              </w:rPr>
            </w:pPr>
            <w:r>
              <w:rPr>
                <w:sz w:val="20"/>
                <w:szCs w:val="20"/>
              </w:rPr>
              <w:t>Ability to undertake robust and accurate school self-evaluation, using the outcomes to plan effectively for improvement</w:t>
            </w:r>
          </w:p>
        </w:tc>
        <w:tc>
          <w:tcPr>
            <w:tcW w:w="1191" w:type="dxa"/>
            <w:vAlign w:val="center"/>
          </w:tcPr>
          <w:p w14:paraId="41D0A8B4"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7CE4EB1C" w14:textId="77777777" w:rsidR="00113C3D" w:rsidRDefault="00113C3D">
            <w:pPr>
              <w:pBdr>
                <w:top w:val="nil"/>
                <w:left w:val="nil"/>
                <w:bottom w:val="nil"/>
                <w:right w:val="nil"/>
                <w:between w:val="nil"/>
              </w:pBdr>
              <w:spacing w:after="60"/>
              <w:rPr>
                <w:sz w:val="20"/>
                <w:szCs w:val="20"/>
              </w:rPr>
            </w:pPr>
          </w:p>
        </w:tc>
      </w:tr>
      <w:tr w:rsidR="00113C3D" w14:paraId="74E2B116" w14:textId="77777777">
        <w:tc>
          <w:tcPr>
            <w:tcW w:w="8160" w:type="dxa"/>
          </w:tcPr>
          <w:p w14:paraId="65B3EE2B" w14:textId="77777777" w:rsidR="00113C3D" w:rsidRDefault="0011313E">
            <w:pPr>
              <w:pBdr>
                <w:top w:val="nil"/>
                <w:left w:val="nil"/>
                <w:bottom w:val="nil"/>
                <w:right w:val="nil"/>
                <w:between w:val="nil"/>
              </w:pBdr>
              <w:spacing w:after="60"/>
              <w:rPr>
                <w:sz w:val="20"/>
                <w:szCs w:val="20"/>
              </w:rPr>
            </w:pPr>
            <w:r>
              <w:rPr>
                <w:sz w:val="20"/>
                <w:szCs w:val="20"/>
              </w:rPr>
              <w:t>Excellent influencing skills and the ability to engage others in new ideas</w:t>
            </w:r>
          </w:p>
        </w:tc>
        <w:tc>
          <w:tcPr>
            <w:tcW w:w="1191" w:type="dxa"/>
            <w:vAlign w:val="center"/>
          </w:tcPr>
          <w:p w14:paraId="42C4C68E"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120214BF" w14:textId="77777777" w:rsidR="00113C3D" w:rsidRDefault="00113C3D">
            <w:pPr>
              <w:pBdr>
                <w:top w:val="nil"/>
                <w:left w:val="nil"/>
                <w:bottom w:val="nil"/>
                <w:right w:val="nil"/>
                <w:between w:val="nil"/>
              </w:pBdr>
              <w:spacing w:after="60"/>
              <w:rPr>
                <w:sz w:val="20"/>
                <w:szCs w:val="20"/>
              </w:rPr>
            </w:pPr>
          </w:p>
        </w:tc>
      </w:tr>
      <w:tr w:rsidR="00113C3D" w14:paraId="4A0AD746" w14:textId="77777777">
        <w:tc>
          <w:tcPr>
            <w:tcW w:w="8160" w:type="dxa"/>
          </w:tcPr>
          <w:p w14:paraId="37B080B2" w14:textId="77777777" w:rsidR="00113C3D" w:rsidRDefault="0011313E">
            <w:pPr>
              <w:pBdr>
                <w:top w:val="nil"/>
                <w:left w:val="nil"/>
                <w:bottom w:val="nil"/>
                <w:right w:val="nil"/>
                <w:between w:val="nil"/>
              </w:pBdr>
              <w:spacing w:after="60"/>
              <w:rPr>
                <w:sz w:val="20"/>
                <w:szCs w:val="20"/>
              </w:rPr>
            </w:pPr>
            <w:r>
              <w:rPr>
                <w:sz w:val="20"/>
                <w:szCs w:val="20"/>
              </w:rPr>
              <w:t>Able to inspire, challenge and motivate others through a range of leadership styles</w:t>
            </w:r>
          </w:p>
        </w:tc>
        <w:tc>
          <w:tcPr>
            <w:tcW w:w="1191" w:type="dxa"/>
            <w:vAlign w:val="center"/>
          </w:tcPr>
          <w:p w14:paraId="0945EF21"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AF37CE2" w14:textId="77777777" w:rsidR="00113C3D" w:rsidRDefault="00113C3D">
            <w:pPr>
              <w:pBdr>
                <w:top w:val="nil"/>
                <w:left w:val="nil"/>
                <w:bottom w:val="nil"/>
                <w:right w:val="nil"/>
                <w:between w:val="nil"/>
              </w:pBdr>
              <w:spacing w:after="60"/>
              <w:rPr>
                <w:sz w:val="20"/>
                <w:szCs w:val="20"/>
              </w:rPr>
            </w:pPr>
          </w:p>
        </w:tc>
      </w:tr>
      <w:tr w:rsidR="00113C3D" w14:paraId="24AD4ACE" w14:textId="77777777">
        <w:tc>
          <w:tcPr>
            <w:tcW w:w="8160" w:type="dxa"/>
          </w:tcPr>
          <w:p w14:paraId="1CF164DC" w14:textId="77777777" w:rsidR="00113C3D" w:rsidRDefault="0011313E">
            <w:pPr>
              <w:pBdr>
                <w:top w:val="nil"/>
                <w:left w:val="nil"/>
                <w:bottom w:val="nil"/>
                <w:right w:val="nil"/>
                <w:between w:val="nil"/>
              </w:pBdr>
              <w:spacing w:after="60"/>
              <w:rPr>
                <w:sz w:val="20"/>
                <w:szCs w:val="20"/>
              </w:rPr>
            </w:pPr>
            <w:r>
              <w:rPr>
                <w:sz w:val="20"/>
                <w:szCs w:val="20"/>
              </w:rPr>
              <w:t>Excellent organisational skills, able to reprioritise workload, delegating to others where appropriate</w:t>
            </w:r>
          </w:p>
        </w:tc>
        <w:tc>
          <w:tcPr>
            <w:tcW w:w="1191" w:type="dxa"/>
            <w:vAlign w:val="center"/>
          </w:tcPr>
          <w:p w14:paraId="73B709E2"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50032B9F" w14:textId="77777777" w:rsidR="00113C3D" w:rsidRDefault="00113C3D">
            <w:pPr>
              <w:pBdr>
                <w:top w:val="nil"/>
                <w:left w:val="nil"/>
                <w:bottom w:val="nil"/>
                <w:right w:val="nil"/>
                <w:between w:val="nil"/>
              </w:pBdr>
              <w:spacing w:after="60"/>
              <w:rPr>
                <w:sz w:val="20"/>
                <w:szCs w:val="20"/>
              </w:rPr>
            </w:pPr>
          </w:p>
        </w:tc>
      </w:tr>
      <w:tr w:rsidR="00113C3D" w14:paraId="7CCD9D91" w14:textId="77777777">
        <w:tc>
          <w:tcPr>
            <w:tcW w:w="8160" w:type="dxa"/>
          </w:tcPr>
          <w:p w14:paraId="271B84B9" w14:textId="77777777" w:rsidR="00113C3D" w:rsidRDefault="0011313E">
            <w:pPr>
              <w:pBdr>
                <w:top w:val="nil"/>
                <w:left w:val="nil"/>
                <w:bottom w:val="nil"/>
                <w:right w:val="nil"/>
                <w:between w:val="nil"/>
              </w:pBdr>
              <w:spacing w:after="60"/>
              <w:rPr>
                <w:sz w:val="20"/>
                <w:szCs w:val="20"/>
              </w:rPr>
            </w:pPr>
            <w:r>
              <w:rPr>
                <w:sz w:val="20"/>
                <w:szCs w:val="20"/>
              </w:rPr>
              <w:t>Able to work under pressure</w:t>
            </w:r>
          </w:p>
        </w:tc>
        <w:tc>
          <w:tcPr>
            <w:tcW w:w="1191" w:type="dxa"/>
            <w:vAlign w:val="center"/>
          </w:tcPr>
          <w:p w14:paraId="65BF7669"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7D2E85BD" w14:textId="77777777" w:rsidR="00113C3D" w:rsidRDefault="00113C3D">
            <w:pPr>
              <w:pBdr>
                <w:top w:val="nil"/>
                <w:left w:val="nil"/>
                <w:bottom w:val="nil"/>
                <w:right w:val="nil"/>
                <w:between w:val="nil"/>
              </w:pBdr>
              <w:spacing w:after="60"/>
              <w:rPr>
                <w:sz w:val="20"/>
                <w:szCs w:val="20"/>
              </w:rPr>
            </w:pPr>
          </w:p>
        </w:tc>
      </w:tr>
      <w:tr w:rsidR="00113C3D" w14:paraId="2813F018" w14:textId="77777777">
        <w:tc>
          <w:tcPr>
            <w:tcW w:w="8160" w:type="dxa"/>
          </w:tcPr>
          <w:p w14:paraId="7722B1E4" w14:textId="77777777" w:rsidR="00113C3D" w:rsidRDefault="0011313E">
            <w:pPr>
              <w:pBdr>
                <w:top w:val="nil"/>
                <w:left w:val="nil"/>
                <w:bottom w:val="nil"/>
                <w:right w:val="nil"/>
                <w:between w:val="nil"/>
              </w:pBdr>
              <w:spacing w:after="60"/>
              <w:rPr>
                <w:sz w:val="20"/>
                <w:szCs w:val="20"/>
              </w:rPr>
            </w:pPr>
            <w:r>
              <w:rPr>
                <w:sz w:val="20"/>
                <w:szCs w:val="20"/>
              </w:rPr>
              <w:t>Ability to manage information for a range of purposes including internal and external to the Trust</w:t>
            </w:r>
          </w:p>
        </w:tc>
        <w:tc>
          <w:tcPr>
            <w:tcW w:w="1191" w:type="dxa"/>
            <w:vAlign w:val="center"/>
          </w:tcPr>
          <w:p w14:paraId="090F7F87" w14:textId="77777777" w:rsidR="00113C3D" w:rsidRDefault="0011313E">
            <w:pPr>
              <w:pBdr>
                <w:top w:val="nil"/>
                <w:left w:val="nil"/>
                <w:bottom w:val="nil"/>
                <w:right w:val="nil"/>
                <w:between w:val="nil"/>
              </w:pBdr>
              <w:spacing w:after="60"/>
              <w:rPr>
                <w:sz w:val="20"/>
                <w:szCs w:val="20"/>
              </w:rPr>
            </w:pPr>
            <w:r>
              <w:rPr>
                <w:sz w:val="20"/>
                <w:szCs w:val="20"/>
              </w:rPr>
              <w:t>•</w:t>
            </w:r>
          </w:p>
        </w:tc>
        <w:tc>
          <w:tcPr>
            <w:tcW w:w="1134" w:type="dxa"/>
            <w:vAlign w:val="center"/>
          </w:tcPr>
          <w:p w14:paraId="329C0FB9" w14:textId="77777777" w:rsidR="00113C3D" w:rsidRDefault="00113C3D">
            <w:pPr>
              <w:pBdr>
                <w:top w:val="nil"/>
                <w:left w:val="nil"/>
                <w:bottom w:val="nil"/>
                <w:right w:val="nil"/>
                <w:between w:val="nil"/>
              </w:pBdr>
              <w:spacing w:after="60"/>
              <w:rPr>
                <w:sz w:val="20"/>
                <w:szCs w:val="20"/>
              </w:rPr>
            </w:pPr>
          </w:p>
        </w:tc>
      </w:tr>
    </w:tbl>
    <w:p w14:paraId="1FEE91ED" w14:textId="77777777" w:rsidR="00113C3D" w:rsidRDefault="00113C3D"/>
    <w:tbl>
      <w:tblPr>
        <w:tblStyle w:val="a3"/>
        <w:tblW w:w="10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2"/>
        <w:gridCol w:w="1136"/>
        <w:gridCol w:w="1136"/>
      </w:tblGrid>
      <w:tr w:rsidR="00113C3D" w14:paraId="7773CA86" w14:textId="77777777">
        <w:tc>
          <w:tcPr>
            <w:tcW w:w="8202" w:type="dxa"/>
          </w:tcPr>
          <w:p w14:paraId="1E60F655" w14:textId="77777777" w:rsidR="00113C3D" w:rsidRDefault="00113C3D">
            <w:pPr>
              <w:pBdr>
                <w:top w:val="nil"/>
                <w:left w:val="nil"/>
                <w:bottom w:val="nil"/>
                <w:right w:val="nil"/>
                <w:between w:val="nil"/>
              </w:pBdr>
              <w:rPr>
                <w:color w:val="000000"/>
                <w:sz w:val="20"/>
                <w:szCs w:val="20"/>
              </w:rPr>
            </w:pPr>
          </w:p>
        </w:tc>
        <w:tc>
          <w:tcPr>
            <w:tcW w:w="1136" w:type="dxa"/>
          </w:tcPr>
          <w:p w14:paraId="08D6EE6D" w14:textId="77777777" w:rsidR="00113C3D" w:rsidRDefault="0011313E">
            <w:pPr>
              <w:pBdr>
                <w:top w:val="nil"/>
                <w:left w:val="nil"/>
                <w:bottom w:val="nil"/>
                <w:right w:val="nil"/>
                <w:between w:val="nil"/>
              </w:pBdr>
              <w:rPr>
                <w:color w:val="000000"/>
                <w:sz w:val="20"/>
                <w:szCs w:val="20"/>
              </w:rPr>
            </w:pPr>
            <w:r>
              <w:rPr>
                <w:color w:val="000000"/>
                <w:sz w:val="20"/>
                <w:szCs w:val="20"/>
              </w:rPr>
              <w:t>Essential</w:t>
            </w:r>
          </w:p>
        </w:tc>
        <w:tc>
          <w:tcPr>
            <w:tcW w:w="1136" w:type="dxa"/>
          </w:tcPr>
          <w:p w14:paraId="38859361" w14:textId="77777777" w:rsidR="00113C3D" w:rsidRDefault="0011313E">
            <w:pPr>
              <w:pBdr>
                <w:top w:val="nil"/>
                <w:left w:val="nil"/>
                <w:bottom w:val="nil"/>
                <w:right w:val="nil"/>
                <w:between w:val="nil"/>
              </w:pBdr>
              <w:rPr>
                <w:color w:val="000000"/>
                <w:sz w:val="20"/>
                <w:szCs w:val="20"/>
              </w:rPr>
            </w:pPr>
            <w:r>
              <w:rPr>
                <w:color w:val="000000"/>
                <w:sz w:val="20"/>
                <w:szCs w:val="20"/>
              </w:rPr>
              <w:t>Desirable</w:t>
            </w:r>
          </w:p>
        </w:tc>
      </w:tr>
      <w:tr w:rsidR="00113C3D" w14:paraId="5A8175EB" w14:textId="77777777">
        <w:tc>
          <w:tcPr>
            <w:tcW w:w="10474" w:type="dxa"/>
            <w:gridSpan w:val="3"/>
          </w:tcPr>
          <w:p w14:paraId="302D722A" w14:textId="77777777" w:rsidR="00113C3D" w:rsidRDefault="0011313E">
            <w:pPr>
              <w:pStyle w:val="Heading2"/>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Personal Qualities</w:t>
            </w:r>
          </w:p>
        </w:tc>
      </w:tr>
      <w:tr w:rsidR="00113C3D" w14:paraId="39328520" w14:textId="77777777">
        <w:tc>
          <w:tcPr>
            <w:tcW w:w="8202" w:type="dxa"/>
          </w:tcPr>
          <w:p w14:paraId="3395AF35" w14:textId="77777777" w:rsidR="00113C3D" w:rsidRDefault="0011313E">
            <w:pPr>
              <w:pBdr>
                <w:top w:val="nil"/>
                <w:left w:val="nil"/>
                <w:bottom w:val="nil"/>
                <w:right w:val="nil"/>
                <w:between w:val="nil"/>
              </w:pBdr>
              <w:spacing w:after="60"/>
              <w:rPr>
                <w:sz w:val="20"/>
                <w:szCs w:val="20"/>
              </w:rPr>
            </w:pPr>
            <w:r>
              <w:rPr>
                <w:sz w:val="20"/>
                <w:szCs w:val="20"/>
              </w:rPr>
              <w:t>Self-aware – knows strengths and preferences and can relate to different personality types well.</w:t>
            </w:r>
          </w:p>
        </w:tc>
        <w:tc>
          <w:tcPr>
            <w:tcW w:w="1136" w:type="dxa"/>
            <w:vAlign w:val="center"/>
          </w:tcPr>
          <w:p w14:paraId="106F613E"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1BF24AF6" w14:textId="77777777" w:rsidR="00113C3D" w:rsidRDefault="00113C3D">
            <w:pPr>
              <w:pBdr>
                <w:top w:val="nil"/>
                <w:left w:val="nil"/>
                <w:bottom w:val="nil"/>
                <w:right w:val="nil"/>
                <w:between w:val="nil"/>
              </w:pBdr>
              <w:spacing w:after="60"/>
              <w:rPr>
                <w:sz w:val="20"/>
                <w:szCs w:val="20"/>
              </w:rPr>
            </w:pPr>
          </w:p>
        </w:tc>
      </w:tr>
      <w:tr w:rsidR="00113C3D" w14:paraId="77063F13" w14:textId="77777777">
        <w:tc>
          <w:tcPr>
            <w:tcW w:w="8202" w:type="dxa"/>
          </w:tcPr>
          <w:p w14:paraId="6229FA95" w14:textId="77777777" w:rsidR="00113C3D" w:rsidRDefault="0011313E">
            <w:pPr>
              <w:pBdr>
                <w:top w:val="nil"/>
                <w:left w:val="nil"/>
                <w:bottom w:val="nil"/>
                <w:right w:val="nil"/>
                <w:between w:val="nil"/>
              </w:pBdr>
              <w:spacing w:after="60"/>
              <w:rPr>
                <w:sz w:val="20"/>
                <w:szCs w:val="20"/>
              </w:rPr>
            </w:pPr>
            <w:r>
              <w:rPr>
                <w:sz w:val="20"/>
                <w:szCs w:val="20"/>
              </w:rPr>
              <w:t>An inclusive mind-set</w:t>
            </w:r>
          </w:p>
        </w:tc>
        <w:tc>
          <w:tcPr>
            <w:tcW w:w="1136" w:type="dxa"/>
            <w:vAlign w:val="center"/>
          </w:tcPr>
          <w:p w14:paraId="7F7F1DC9"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AA6AB4B" w14:textId="77777777" w:rsidR="00113C3D" w:rsidRDefault="00113C3D">
            <w:pPr>
              <w:pBdr>
                <w:top w:val="nil"/>
                <w:left w:val="nil"/>
                <w:bottom w:val="nil"/>
                <w:right w:val="nil"/>
                <w:between w:val="nil"/>
              </w:pBdr>
              <w:spacing w:after="60"/>
              <w:rPr>
                <w:sz w:val="20"/>
                <w:szCs w:val="20"/>
              </w:rPr>
            </w:pPr>
          </w:p>
        </w:tc>
      </w:tr>
      <w:tr w:rsidR="00113C3D" w14:paraId="21DB18B9" w14:textId="77777777">
        <w:tc>
          <w:tcPr>
            <w:tcW w:w="8202" w:type="dxa"/>
          </w:tcPr>
          <w:p w14:paraId="45AEAC25" w14:textId="77777777" w:rsidR="00113C3D" w:rsidRDefault="0011313E">
            <w:pPr>
              <w:pBdr>
                <w:top w:val="nil"/>
                <w:left w:val="nil"/>
                <w:bottom w:val="nil"/>
                <w:right w:val="nil"/>
                <w:between w:val="nil"/>
              </w:pBdr>
              <w:spacing w:after="60"/>
              <w:rPr>
                <w:sz w:val="20"/>
                <w:szCs w:val="20"/>
              </w:rPr>
            </w:pPr>
            <w:r>
              <w:rPr>
                <w:sz w:val="20"/>
                <w:szCs w:val="20"/>
              </w:rPr>
              <w:t>Self-motivated and resilient</w:t>
            </w:r>
          </w:p>
        </w:tc>
        <w:tc>
          <w:tcPr>
            <w:tcW w:w="1136" w:type="dxa"/>
            <w:vAlign w:val="center"/>
          </w:tcPr>
          <w:p w14:paraId="590EE52D"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B7AD21B" w14:textId="77777777" w:rsidR="00113C3D" w:rsidRDefault="00113C3D">
            <w:pPr>
              <w:pBdr>
                <w:top w:val="nil"/>
                <w:left w:val="nil"/>
                <w:bottom w:val="nil"/>
                <w:right w:val="nil"/>
                <w:between w:val="nil"/>
              </w:pBdr>
              <w:spacing w:after="60"/>
              <w:rPr>
                <w:sz w:val="20"/>
                <w:szCs w:val="20"/>
              </w:rPr>
            </w:pPr>
          </w:p>
        </w:tc>
      </w:tr>
      <w:tr w:rsidR="00113C3D" w14:paraId="5FF3702D" w14:textId="77777777">
        <w:tc>
          <w:tcPr>
            <w:tcW w:w="8202" w:type="dxa"/>
          </w:tcPr>
          <w:p w14:paraId="6D502C8C" w14:textId="77777777" w:rsidR="00113C3D" w:rsidRDefault="0011313E">
            <w:pPr>
              <w:pBdr>
                <w:top w:val="nil"/>
                <w:left w:val="nil"/>
                <w:bottom w:val="nil"/>
                <w:right w:val="nil"/>
                <w:between w:val="nil"/>
              </w:pBdr>
              <w:spacing w:after="60"/>
              <w:rPr>
                <w:sz w:val="20"/>
                <w:szCs w:val="20"/>
              </w:rPr>
            </w:pPr>
            <w:r>
              <w:rPr>
                <w:sz w:val="20"/>
                <w:szCs w:val="20"/>
              </w:rPr>
              <w:t>Willingness to learn</w:t>
            </w:r>
          </w:p>
        </w:tc>
        <w:tc>
          <w:tcPr>
            <w:tcW w:w="1136" w:type="dxa"/>
            <w:vAlign w:val="center"/>
          </w:tcPr>
          <w:p w14:paraId="37C9F1AB"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5948FBDF" w14:textId="77777777" w:rsidR="00113C3D" w:rsidRDefault="00113C3D">
            <w:pPr>
              <w:pBdr>
                <w:top w:val="nil"/>
                <w:left w:val="nil"/>
                <w:bottom w:val="nil"/>
                <w:right w:val="nil"/>
                <w:between w:val="nil"/>
              </w:pBdr>
              <w:spacing w:after="60"/>
              <w:rPr>
                <w:sz w:val="20"/>
                <w:szCs w:val="20"/>
              </w:rPr>
            </w:pPr>
          </w:p>
        </w:tc>
      </w:tr>
      <w:tr w:rsidR="00113C3D" w14:paraId="7D2960AA" w14:textId="77777777">
        <w:tc>
          <w:tcPr>
            <w:tcW w:w="8202" w:type="dxa"/>
          </w:tcPr>
          <w:p w14:paraId="19236A35" w14:textId="77777777" w:rsidR="00113C3D" w:rsidRDefault="0011313E">
            <w:pPr>
              <w:pBdr>
                <w:top w:val="nil"/>
                <w:left w:val="nil"/>
                <w:bottom w:val="nil"/>
                <w:right w:val="nil"/>
                <w:between w:val="nil"/>
              </w:pBdr>
              <w:spacing w:after="60"/>
              <w:rPr>
                <w:sz w:val="20"/>
                <w:szCs w:val="20"/>
              </w:rPr>
            </w:pPr>
            <w:r>
              <w:rPr>
                <w:sz w:val="20"/>
                <w:szCs w:val="20"/>
              </w:rPr>
              <w:t>Ability to work flexibly within a team and lead by example.</w:t>
            </w:r>
          </w:p>
        </w:tc>
        <w:tc>
          <w:tcPr>
            <w:tcW w:w="1136" w:type="dxa"/>
            <w:vAlign w:val="center"/>
          </w:tcPr>
          <w:p w14:paraId="7EAE3064"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7B8374EB" w14:textId="77777777" w:rsidR="00113C3D" w:rsidRDefault="00113C3D">
            <w:pPr>
              <w:pBdr>
                <w:top w:val="nil"/>
                <w:left w:val="nil"/>
                <w:bottom w:val="nil"/>
                <w:right w:val="nil"/>
                <w:between w:val="nil"/>
              </w:pBdr>
              <w:spacing w:after="60"/>
              <w:rPr>
                <w:sz w:val="20"/>
                <w:szCs w:val="20"/>
              </w:rPr>
            </w:pPr>
          </w:p>
        </w:tc>
      </w:tr>
      <w:tr w:rsidR="00113C3D" w14:paraId="2B1C25E5" w14:textId="77777777">
        <w:tc>
          <w:tcPr>
            <w:tcW w:w="8202" w:type="dxa"/>
          </w:tcPr>
          <w:p w14:paraId="376E5F5B" w14:textId="77777777" w:rsidR="00113C3D" w:rsidRDefault="0011313E">
            <w:pPr>
              <w:pBdr>
                <w:top w:val="nil"/>
                <w:left w:val="nil"/>
                <w:bottom w:val="nil"/>
                <w:right w:val="nil"/>
                <w:between w:val="nil"/>
              </w:pBdr>
              <w:spacing w:after="60"/>
              <w:rPr>
                <w:sz w:val="20"/>
                <w:szCs w:val="20"/>
                <w:highlight w:val="yellow"/>
              </w:rPr>
            </w:pPr>
            <w:r>
              <w:rPr>
                <w:sz w:val="20"/>
                <w:szCs w:val="20"/>
              </w:rPr>
              <w:t xml:space="preserve">Have a sense of perspective </w:t>
            </w:r>
          </w:p>
        </w:tc>
        <w:tc>
          <w:tcPr>
            <w:tcW w:w="1136" w:type="dxa"/>
            <w:vAlign w:val="center"/>
          </w:tcPr>
          <w:p w14:paraId="204CFACE"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43E7505" w14:textId="77777777" w:rsidR="00113C3D" w:rsidRDefault="00113C3D">
            <w:pPr>
              <w:pBdr>
                <w:top w:val="nil"/>
                <w:left w:val="nil"/>
                <w:bottom w:val="nil"/>
                <w:right w:val="nil"/>
                <w:between w:val="nil"/>
              </w:pBdr>
              <w:spacing w:after="60"/>
              <w:rPr>
                <w:sz w:val="20"/>
                <w:szCs w:val="20"/>
              </w:rPr>
            </w:pPr>
          </w:p>
        </w:tc>
      </w:tr>
      <w:tr w:rsidR="00113C3D" w14:paraId="6C40BB12" w14:textId="77777777">
        <w:tc>
          <w:tcPr>
            <w:tcW w:w="8202" w:type="dxa"/>
          </w:tcPr>
          <w:p w14:paraId="71E69D4D" w14:textId="77777777" w:rsidR="00113C3D" w:rsidRDefault="0011313E">
            <w:pPr>
              <w:pBdr>
                <w:top w:val="nil"/>
                <w:left w:val="nil"/>
                <w:bottom w:val="nil"/>
                <w:right w:val="nil"/>
                <w:between w:val="nil"/>
              </w:pBdr>
              <w:spacing w:after="60"/>
              <w:rPr>
                <w:sz w:val="20"/>
                <w:szCs w:val="20"/>
              </w:rPr>
            </w:pPr>
            <w:r>
              <w:rPr>
                <w:sz w:val="20"/>
                <w:szCs w:val="20"/>
              </w:rPr>
              <w:t>Uncompromisingly ambitious for students and their life chances.</w:t>
            </w:r>
          </w:p>
        </w:tc>
        <w:tc>
          <w:tcPr>
            <w:tcW w:w="1136" w:type="dxa"/>
            <w:vAlign w:val="center"/>
          </w:tcPr>
          <w:p w14:paraId="372D8E61"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69BBFF5E" w14:textId="77777777" w:rsidR="00113C3D" w:rsidRDefault="00113C3D">
            <w:pPr>
              <w:pBdr>
                <w:top w:val="nil"/>
                <w:left w:val="nil"/>
                <w:bottom w:val="nil"/>
                <w:right w:val="nil"/>
                <w:between w:val="nil"/>
              </w:pBdr>
              <w:spacing w:after="60"/>
              <w:rPr>
                <w:sz w:val="20"/>
                <w:szCs w:val="20"/>
              </w:rPr>
            </w:pPr>
          </w:p>
        </w:tc>
      </w:tr>
      <w:tr w:rsidR="00113C3D" w14:paraId="5AB89A8D" w14:textId="77777777">
        <w:tc>
          <w:tcPr>
            <w:tcW w:w="8202" w:type="dxa"/>
          </w:tcPr>
          <w:p w14:paraId="0A55A065" w14:textId="77777777" w:rsidR="00113C3D" w:rsidRDefault="0011313E">
            <w:pPr>
              <w:pBdr>
                <w:top w:val="nil"/>
                <w:left w:val="nil"/>
                <w:bottom w:val="nil"/>
                <w:right w:val="nil"/>
                <w:between w:val="nil"/>
              </w:pBdr>
              <w:spacing w:after="60"/>
              <w:rPr>
                <w:sz w:val="20"/>
                <w:szCs w:val="20"/>
              </w:rPr>
            </w:pPr>
            <w:r>
              <w:rPr>
                <w:sz w:val="20"/>
                <w:szCs w:val="20"/>
              </w:rPr>
              <w:t>Creativity</w:t>
            </w:r>
          </w:p>
        </w:tc>
        <w:tc>
          <w:tcPr>
            <w:tcW w:w="1136" w:type="dxa"/>
            <w:vAlign w:val="center"/>
          </w:tcPr>
          <w:p w14:paraId="11F70A1A"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4D4B3EE4" w14:textId="77777777" w:rsidR="00113C3D" w:rsidRDefault="00113C3D">
            <w:pPr>
              <w:pBdr>
                <w:top w:val="nil"/>
                <w:left w:val="nil"/>
                <w:bottom w:val="nil"/>
                <w:right w:val="nil"/>
                <w:between w:val="nil"/>
              </w:pBdr>
              <w:spacing w:after="60"/>
              <w:rPr>
                <w:sz w:val="20"/>
                <w:szCs w:val="20"/>
              </w:rPr>
            </w:pPr>
          </w:p>
        </w:tc>
      </w:tr>
      <w:tr w:rsidR="00113C3D" w14:paraId="20DD8B7A" w14:textId="77777777">
        <w:tc>
          <w:tcPr>
            <w:tcW w:w="8202" w:type="dxa"/>
          </w:tcPr>
          <w:p w14:paraId="770DF85F" w14:textId="77777777" w:rsidR="00113C3D" w:rsidRDefault="0011313E">
            <w:pPr>
              <w:pBdr>
                <w:top w:val="nil"/>
                <w:left w:val="nil"/>
                <w:bottom w:val="nil"/>
                <w:right w:val="nil"/>
                <w:between w:val="nil"/>
              </w:pBdr>
              <w:spacing w:after="60"/>
              <w:rPr>
                <w:sz w:val="20"/>
                <w:szCs w:val="20"/>
              </w:rPr>
            </w:pPr>
            <w:r>
              <w:rPr>
                <w:sz w:val="20"/>
                <w:szCs w:val="20"/>
              </w:rPr>
              <w:t>Personal integrity</w:t>
            </w:r>
          </w:p>
        </w:tc>
        <w:tc>
          <w:tcPr>
            <w:tcW w:w="1136" w:type="dxa"/>
            <w:vAlign w:val="center"/>
          </w:tcPr>
          <w:p w14:paraId="6DFE5CF4"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5240F400" w14:textId="77777777" w:rsidR="00113C3D" w:rsidRDefault="00113C3D">
            <w:pPr>
              <w:pBdr>
                <w:top w:val="nil"/>
                <w:left w:val="nil"/>
                <w:bottom w:val="nil"/>
                <w:right w:val="nil"/>
                <w:between w:val="nil"/>
              </w:pBdr>
              <w:spacing w:after="60"/>
              <w:rPr>
                <w:sz w:val="20"/>
                <w:szCs w:val="20"/>
              </w:rPr>
            </w:pPr>
          </w:p>
        </w:tc>
      </w:tr>
      <w:tr w:rsidR="00113C3D" w14:paraId="17858941" w14:textId="77777777">
        <w:tc>
          <w:tcPr>
            <w:tcW w:w="8202" w:type="dxa"/>
          </w:tcPr>
          <w:p w14:paraId="6E3C9B3D" w14:textId="77777777" w:rsidR="00113C3D" w:rsidRDefault="0011313E">
            <w:pPr>
              <w:pBdr>
                <w:top w:val="nil"/>
                <w:left w:val="nil"/>
                <w:bottom w:val="nil"/>
                <w:right w:val="nil"/>
                <w:between w:val="nil"/>
              </w:pBdr>
              <w:spacing w:after="60"/>
              <w:rPr>
                <w:sz w:val="20"/>
                <w:szCs w:val="20"/>
              </w:rPr>
            </w:pPr>
            <w:r>
              <w:rPr>
                <w:sz w:val="20"/>
                <w:szCs w:val="20"/>
              </w:rPr>
              <w:t>Recognition of the importance of personal responsibility for health and safety</w:t>
            </w:r>
          </w:p>
        </w:tc>
        <w:tc>
          <w:tcPr>
            <w:tcW w:w="1136" w:type="dxa"/>
            <w:vAlign w:val="center"/>
          </w:tcPr>
          <w:p w14:paraId="261C5DC9"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946ADC8" w14:textId="77777777" w:rsidR="00113C3D" w:rsidRDefault="00113C3D">
            <w:pPr>
              <w:pBdr>
                <w:top w:val="nil"/>
                <w:left w:val="nil"/>
                <w:bottom w:val="nil"/>
                <w:right w:val="nil"/>
                <w:between w:val="nil"/>
              </w:pBdr>
              <w:spacing w:after="60"/>
              <w:rPr>
                <w:sz w:val="20"/>
                <w:szCs w:val="20"/>
              </w:rPr>
            </w:pPr>
          </w:p>
        </w:tc>
      </w:tr>
      <w:tr w:rsidR="00113C3D" w14:paraId="5EB4F2C0" w14:textId="77777777">
        <w:tc>
          <w:tcPr>
            <w:tcW w:w="8202" w:type="dxa"/>
          </w:tcPr>
          <w:p w14:paraId="78EF53E8" w14:textId="77777777" w:rsidR="00113C3D" w:rsidRDefault="0011313E">
            <w:pPr>
              <w:pBdr>
                <w:top w:val="nil"/>
                <w:left w:val="nil"/>
                <w:bottom w:val="nil"/>
                <w:right w:val="nil"/>
                <w:between w:val="nil"/>
              </w:pBdr>
              <w:spacing w:after="60"/>
              <w:rPr>
                <w:sz w:val="20"/>
                <w:szCs w:val="20"/>
              </w:rPr>
            </w:pPr>
            <w:r>
              <w:rPr>
                <w:sz w:val="20"/>
                <w:szCs w:val="20"/>
              </w:rPr>
              <w:t>Commitment to the Trust’s ethos, aims and whole community.</w:t>
            </w:r>
          </w:p>
        </w:tc>
        <w:tc>
          <w:tcPr>
            <w:tcW w:w="1136" w:type="dxa"/>
            <w:vAlign w:val="center"/>
          </w:tcPr>
          <w:p w14:paraId="1072EE8F" w14:textId="77777777" w:rsidR="00113C3D" w:rsidRDefault="0011313E">
            <w:pPr>
              <w:pBdr>
                <w:top w:val="nil"/>
                <w:left w:val="nil"/>
                <w:bottom w:val="nil"/>
                <w:right w:val="nil"/>
                <w:between w:val="nil"/>
              </w:pBdr>
              <w:spacing w:after="60"/>
              <w:rPr>
                <w:sz w:val="20"/>
                <w:szCs w:val="20"/>
              </w:rPr>
            </w:pPr>
            <w:r>
              <w:rPr>
                <w:sz w:val="20"/>
                <w:szCs w:val="20"/>
              </w:rPr>
              <w:t>•</w:t>
            </w:r>
          </w:p>
        </w:tc>
        <w:tc>
          <w:tcPr>
            <w:tcW w:w="1136" w:type="dxa"/>
            <w:vAlign w:val="center"/>
          </w:tcPr>
          <w:p w14:paraId="2436A06B" w14:textId="77777777" w:rsidR="00113C3D" w:rsidRDefault="00113C3D">
            <w:pPr>
              <w:pBdr>
                <w:top w:val="nil"/>
                <w:left w:val="nil"/>
                <w:bottom w:val="nil"/>
                <w:right w:val="nil"/>
                <w:between w:val="nil"/>
              </w:pBdr>
              <w:spacing w:after="60"/>
              <w:rPr>
                <w:sz w:val="20"/>
                <w:szCs w:val="20"/>
              </w:rPr>
            </w:pPr>
          </w:p>
        </w:tc>
      </w:tr>
      <w:tr w:rsidR="00113C3D" w14:paraId="041F8DB1" w14:textId="77777777">
        <w:tc>
          <w:tcPr>
            <w:tcW w:w="8202" w:type="dxa"/>
          </w:tcPr>
          <w:p w14:paraId="5ED18D55" w14:textId="77777777" w:rsidR="00113C3D" w:rsidRDefault="0011313E">
            <w:pPr>
              <w:pBdr>
                <w:top w:val="nil"/>
                <w:left w:val="nil"/>
                <w:bottom w:val="nil"/>
                <w:right w:val="nil"/>
                <w:between w:val="nil"/>
              </w:pBdr>
              <w:spacing w:after="60"/>
              <w:rPr>
                <w:sz w:val="20"/>
                <w:szCs w:val="20"/>
              </w:rPr>
            </w:pPr>
            <w:r>
              <w:rPr>
                <w:sz w:val="20"/>
                <w:szCs w:val="20"/>
              </w:rPr>
              <w:t>Commitment to active engagement with other Trust schools, and to its CPD offer</w:t>
            </w:r>
          </w:p>
        </w:tc>
        <w:tc>
          <w:tcPr>
            <w:tcW w:w="1136" w:type="dxa"/>
            <w:vAlign w:val="center"/>
          </w:tcPr>
          <w:p w14:paraId="2827F110" w14:textId="77777777" w:rsidR="00113C3D" w:rsidRDefault="00113C3D">
            <w:pPr>
              <w:pBdr>
                <w:top w:val="nil"/>
                <w:left w:val="nil"/>
                <w:bottom w:val="nil"/>
                <w:right w:val="nil"/>
                <w:between w:val="nil"/>
              </w:pBdr>
              <w:spacing w:after="60"/>
              <w:rPr>
                <w:sz w:val="20"/>
                <w:szCs w:val="20"/>
              </w:rPr>
            </w:pPr>
          </w:p>
        </w:tc>
        <w:tc>
          <w:tcPr>
            <w:tcW w:w="1136" w:type="dxa"/>
            <w:vAlign w:val="center"/>
          </w:tcPr>
          <w:p w14:paraId="1F57BDF8" w14:textId="77777777" w:rsidR="00113C3D" w:rsidRDefault="00113C3D">
            <w:pPr>
              <w:pBdr>
                <w:top w:val="nil"/>
                <w:left w:val="nil"/>
                <w:bottom w:val="nil"/>
                <w:right w:val="nil"/>
                <w:between w:val="nil"/>
              </w:pBdr>
              <w:spacing w:after="60"/>
              <w:rPr>
                <w:sz w:val="20"/>
                <w:szCs w:val="20"/>
              </w:rPr>
            </w:pPr>
          </w:p>
        </w:tc>
      </w:tr>
    </w:tbl>
    <w:p w14:paraId="498B746D" w14:textId="77777777" w:rsidR="00113C3D" w:rsidRDefault="0011313E">
      <w:r>
        <w:br w:type="page"/>
      </w:r>
    </w:p>
    <w:p w14:paraId="05FE4B20" w14:textId="77777777" w:rsidR="00113C3D" w:rsidRDefault="0011313E">
      <w:pPr>
        <w:pStyle w:val="Heading1"/>
        <w:rPr>
          <w:rFonts w:ascii="Open Sans" w:eastAsia="Open Sans" w:hAnsi="Open Sans" w:cs="Open Sans"/>
        </w:rPr>
      </w:pPr>
      <w:r>
        <w:rPr>
          <w:noProof/>
          <w:lang w:eastAsia="en-GB"/>
        </w:rPr>
        <w:lastRenderedPageBreak/>
        <w:drawing>
          <wp:anchor distT="0" distB="0" distL="114300" distR="114300" simplePos="0" relativeHeight="251665408" behindDoc="0" locked="0" layoutInCell="1" hidden="0" allowOverlap="1" wp14:anchorId="4311BE78" wp14:editId="1AC4E729">
            <wp:simplePos x="0" y="0"/>
            <wp:positionH relativeFrom="column">
              <wp:posOffset>10160</wp:posOffset>
            </wp:positionH>
            <wp:positionV relativeFrom="paragraph">
              <wp:posOffset>0</wp:posOffset>
            </wp:positionV>
            <wp:extent cx="6470650" cy="1876425"/>
            <wp:effectExtent l="0" t="0" r="6350" b="3175"/>
            <wp:wrapTopAndBottom distT="0" dist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470650" cy="1876425"/>
                    </a:xfrm>
                    <a:prstGeom prst="rect">
                      <a:avLst/>
                    </a:prstGeom>
                    <a:ln/>
                  </pic:spPr>
                </pic:pic>
              </a:graphicData>
            </a:graphic>
          </wp:anchor>
        </w:drawing>
      </w:r>
    </w:p>
    <w:p w14:paraId="0794AFB8" w14:textId="77777777" w:rsidR="00113C3D" w:rsidRDefault="0011313E">
      <w:pPr>
        <w:pStyle w:val="Heading1"/>
        <w:rPr>
          <w:rFonts w:ascii="Open Sans" w:eastAsia="Open Sans" w:hAnsi="Open Sans" w:cs="Open Sans"/>
        </w:rPr>
      </w:pPr>
      <w:bookmarkStart w:id="12" w:name="_heading=h.2s8eyo1" w:colFirst="0" w:colLast="0"/>
      <w:bookmarkEnd w:id="12"/>
      <w:r>
        <w:rPr>
          <w:rFonts w:ascii="Open Sans" w:eastAsia="Open Sans" w:hAnsi="Open Sans" w:cs="Open Sans"/>
        </w:rPr>
        <w:t>Terms and Conditions</w:t>
      </w:r>
    </w:p>
    <w:p w14:paraId="6E25D5F2" w14:textId="77777777" w:rsidR="00113C3D" w:rsidRDefault="00113C3D"/>
    <w:tbl>
      <w:tblPr>
        <w:tblStyle w:val="a4"/>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7169"/>
      </w:tblGrid>
      <w:tr w:rsidR="00113C3D" w14:paraId="70E150F2" w14:textId="77777777">
        <w:tc>
          <w:tcPr>
            <w:tcW w:w="3045" w:type="dxa"/>
          </w:tcPr>
          <w:p w14:paraId="3C8D9648" w14:textId="77777777" w:rsidR="00113C3D" w:rsidRDefault="0011313E">
            <w:pPr>
              <w:pBdr>
                <w:top w:val="nil"/>
                <w:left w:val="nil"/>
                <w:bottom w:val="nil"/>
                <w:right w:val="nil"/>
                <w:between w:val="nil"/>
              </w:pBdr>
              <w:rPr>
                <w:color w:val="000000"/>
                <w:sz w:val="20"/>
                <w:szCs w:val="20"/>
              </w:rPr>
            </w:pPr>
            <w:r>
              <w:rPr>
                <w:color w:val="000000"/>
                <w:sz w:val="20"/>
                <w:szCs w:val="20"/>
              </w:rPr>
              <w:t>Term</w:t>
            </w:r>
          </w:p>
        </w:tc>
        <w:tc>
          <w:tcPr>
            <w:tcW w:w="7169" w:type="dxa"/>
          </w:tcPr>
          <w:p w14:paraId="1ECB1B41" w14:textId="77777777" w:rsidR="00113C3D" w:rsidRDefault="0011313E">
            <w:pPr>
              <w:pBdr>
                <w:top w:val="nil"/>
                <w:left w:val="nil"/>
                <w:bottom w:val="nil"/>
                <w:right w:val="nil"/>
                <w:between w:val="nil"/>
              </w:pBdr>
              <w:rPr>
                <w:color w:val="000000"/>
                <w:sz w:val="20"/>
                <w:szCs w:val="20"/>
              </w:rPr>
            </w:pPr>
            <w:r>
              <w:rPr>
                <w:color w:val="000000"/>
                <w:sz w:val="20"/>
                <w:szCs w:val="20"/>
              </w:rPr>
              <w:t>Permanent</w:t>
            </w:r>
          </w:p>
        </w:tc>
      </w:tr>
      <w:tr w:rsidR="00113C3D" w14:paraId="51AFD18B" w14:textId="77777777">
        <w:tc>
          <w:tcPr>
            <w:tcW w:w="3045" w:type="dxa"/>
          </w:tcPr>
          <w:p w14:paraId="0EEB46EF" w14:textId="77777777" w:rsidR="00113C3D" w:rsidRDefault="0011313E">
            <w:pPr>
              <w:pBdr>
                <w:top w:val="nil"/>
                <w:left w:val="nil"/>
                <w:bottom w:val="nil"/>
                <w:right w:val="nil"/>
                <w:between w:val="nil"/>
              </w:pBdr>
              <w:rPr>
                <w:color w:val="000000"/>
                <w:sz w:val="20"/>
                <w:szCs w:val="20"/>
              </w:rPr>
            </w:pPr>
            <w:r>
              <w:rPr>
                <w:color w:val="000000"/>
                <w:sz w:val="20"/>
                <w:szCs w:val="20"/>
              </w:rPr>
              <w:t>Salary</w:t>
            </w:r>
          </w:p>
        </w:tc>
        <w:tc>
          <w:tcPr>
            <w:tcW w:w="7169" w:type="dxa"/>
          </w:tcPr>
          <w:p w14:paraId="730CEB67" w14:textId="77777777" w:rsidR="00113C3D" w:rsidRDefault="0011313E">
            <w:pPr>
              <w:pBdr>
                <w:top w:val="nil"/>
                <w:left w:val="nil"/>
                <w:bottom w:val="nil"/>
                <w:right w:val="nil"/>
                <w:between w:val="nil"/>
              </w:pBdr>
              <w:rPr>
                <w:color w:val="000000"/>
                <w:sz w:val="20"/>
                <w:szCs w:val="20"/>
              </w:rPr>
            </w:pPr>
            <w:r>
              <w:rPr>
                <w:color w:val="000000"/>
                <w:sz w:val="20"/>
                <w:szCs w:val="20"/>
              </w:rPr>
              <w:t>Competitive</w:t>
            </w:r>
          </w:p>
        </w:tc>
      </w:tr>
      <w:tr w:rsidR="00113C3D" w14:paraId="66428865" w14:textId="77777777">
        <w:tc>
          <w:tcPr>
            <w:tcW w:w="3045" w:type="dxa"/>
          </w:tcPr>
          <w:p w14:paraId="6106968A" w14:textId="77777777" w:rsidR="00113C3D" w:rsidRDefault="0011313E">
            <w:pPr>
              <w:pBdr>
                <w:top w:val="nil"/>
                <w:left w:val="nil"/>
                <w:bottom w:val="nil"/>
                <w:right w:val="nil"/>
                <w:between w:val="nil"/>
              </w:pBdr>
              <w:rPr>
                <w:color w:val="000000"/>
                <w:sz w:val="20"/>
                <w:szCs w:val="20"/>
              </w:rPr>
            </w:pPr>
            <w:r>
              <w:rPr>
                <w:color w:val="000000"/>
                <w:sz w:val="20"/>
                <w:szCs w:val="20"/>
              </w:rPr>
              <w:t>Pension</w:t>
            </w:r>
          </w:p>
        </w:tc>
        <w:tc>
          <w:tcPr>
            <w:tcW w:w="7169" w:type="dxa"/>
          </w:tcPr>
          <w:p w14:paraId="54CA0C31" w14:textId="77777777" w:rsidR="00113C3D" w:rsidRDefault="0011313E">
            <w:pPr>
              <w:pBdr>
                <w:top w:val="nil"/>
                <w:left w:val="nil"/>
                <w:bottom w:val="nil"/>
                <w:right w:val="nil"/>
                <w:between w:val="nil"/>
              </w:pBdr>
              <w:rPr>
                <w:color w:val="000000"/>
                <w:sz w:val="20"/>
                <w:szCs w:val="20"/>
              </w:rPr>
            </w:pPr>
            <w:r>
              <w:rPr>
                <w:color w:val="000000"/>
                <w:sz w:val="20"/>
                <w:szCs w:val="20"/>
              </w:rPr>
              <w:t>Teachers’ Pension Scheme</w:t>
            </w:r>
          </w:p>
        </w:tc>
      </w:tr>
      <w:tr w:rsidR="00113C3D" w14:paraId="5B70319C" w14:textId="77777777">
        <w:tc>
          <w:tcPr>
            <w:tcW w:w="3045" w:type="dxa"/>
          </w:tcPr>
          <w:p w14:paraId="2177674E" w14:textId="77777777" w:rsidR="00113C3D" w:rsidRDefault="0011313E">
            <w:pPr>
              <w:pBdr>
                <w:top w:val="nil"/>
                <w:left w:val="nil"/>
                <w:bottom w:val="nil"/>
                <w:right w:val="nil"/>
                <w:between w:val="nil"/>
              </w:pBdr>
              <w:rPr>
                <w:color w:val="000000"/>
                <w:sz w:val="20"/>
                <w:szCs w:val="20"/>
              </w:rPr>
            </w:pPr>
            <w:r>
              <w:rPr>
                <w:color w:val="000000"/>
                <w:sz w:val="20"/>
                <w:szCs w:val="20"/>
              </w:rPr>
              <w:t>Hours</w:t>
            </w:r>
          </w:p>
        </w:tc>
        <w:tc>
          <w:tcPr>
            <w:tcW w:w="7169" w:type="dxa"/>
          </w:tcPr>
          <w:p w14:paraId="7CC2E24A" w14:textId="77777777" w:rsidR="00113C3D" w:rsidRDefault="0011313E">
            <w:pPr>
              <w:pBdr>
                <w:top w:val="nil"/>
                <w:left w:val="nil"/>
                <w:bottom w:val="nil"/>
                <w:right w:val="nil"/>
                <w:between w:val="nil"/>
              </w:pBdr>
              <w:rPr>
                <w:color w:val="000000"/>
                <w:sz w:val="20"/>
                <w:szCs w:val="20"/>
              </w:rPr>
            </w:pPr>
            <w:r>
              <w:rPr>
                <w:color w:val="000000"/>
                <w:sz w:val="20"/>
                <w:szCs w:val="20"/>
              </w:rPr>
              <w:t>Full Time</w:t>
            </w:r>
          </w:p>
        </w:tc>
      </w:tr>
      <w:tr w:rsidR="00113C3D" w14:paraId="5D707F63" w14:textId="77777777">
        <w:tc>
          <w:tcPr>
            <w:tcW w:w="3045" w:type="dxa"/>
          </w:tcPr>
          <w:p w14:paraId="7A2C09E8" w14:textId="77777777" w:rsidR="00113C3D" w:rsidRDefault="0011313E">
            <w:pPr>
              <w:pBdr>
                <w:top w:val="nil"/>
                <w:left w:val="nil"/>
                <w:bottom w:val="nil"/>
                <w:right w:val="nil"/>
                <w:between w:val="nil"/>
              </w:pBdr>
              <w:rPr>
                <w:color w:val="000000"/>
                <w:sz w:val="20"/>
                <w:szCs w:val="20"/>
              </w:rPr>
            </w:pPr>
            <w:r>
              <w:rPr>
                <w:color w:val="000000"/>
                <w:sz w:val="20"/>
                <w:szCs w:val="20"/>
              </w:rPr>
              <w:t>Office Accommodation</w:t>
            </w:r>
          </w:p>
        </w:tc>
        <w:tc>
          <w:tcPr>
            <w:tcW w:w="7169" w:type="dxa"/>
          </w:tcPr>
          <w:p w14:paraId="0684FA21" w14:textId="77777777" w:rsidR="00113C3D" w:rsidRDefault="0011313E">
            <w:pPr>
              <w:pBdr>
                <w:top w:val="nil"/>
                <w:left w:val="nil"/>
                <w:bottom w:val="nil"/>
                <w:right w:val="nil"/>
                <w:between w:val="nil"/>
              </w:pBdr>
              <w:rPr>
                <w:sz w:val="20"/>
                <w:szCs w:val="20"/>
              </w:rPr>
            </w:pPr>
            <w:r>
              <w:rPr>
                <w:sz w:val="20"/>
                <w:szCs w:val="20"/>
              </w:rPr>
              <w:t xml:space="preserve">The registered place of work will be: Inkersall Academy, </w:t>
            </w:r>
          </w:p>
          <w:p w14:paraId="367C6662" w14:textId="77777777" w:rsidR="00113C3D" w:rsidRDefault="0011313E">
            <w:pPr>
              <w:pBdr>
                <w:top w:val="nil"/>
                <w:left w:val="nil"/>
                <w:bottom w:val="nil"/>
                <w:right w:val="nil"/>
                <w:between w:val="nil"/>
              </w:pBdr>
              <w:rPr>
                <w:sz w:val="20"/>
                <w:szCs w:val="20"/>
              </w:rPr>
            </w:pPr>
            <w:r>
              <w:rPr>
                <w:sz w:val="20"/>
                <w:szCs w:val="20"/>
              </w:rPr>
              <w:t>Inkersall Green Rd, Inkersall, Chesterfield S43 3S</w:t>
            </w:r>
          </w:p>
        </w:tc>
      </w:tr>
      <w:tr w:rsidR="00113C3D" w14:paraId="1B22E7B9" w14:textId="77777777">
        <w:tc>
          <w:tcPr>
            <w:tcW w:w="3045" w:type="dxa"/>
          </w:tcPr>
          <w:p w14:paraId="3FD3E53D" w14:textId="77777777" w:rsidR="00113C3D" w:rsidRDefault="0011313E">
            <w:pPr>
              <w:pBdr>
                <w:top w:val="nil"/>
                <w:left w:val="nil"/>
                <w:bottom w:val="nil"/>
                <w:right w:val="nil"/>
                <w:between w:val="nil"/>
              </w:pBdr>
              <w:rPr>
                <w:color w:val="000000"/>
                <w:sz w:val="20"/>
                <w:szCs w:val="20"/>
              </w:rPr>
            </w:pPr>
            <w:r>
              <w:rPr>
                <w:color w:val="000000"/>
                <w:sz w:val="20"/>
                <w:szCs w:val="20"/>
              </w:rPr>
              <w:t>Right to work</w:t>
            </w:r>
          </w:p>
        </w:tc>
        <w:tc>
          <w:tcPr>
            <w:tcW w:w="7169" w:type="dxa"/>
          </w:tcPr>
          <w:p w14:paraId="3F0E1AB2" w14:textId="77777777" w:rsidR="00113C3D" w:rsidRDefault="0011313E">
            <w:pPr>
              <w:pBdr>
                <w:top w:val="nil"/>
                <w:left w:val="nil"/>
                <w:bottom w:val="nil"/>
                <w:right w:val="nil"/>
                <w:between w:val="nil"/>
              </w:pBdr>
              <w:rPr>
                <w:color w:val="000000"/>
                <w:sz w:val="20"/>
                <w:szCs w:val="20"/>
              </w:rPr>
            </w:pPr>
            <w:r>
              <w:rPr>
                <w:color w:val="000000"/>
                <w:sz w:val="20"/>
                <w:szCs w:val="20"/>
              </w:rPr>
              <w:t>The successful applicant will need to provide proof of the right to work in the UK before taking up the post.</w:t>
            </w:r>
          </w:p>
        </w:tc>
      </w:tr>
      <w:tr w:rsidR="00113C3D" w14:paraId="2B8DB0B4" w14:textId="77777777">
        <w:tc>
          <w:tcPr>
            <w:tcW w:w="3045" w:type="dxa"/>
          </w:tcPr>
          <w:p w14:paraId="25205B82" w14:textId="77777777" w:rsidR="00113C3D" w:rsidRDefault="0011313E">
            <w:pPr>
              <w:pBdr>
                <w:top w:val="nil"/>
                <w:left w:val="nil"/>
                <w:bottom w:val="nil"/>
                <w:right w:val="nil"/>
                <w:between w:val="nil"/>
              </w:pBdr>
              <w:rPr>
                <w:color w:val="000000"/>
                <w:sz w:val="20"/>
                <w:szCs w:val="20"/>
              </w:rPr>
            </w:pPr>
            <w:r>
              <w:rPr>
                <w:color w:val="000000"/>
                <w:sz w:val="20"/>
                <w:szCs w:val="20"/>
              </w:rPr>
              <w:t>Safeguarding</w:t>
            </w:r>
          </w:p>
        </w:tc>
        <w:tc>
          <w:tcPr>
            <w:tcW w:w="7169" w:type="dxa"/>
          </w:tcPr>
          <w:p w14:paraId="65633FA6" w14:textId="77777777" w:rsidR="00113C3D" w:rsidRDefault="0011313E">
            <w:pPr>
              <w:pBdr>
                <w:top w:val="nil"/>
                <w:left w:val="nil"/>
                <w:bottom w:val="nil"/>
                <w:right w:val="nil"/>
                <w:between w:val="nil"/>
              </w:pBdr>
              <w:rPr>
                <w:color w:val="000000"/>
                <w:sz w:val="20"/>
                <w:szCs w:val="20"/>
              </w:rPr>
            </w:pPr>
            <w:r>
              <w:rPr>
                <w:color w:val="000000"/>
                <w:sz w:val="20"/>
                <w:szCs w:val="20"/>
              </w:rPr>
              <w:t>The successful applicant will need to complete level 2 safeguarding training (online) prior to taking up the post.</w:t>
            </w:r>
          </w:p>
        </w:tc>
      </w:tr>
    </w:tbl>
    <w:p w14:paraId="75C0A45B" w14:textId="77777777" w:rsidR="00113C3D" w:rsidRDefault="00113C3D"/>
    <w:p w14:paraId="7A6E3562" w14:textId="77777777" w:rsidR="00113C3D" w:rsidRDefault="00113C3D"/>
    <w:sectPr w:rsidR="00113C3D">
      <w:headerReference w:type="default" r:id="rId23"/>
      <w:footerReference w:type="default" r:id="rId24"/>
      <w:pgSz w:w="11900" w:h="16840"/>
      <w:pgMar w:top="1985" w:right="824" w:bottom="426" w:left="852" w:header="22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8CD3C" w14:textId="77777777" w:rsidR="00DD29DE" w:rsidRDefault="00DD29DE">
      <w:pPr>
        <w:spacing w:after="0"/>
      </w:pPr>
      <w:r>
        <w:separator/>
      </w:r>
    </w:p>
  </w:endnote>
  <w:endnote w:type="continuationSeparator" w:id="0">
    <w:p w14:paraId="37FC29B7" w14:textId="77777777" w:rsidR="00DD29DE" w:rsidRDefault="00DD29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Semilight"/>
    <w:charset w:val="00"/>
    <w:family w:val="auto"/>
    <w:pitch w:val="variable"/>
    <w:sig w:usb0="E00002EF" w:usb1="4000205B" w:usb2="00000028" w:usb3="00000000" w:csb0="0000019F" w:csb1="00000000"/>
  </w:font>
  <w:font w:name="Myriad Pro Light">
    <w:altName w:val="Corbel"/>
    <w:charset w:val="00"/>
    <w:family w:val="auto"/>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w:altName w:val="Times New Roman"/>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Open Sans">
    <w:altName w:val="Tahoma"/>
    <w:charset w:val="00"/>
    <w:family w:val="auto"/>
    <w:pitch w:val="variable"/>
    <w:sig w:usb0="E00002EF" w:usb1="4000205B" w:usb2="00000028"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DAE5" w14:textId="77777777" w:rsidR="0011313E" w:rsidRDefault="0011313E">
    <w:pPr>
      <w:pBdr>
        <w:top w:val="nil"/>
        <w:left w:val="nil"/>
        <w:bottom w:val="nil"/>
        <w:right w:val="nil"/>
        <w:between w:val="nil"/>
      </w:pBdr>
      <w:tabs>
        <w:tab w:val="center" w:pos="4320"/>
        <w:tab w:val="right" w:pos="8640"/>
      </w:tabs>
      <w:jc w:val="right"/>
      <w:rPr>
        <w:rFonts w:ascii="Open Sans Light" w:hAnsi="Open Sans Light"/>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A012" w14:textId="77777777" w:rsidR="00DD29DE" w:rsidRDefault="00DD29DE">
      <w:pPr>
        <w:spacing w:after="0"/>
      </w:pPr>
      <w:r>
        <w:separator/>
      </w:r>
    </w:p>
  </w:footnote>
  <w:footnote w:type="continuationSeparator" w:id="0">
    <w:p w14:paraId="7AC1799F" w14:textId="77777777" w:rsidR="00DD29DE" w:rsidRDefault="00DD29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8F532" w14:textId="77777777" w:rsidR="0011313E" w:rsidRDefault="0011313E">
    <w:pPr>
      <w:pBdr>
        <w:top w:val="nil"/>
        <w:left w:val="nil"/>
        <w:bottom w:val="nil"/>
        <w:right w:val="nil"/>
        <w:between w:val="nil"/>
      </w:pBdr>
      <w:tabs>
        <w:tab w:val="center" w:pos="4320"/>
        <w:tab w:val="right" w:pos="8640"/>
      </w:tabs>
      <w:rPr>
        <w:rFonts w:ascii="Open Sans Light" w:hAnsi="Open Sans Light"/>
        <w:color w:val="C2D69B"/>
        <w:sz w:val="2"/>
        <w:szCs w:val="2"/>
      </w:rPr>
    </w:pPr>
    <w:r>
      <w:rPr>
        <w:noProof/>
        <w:lang w:eastAsia="en-GB"/>
      </w:rPr>
      <w:drawing>
        <wp:anchor distT="0" distB="0" distL="0" distR="0" simplePos="0" relativeHeight="251658240" behindDoc="0" locked="0" layoutInCell="1" hidden="0" allowOverlap="1" wp14:anchorId="3EF4F6E1" wp14:editId="56AFFD70">
          <wp:simplePos x="0" y="0"/>
          <wp:positionH relativeFrom="column">
            <wp:posOffset>-557529</wp:posOffset>
          </wp:positionH>
          <wp:positionV relativeFrom="paragraph">
            <wp:posOffset>-180339</wp:posOffset>
          </wp:positionV>
          <wp:extent cx="7593830" cy="1194334"/>
          <wp:effectExtent l="0" t="0" r="0" b="0"/>
          <wp:wrapSquare wrapText="bothSides" distT="0" distB="0" distL="0" distR="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93830" cy="11943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62E3"/>
    <w:multiLevelType w:val="multilevel"/>
    <w:tmpl w:val="EC24C35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AC4DEE"/>
    <w:multiLevelType w:val="multilevel"/>
    <w:tmpl w:val="E32A436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5D77C2"/>
    <w:multiLevelType w:val="multilevel"/>
    <w:tmpl w:val="33023978"/>
    <w:lvl w:ilvl="0">
      <w:start w:val="1"/>
      <w:numFmt w:val="bullet"/>
      <w:pStyle w:val="ULis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746104CB"/>
    <w:multiLevelType w:val="multilevel"/>
    <w:tmpl w:val="34168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6611CF"/>
    <w:multiLevelType w:val="multilevel"/>
    <w:tmpl w:val="E05E3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C3D"/>
    <w:rsid w:val="0011313E"/>
    <w:rsid w:val="00113C3D"/>
    <w:rsid w:val="00317506"/>
    <w:rsid w:val="00DA750D"/>
    <w:rsid w:val="00DD29DE"/>
    <w:rsid w:val="00EE7567"/>
    <w:rsid w:val="00EF1FA8"/>
    <w:rsid w:val="00FE7F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C8A45"/>
  <w15:docId w15:val="{EDFBC7F6-53EB-4CD6-ABD4-FBA69410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Open Sans Light" w:hAnsi="Open Sans Light" w:cs="Open Sans Light"/>
        <w:sz w:val="24"/>
        <w:szCs w:val="24"/>
        <w:lang w:val="en-GB"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text"/>
    <w:qFormat/>
    <w:rsid w:val="00AD2BCF"/>
    <w:rPr>
      <w:rFonts w:ascii="Myriad Pro Light" w:hAnsi="Myriad Pro Light"/>
    </w:rPr>
  </w:style>
  <w:style w:type="paragraph" w:styleId="Heading1">
    <w:name w:val="heading 1"/>
    <w:basedOn w:val="Normal"/>
    <w:next w:val="Normal"/>
    <w:link w:val="Heading1Char"/>
    <w:autoRedefine/>
    <w:uiPriority w:val="9"/>
    <w:qFormat/>
    <w:rsid w:val="009A16C5"/>
    <w:pPr>
      <w:keepNext/>
      <w:keepLines/>
      <w:pBdr>
        <w:bottom w:val="dotted" w:sz="8" w:space="1" w:color="2B2E86"/>
      </w:pBdr>
      <w:spacing w:before="120"/>
      <w:outlineLvl w:val="0"/>
    </w:pPr>
    <w:rPr>
      <w:rFonts w:asciiTheme="majorHAnsi" w:eastAsiaTheme="majorEastAsia" w:hAnsiTheme="majorHAnsi" w:cstheme="majorHAnsi"/>
      <w:bCs/>
      <w:sz w:val="36"/>
      <w:szCs w:val="36"/>
      <w:u w:color="309F3C"/>
    </w:rPr>
  </w:style>
  <w:style w:type="paragraph" w:styleId="Heading2">
    <w:name w:val="heading 2"/>
    <w:basedOn w:val="Normal"/>
    <w:next w:val="Normal"/>
    <w:link w:val="Heading2Char"/>
    <w:autoRedefine/>
    <w:uiPriority w:val="9"/>
    <w:unhideWhenUsed/>
    <w:qFormat/>
    <w:rsid w:val="00D75FA4"/>
    <w:pPr>
      <w:keepNext/>
      <w:keepLines/>
      <w:spacing w:before="200" w:after="0"/>
      <w:outlineLvl w:val="1"/>
    </w:pPr>
    <w:rPr>
      <w:rFonts w:asciiTheme="majorHAnsi" w:eastAsiaTheme="majorEastAsia" w:hAnsiTheme="majorHAnsi" w:cstheme="majorBidi"/>
      <w:b/>
      <w:bCs/>
      <w:color w:val="800000"/>
      <w:sz w:val="26"/>
      <w:szCs w:val="26"/>
    </w:rPr>
  </w:style>
  <w:style w:type="paragraph" w:styleId="Heading3">
    <w:name w:val="heading 3"/>
    <w:basedOn w:val="Normal"/>
    <w:next w:val="Normal"/>
    <w:link w:val="Heading3Char"/>
    <w:uiPriority w:val="9"/>
    <w:unhideWhenUsed/>
    <w:qFormat/>
    <w:rsid w:val="00362D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pPr>
    <w:rPr>
      <w:b/>
      <w:sz w:val="72"/>
      <w:szCs w:val="72"/>
    </w:rPr>
  </w:style>
  <w:style w:type="paragraph" w:customStyle="1" w:styleId="PolicyTitle">
    <w:name w:val="Policy Title"/>
    <w:basedOn w:val="Normal"/>
    <w:qFormat/>
    <w:rsid w:val="00351EFC"/>
    <w:rPr>
      <w:rFonts w:ascii="Proxima Nova" w:hAnsi="Proxima Nova"/>
      <w:b/>
      <w:color w:val="FFFFFF" w:themeColor="background1"/>
      <w:sz w:val="52"/>
      <w:szCs w:val="52"/>
    </w:rPr>
  </w:style>
  <w:style w:type="paragraph" w:styleId="Header">
    <w:name w:val="header"/>
    <w:basedOn w:val="Normal"/>
    <w:link w:val="HeaderChar"/>
    <w:uiPriority w:val="99"/>
    <w:unhideWhenUsed/>
    <w:rsid w:val="005368BB"/>
    <w:pPr>
      <w:tabs>
        <w:tab w:val="center" w:pos="4320"/>
        <w:tab w:val="right" w:pos="8640"/>
      </w:tabs>
    </w:pPr>
  </w:style>
  <w:style w:type="character" w:customStyle="1" w:styleId="HeaderChar">
    <w:name w:val="Header Char"/>
    <w:basedOn w:val="DefaultParagraphFont"/>
    <w:link w:val="Header"/>
    <w:uiPriority w:val="99"/>
    <w:rsid w:val="005368BB"/>
  </w:style>
  <w:style w:type="paragraph" w:styleId="Footer">
    <w:name w:val="footer"/>
    <w:basedOn w:val="Normal"/>
    <w:link w:val="FooterChar"/>
    <w:uiPriority w:val="99"/>
    <w:unhideWhenUsed/>
    <w:rsid w:val="005368BB"/>
    <w:pPr>
      <w:tabs>
        <w:tab w:val="center" w:pos="4320"/>
        <w:tab w:val="right" w:pos="8640"/>
      </w:tabs>
    </w:pPr>
  </w:style>
  <w:style w:type="character" w:customStyle="1" w:styleId="FooterChar">
    <w:name w:val="Footer Char"/>
    <w:basedOn w:val="DefaultParagraphFont"/>
    <w:link w:val="Footer"/>
    <w:uiPriority w:val="99"/>
    <w:rsid w:val="005368BB"/>
  </w:style>
  <w:style w:type="character" w:customStyle="1" w:styleId="Heading1Char">
    <w:name w:val="Heading 1 Char"/>
    <w:basedOn w:val="DefaultParagraphFont"/>
    <w:link w:val="Heading1"/>
    <w:uiPriority w:val="9"/>
    <w:rsid w:val="009A16C5"/>
    <w:rPr>
      <w:rFonts w:asciiTheme="majorHAnsi" w:eastAsiaTheme="majorEastAsia" w:hAnsiTheme="majorHAnsi" w:cstheme="majorHAnsi"/>
      <w:bCs/>
      <w:sz w:val="36"/>
      <w:szCs w:val="36"/>
      <w:u w:color="309F3C"/>
    </w:rPr>
  </w:style>
  <w:style w:type="character" w:customStyle="1" w:styleId="Heading2Char">
    <w:name w:val="Heading 2 Char"/>
    <w:basedOn w:val="DefaultParagraphFont"/>
    <w:link w:val="Heading2"/>
    <w:uiPriority w:val="9"/>
    <w:rsid w:val="00D75FA4"/>
    <w:rPr>
      <w:rFonts w:asciiTheme="majorHAnsi" w:eastAsiaTheme="majorEastAsia" w:hAnsiTheme="majorHAnsi" w:cstheme="majorBidi"/>
      <w:b/>
      <w:bCs/>
      <w:color w:val="800000"/>
      <w:sz w:val="26"/>
      <w:szCs w:val="26"/>
    </w:rPr>
  </w:style>
  <w:style w:type="character" w:styleId="Hyperlink">
    <w:name w:val="Hyperlink"/>
    <w:basedOn w:val="DefaultParagraphFont"/>
    <w:uiPriority w:val="99"/>
    <w:unhideWhenUsed/>
    <w:rsid w:val="000429A0"/>
    <w:rPr>
      <w:color w:val="0000FF" w:themeColor="hyperlink"/>
      <w:u w:val="single"/>
    </w:rPr>
  </w:style>
  <w:style w:type="character" w:styleId="FollowedHyperlink">
    <w:name w:val="FollowedHyperlink"/>
    <w:basedOn w:val="DefaultParagraphFont"/>
    <w:uiPriority w:val="99"/>
    <w:semiHidden/>
    <w:unhideWhenUsed/>
    <w:rsid w:val="00DA0807"/>
    <w:rPr>
      <w:color w:val="800080" w:themeColor="followedHyperlink"/>
      <w:u w:val="single"/>
    </w:rPr>
  </w:style>
  <w:style w:type="character" w:customStyle="1" w:styleId="Heading3Char">
    <w:name w:val="Heading 3 Char"/>
    <w:basedOn w:val="DefaultParagraphFont"/>
    <w:link w:val="Heading3"/>
    <w:uiPriority w:val="9"/>
    <w:rsid w:val="00362D60"/>
    <w:rPr>
      <w:rFonts w:asciiTheme="majorHAnsi" w:eastAsiaTheme="majorEastAsia" w:hAnsiTheme="majorHAnsi" w:cstheme="majorBidi"/>
      <w:b/>
      <w:bCs/>
      <w:color w:val="4F81BD" w:themeColor="accent1"/>
    </w:rPr>
  </w:style>
  <w:style w:type="paragraph" w:customStyle="1" w:styleId="Admin">
    <w:name w:val="Admin"/>
    <w:basedOn w:val="Normal"/>
    <w:autoRedefine/>
    <w:qFormat/>
    <w:rsid w:val="0043087F"/>
    <w:pPr>
      <w:spacing w:before="240" w:after="240"/>
    </w:pPr>
    <w:rPr>
      <w:color w:val="FF00FF"/>
    </w:rPr>
  </w:style>
  <w:style w:type="paragraph" w:styleId="ListParagraph">
    <w:name w:val="List Paragraph"/>
    <w:basedOn w:val="Normal"/>
    <w:uiPriority w:val="34"/>
    <w:qFormat/>
    <w:rsid w:val="00AD2BCF"/>
    <w:pPr>
      <w:ind w:left="720"/>
      <w:contextualSpacing/>
    </w:pPr>
  </w:style>
  <w:style w:type="paragraph" w:customStyle="1" w:styleId="UList">
    <w:name w:val="U List"/>
    <w:basedOn w:val="ListParagraph"/>
    <w:autoRedefine/>
    <w:qFormat/>
    <w:rsid w:val="003267C2"/>
    <w:pPr>
      <w:keepLines/>
      <w:numPr>
        <w:numId w:val="1"/>
      </w:numPr>
    </w:pPr>
  </w:style>
  <w:style w:type="table" w:styleId="TableGrid">
    <w:name w:val="Table Grid"/>
    <w:basedOn w:val="TableNormal"/>
    <w:uiPriority w:val="59"/>
    <w:rsid w:val="0028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qFormat/>
    <w:rsid w:val="00DA7321"/>
    <w:rPr>
      <w:color w:val="000000" w:themeColor="text1"/>
      <w:sz w:val="20"/>
      <w:szCs w:val="20"/>
    </w:rPr>
  </w:style>
  <w:style w:type="paragraph" w:styleId="TOC1">
    <w:name w:val="toc 1"/>
    <w:basedOn w:val="Normal"/>
    <w:next w:val="Normal"/>
    <w:autoRedefine/>
    <w:uiPriority w:val="39"/>
    <w:unhideWhenUsed/>
    <w:rsid w:val="00C167F1"/>
  </w:style>
  <w:style w:type="paragraph" w:styleId="TOC2">
    <w:name w:val="toc 2"/>
    <w:basedOn w:val="Normal"/>
    <w:next w:val="Normal"/>
    <w:autoRedefine/>
    <w:uiPriority w:val="39"/>
    <w:unhideWhenUsed/>
    <w:rsid w:val="00C167F1"/>
    <w:pPr>
      <w:ind w:left="240"/>
    </w:pPr>
  </w:style>
  <w:style w:type="paragraph" w:styleId="TOC3">
    <w:name w:val="toc 3"/>
    <w:basedOn w:val="Normal"/>
    <w:next w:val="Normal"/>
    <w:autoRedefine/>
    <w:uiPriority w:val="39"/>
    <w:unhideWhenUsed/>
    <w:rsid w:val="00C167F1"/>
    <w:pPr>
      <w:ind w:left="480"/>
    </w:pPr>
  </w:style>
  <w:style w:type="paragraph" w:styleId="TOC4">
    <w:name w:val="toc 4"/>
    <w:basedOn w:val="Normal"/>
    <w:next w:val="Normal"/>
    <w:autoRedefine/>
    <w:uiPriority w:val="39"/>
    <w:unhideWhenUsed/>
    <w:rsid w:val="00C167F1"/>
    <w:pPr>
      <w:ind w:left="720"/>
    </w:pPr>
  </w:style>
  <w:style w:type="paragraph" w:styleId="TOC5">
    <w:name w:val="toc 5"/>
    <w:basedOn w:val="Normal"/>
    <w:next w:val="Normal"/>
    <w:autoRedefine/>
    <w:uiPriority w:val="39"/>
    <w:unhideWhenUsed/>
    <w:rsid w:val="00C167F1"/>
    <w:pPr>
      <w:ind w:left="960"/>
    </w:pPr>
  </w:style>
  <w:style w:type="paragraph" w:styleId="TOC6">
    <w:name w:val="toc 6"/>
    <w:basedOn w:val="Normal"/>
    <w:next w:val="Normal"/>
    <w:autoRedefine/>
    <w:uiPriority w:val="39"/>
    <w:unhideWhenUsed/>
    <w:rsid w:val="00C167F1"/>
    <w:pPr>
      <w:ind w:left="1200"/>
    </w:pPr>
  </w:style>
  <w:style w:type="paragraph" w:styleId="TOC7">
    <w:name w:val="toc 7"/>
    <w:basedOn w:val="Normal"/>
    <w:next w:val="Normal"/>
    <w:autoRedefine/>
    <w:uiPriority w:val="39"/>
    <w:unhideWhenUsed/>
    <w:rsid w:val="00C167F1"/>
    <w:pPr>
      <w:ind w:left="1440"/>
    </w:pPr>
  </w:style>
  <w:style w:type="paragraph" w:styleId="TOC8">
    <w:name w:val="toc 8"/>
    <w:basedOn w:val="Normal"/>
    <w:next w:val="Normal"/>
    <w:autoRedefine/>
    <w:uiPriority w:val="39"/>
    <w:unhideWhenUsed/>
    <w:rsid w:val="00C167F1"/>
    <w:pPr>
      <w:ind w:left="1680"/>
    </w:pPr>
  </w:style>
  <w:style w:type="paragraph" w:styleId="TOC9">
    <w:name w:val="toc 9"/>
    <w:basedOn w:val="Normal"/>
    <w:next w:val="Normal"/>
    <w:autoRedefine/>
    <w:uiPriority w:val="39"/>
    <w:unhideWhenUsed/>
    <w:rsid w:val="00C167F1"/>
    <w:pPr>
      <w:ind w:left="1920"/>
    </w:pPr>
  </w:style>
  <w:style w:type="paragraph" w:styleId="NoSpacing">
    <w:name w:val="No Spacing"/>
    <w:uiPriority w:val="1"/>
    <w:qFormat/>
    <w:rsid w:val="00D83C03"/>
    <w:rPr>
      <w:rFonts w:ascii="Myriad Pro Light" w:hAnsi="Myriad Pro Ligh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85" w:type="dxa"/>
        <w:right w:w="57" w:type="dxa"/>
      </w:tblCellMar>
    </w:tblPr>
  </w:style>
  <w:style w:type="table" w:customStyle="1" w:styleId="a0">
    <w:basedOn w:val="TableNormal"/>
    <w:tblPr>
      <w:tblStyleRowBandSize w:val="1"/>
      <w:tblStyleColBandSize w:val="1"/>
      <w:tblCellMar>
        <w:top w:w="113" w:type="dxa"/>
      </w:tblCellMar>
    </w:tblPr>
  </w:style>
  <w:style w:type="table" w:customStyle="1" w:styleId="a1">
    <w:basedOn w:val="TableNormal"/>
    <w:tblPr>
      <w:tblStyleRowBandSize w:val="1"/>
      <w:tblStyleColBandSize w:val="1"/>
      <w:tblCellMar>
        <w:top w:w="113" w:type="dxa"/>
      </w:tblCellMar>
    </w:tblPr>
  </w:style>
  <w:style w:type="table" w:customStyle="1" w:styleId="a2">
    <w:basedOn w:val="TableNormal"/>
    <w:tblPr>
      <w:tblStyleRowBandSize w:val="1"/>
      <w:tblStyleColBandSize w:val="1"/>
      <w:tblCellMar>
        <w:top w:w="113" w:type="dxa"/>
      </w:tblCellMar>
    </w:tblPr>
  </w:style>
  <w:style w:type="table" w:customStyle="1" w:styleId="a3">
    <w:basedOn w:val="TableNormal"/>
    <w:tblPr>
      <w:tblStyleRowBandSize w:val="1"/>
      <w:tblStyleColBandSize w:val="1"/>
      <w:tblCellMar>
        <w:top w:w="113" w:type="dxa"/>
      </w:tblCellMar>
    </w:tblPr>
  </w:style>
  <w:style w:type="table" w:customStyle="1" w:styleId="a4">
    <w:basedOn w:val="TableNormal"/>
    <w:tblPr>
      <w:tblStyleRowBandSize w:val="1"/>
      <w:tblStyleColBandSize w:val="1"/>
      <w:tblCellMar>
        <w:top w:w="113" w:type="dxa"/>
      </w:tblCellMar>
    </w:tblPr>
  </w:style>
  <w:style w:type="paragraph" w:styleId="BalloonText">
    <w:name w:val="Balloon Text"/>
    <w:basedOn w:val="Normal"/>
    <w:link w:val="BalloonTextChar"/>
    <w:uiPriority w:val="99"/>
    <w:semiHidden/>
    <w:unhideWhenUsed/>
    <w:rsid w:val="0011313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31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atrust.com/vacanci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maillisaclark@satrust.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atrust.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emaillisaclark@satru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trust.com"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emaillisaclark@satrus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inkersallprimary.co.uk/" TargetMode="Externa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Rnnw+tZfHeat8CysE/DP8Q53pQ==">AMUW2mUm2FXEe6NDpkUT+UKzpVY+4VWWZcUESSfEYCaeblO3a3p3r6BL3JmBZJz0PRZep9ae1WsYEBCrT2SmiGj9jNPK//uSgN4Yw3zPCyQTPi3AfkXMvDTc6/ODlRYUKTzmkFBnxOU0WBdlYmezJE9S4Q5h62SDXjnayQtuLm5RNWsC7Ve/FZvprq6YLtZLfWdTAcVZGkgXZHJ4HmqzBtYRHix7cZBk+ikB/A+0JVbc35+R5Biy1H9mYiUFnuNMvFUhCixfEUtEn1nFNp7biJh6iLX5SZaa5YFvIS84WXup4BvGJsCejiMZVE+nV7epacXg96cU+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3831</Words>
  <Characters>21840</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George Spencer Academy</Company>
  <LinksUpToDate>false</LinksUpToDate>
  <CharactersWithSpaces>25620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 Academies Trust</dc:creator>
  <cp:lastModifiedBy>Mrs A. Smith</cp:lastModifiedBy>
  <cp:revision>2</cp:revision>
  <dcterms:created xsi:type="dcterms:W3CDTF">2019-10-11T07:57:00Z</dcterms:created>
  <dcterms:modified xsi:type="dcterms:W3CDTF">2019-10-11T07:57:00Z</dcterms:modified>
</cp:coreProperties>
</file>