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pt;height:39.6pt" o:ole="">
            <v:imagedata r:id="rId7" o:title=""/>
          </v:shape>
          <o:OLEObject Type="Embed" ProgID="MSPhotoEd.3" ShapeID="_x0000_i1025" DrawAspect="Content" ObjectID="_1668430723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83151B">
        <w:tc>
          <w:tcPr>
            <w:tcW w:w="4860" w:type="dxa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Title</w:t>
            </w:r>
          </w:p>
          <w:p w:rsidR="00346365" w:rsidRDefault="00297490" w:rsidP="00C46382">
            <w:pPr>
              <w:rPr>
                <w:b/>
                <w:i/>
              </w:rPr>
            </w:pPr>
            <w:r w:rsidRPr="0083151B">
              <w:rPr>
                <w:b/>
              </w:rPr>
              <w:t>Group</w:t>
            </w:r>
            <w:r w:rsidR="00835B9F" w:rsidRPr="0083151B">
              <w:rPr>
                <w:b/>
              </w:rPr>
              <w:t xml:space="preserve"> Manager -</w:t>
            </w:r>
            <w:r w:rsidR="00835B9F" w:rsidRPr="0083151B">
              <w:rPr>
                <w:b/>
                <w:i/>
              </w:rPr>
              <w:t xml:space="preserve">  </w:t>
            </w:r>
          </w:p>
          <w:p w:rsidR="00C46382" w:rsidRPr="0083151B" w:rsidRDefault="00714671" w:rsidP="00C46382">
            <w:pPr>
              <w:rPr>
                <w:b/>
                <w:i/>
              </w:rPr>
            </w:pPr>
            <w:r>
              <w:rPr>
                <w:b/>
              </w:rPr>
              <w:t xml:space="preserve">Ageing </w:t>
            </w:r>
            <w:r w:rsidR="00346365">
              <w:rPr>
                <w:b/>
              </w:rPr>
              <w:t>Well Community Teams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Department</w:t>
            </w:r>
          </w:p>
          <w:p w:rsidR="00C46382" w:rsidRPr="00346365" w:rsidRDefault="00346365" w:rsidP="00C46382">
            <w:pPr>
              <w:rPr>
                <w:b/>
              </w:rPr>
            </w:pPr>
            <w:r>
              <w:rPr>
                <w:b/>
              </w:rPr>
              <w:t>Adult Social Care and Health</w:t>
            </w:r>
          </w:p>
        </w:tc>
        <w:tc>
          <w:tcPr>
            <w:tcW w:w="3960" w:type="dxa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Post Ref.</w:t>
            </w:r>
          </w:p>
          <w:p w:rsidR="00A378D9" w:rsidRPr="0083151B" w:rsidRDefault="00A378D9" w:rsidP="00C46382">
            <w:pPr>
              <w:rPr>
                <w:b/>
              </w:rPr>
            </w:pPr>
            <w:r w:rsidRPr="0083151B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83151B">
              <w:rPr>
                <w:b/>
              </w:rPr>
              <w:instrText xml:space="preserve"> FORMTEXT </w:instrText>
            </w:r>
            <w:r w:rsidRPr="0083151B">
              <w:rPr>
                <w:b/>
              </w:rPr>
            </w:r>
            <w:r w:rsidRPr="0083151B">
              <w:rPr>
                <w:b/>
              </w:rPr>
              <w:fldChar w:fldCharType="separate"/>
            </w:r>
            <w:r w:rsidRPr="0083151B">
              <w:rPr>
                <w:b/>
                <w:noProof/>
              </w:rPr>
              <w:t> </w:t>
            </w:r>
            <w:r w:rsidRPr="0083151B">
              <w:rPr>
                <w:b/>
                <w:noProof/>
              </w:rPr>
              <w:t> </w:t>
            </w:r>
            <w:r w:rsidRPr="0083151B">
              <w:rPr>
                <w:b/>
                <w:noProof/>
              </w:rPr>
              <w:t> </w:t>
            </w:r>
            <w:r w:rsidRPr="0083151B">
              <w:rPr>
                <w:b/>
                <w:noProof/>
              </w:rPr>
              <w:t> </w:t>
            </w:r>
            <w:r w:rsidRPr="0083151B">
              <w:rPr>
                <w:b/>
                <w:noProof/>
              </w:rPr>
              <w:t> </w:t>
            </w:r>
            <w:r w:rsidRPr="0083151B">
              <w:rPr>
                <w:b/>
              </w:rPr>
              <w:fldChar w:fldCharType="end"/>
            </w:r>
            <w:bookmarkEnd w:id="0"/>
          </w:p>
        </w:tc>
      </w:tr>
      <w:tr w:rsidR="00C46382" w:rsidTr="0083151B">
        <w:tc>
          <w:tcPr>
            <w:tcW w:w="14940" w:type="dxa"/>
            <w:gridSpan w:val="4"/>
            <w:shd w:val="clear" w:color="auto" w:fill="auto"/>
          </w:tcPr>
          <w:p w:rsidR="00C46382" w:rsidRPr="00835B9F" w:rsidRDefault="006A159C" w:rsidP="00C46382">
            <w:r>
              <w:t xml:space="preserve">To provide leadership and management to </w:t>
            </w:r>
            <w:r w:rsidRPr="000F21B2">
              <w:t>the development and delivery of Ageing Well hospital and community based assessment and care management services that support older people; ensuring services meet corporate and departmental objectives whilst delivering high quality outcomes to people who use services, their carers and the wider population</w:t>
            </w:r>
            <w:r>
              <w:t>.</w:t>
            </w:r>
          </w:p>
        </w:tc>
      </w:tr>
      <w:tr w:rsidR="00C46382" w:rsidTr="0083151B">
        <w:tc>
          <w:tcPr>
            <w:tcW w:w="7740" w:type="dxa"/>
            <w:gridSpan w:val="2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Key Responsibilities</w:t>
            </w:r>
          </w:p>
          <w:p w:rsidR="00C46382" w:rsidRPr="0083151B" w:rsidRDefault="00C46382" w:rsidP="00C46382">
            <w:pPr>
              <w:rPr>
                <w:b/>
              </w:rPr>
            </w:pPr>
          </w:p>
          <w:p w:rsidR="00297490" w:rsidRPr="00852E95" w:rsidRDefault="00297490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 xml:space="preserve">To lead and manage the </w:t>
            </w:r>
            <w:r w:rsidR="00714671">
              <w:t xml:space="preserve">Ageing </w:t>
            </w:r>
            <w:r w:rsidR="00852E95">
              <w:t>Well Community Teams</w:t>
            </w:r>
            <w:r w:rsidRPr="00852E95">
              <w:t xml:space="preserve"> </w:t>
            </w:r>
          </w:p>
          <w:p w:rsidR="009E21E5" w:rsidRPr="00852E95" w:rsidRDefault="009E21E5" w:rsidP="0083151B">
            <w:pPr>
              <w:ind w:hanging="648"/>
            </w:pPr>
          </w:p>
          <w:p w:rsidR="009E21E5" w:rsidRPr="00852E95" w:rsidRDefault="009E21E5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>To act as an exemplar for the Council’s vision and values at all times.</w:t>
            </w:r>
          </w:p>
          <w:p w:rsidR="00297490" w:rsidRPr="00852E95" w:rsidRDefault="00297490" w:rsidP="0083151B">
            <w:pPr>
              <w:ind w:hanging="648"/>
            </w:pPr>
          </w:p>
          <w:p w:rsidR="00297490" w:rsidRPr="00852E95" w:rsidRDefault="00297490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>Production of and delivery of service plans including agreeing targets with their Service Director</w:t>
            </w:r>
          </w:p>
          <w:p w:rsidR="00297490" w:rsidRPr="00852E95" w:rsidRDefault="00297490" w:rsidP="0083151B">
            <w:pPr>
              <w:ind w:hanging="648"/>
            </w:pPr>
          </w:p>
          <w:p w:rsidR="00297490" w:rsidRPr="00852E95" w:rsidRDefault="00297490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>Reporting changes in the operating environment where these require amendment of the service Plan</w:t>
            </w:r>
          </w:p>
          <w:p w:rsidR="00297490" w:rsidRPr="00852E95" w:rsidRDefault="00297490" w:rsidP="0083151B">
            <w:pPr>
              <w:ind w:hanging="648"/>
            </w:pPr>
          </w:p>
          <w:p w:rsidR="00297490" w:rsidRPr="00852E95" w:rsidRDefault="00297490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 xml:space="preserve">Fulfilling all duties to effectively manage the performance of and ensure the welfare of all staff in services </w:t>
            </w:r>
          </w:p>
          <w:p w:rsidR="00297490" w:rsidRPr="00852E95" w:rsidRDefault="00297490" w:rsidP="0083151B">
            <w:pPr>
              <w:ind w:hanging="648"/>
            </w:pPr>
          </w:p>
          <w:p w:rsidR="00297490" w:rsidRPr="00852E95" w:rsidRDefault="00297490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>Providing timely and accurate information about customers including data on future trends</w:t>
            </w:r>
          </w:p>
          <w:p w:rsidR="00297490" w:rsidRDefault="00297490" w:rsidP="00297490"/>
          <w:p w:rsidR="008F55CC" w:rsidRDefault="008F55CC" w:rsidP="008F55CC">
            <w:pPr>
              <w:numPr>
                <w:ilvl w:val="0"/>
                <w:numId w:val="11"/>
              </w:numPr>
              <w:ind w:hanging="648"/>
            </w:pPr>
            <w:r>
              <w:t>E</w:t>
            </w:r>
            <w:r w:rsidR="00886698">
              <w:t xml:space="preserve">nsure </w:t>
            </w:r>
            <w:r>
              <w:t>Local Authority responsibilities</w:t>
            </w:r>
            <w:r w:rsidR="00886698">
              <w:t xml:space="preserve"> are carried out in </w:t>
            </w:r>
            <w:r>
              <w:t>relation to</w:t>
            </w:r>
            <w:r w:rsidR="00886698">
              <w:t xml:space="preserve"> relevant legislation, </w:t>
            </w:r>
            <w:r>
              <w:t>(</w:t>
            </w:r>
            <w:r w:rsidR="00886698">
              <w:t>e.g. Care Act, Mental Health Act</w:t>
            </w:r>
            <w:r>
              <w:t>)</w:t>
            </w:r>
            <w:r w:rsidR="00886698">
              <w:t>, local and national policy</w:t>
            </w:r>
          </w:p>
          <w:p w:rsidR="008F55CC" w:rsidRDefault="008F55CC" w:rsidP="008F55CC">
            <w:pPr>
              <w:pStyle w:val="ListParagraph"/>
              <w:rPr>
                <w:sz w:val="22"/>
                <w:szCs w:val="22"/>
              </w:rPr>
            </w:pPr>
          </w:p>
          <w:p w:rsidR="008F55CC" w:rsidRPr="009E4847" w:rsidRDefault="008F55CC" w:rsidP="008F55CC">
            <w:pPr>
              <w:numPr>
                <w:ilvl w:val="0"/>
                <w:numId w:val="11"/>
              </w:numPr>
              <w:ind w:hanging="648"/>
            </w:pPr>
            <w:r w:rsidRPr="009E4847">
              <w:t>Performance management of the service area including responsibility for quality, practice and embedding a culture of continuous improvement.</w:t>
            </w:r>
          </w:p>
          <w:p w:rsidR="008F55CC" w:rsidRDefault="008F55CC" w:rsidP="008F55CC">
            <w:pPr>
              <w:pStyle w:val="ListParagraph"/>
            </w:pPr>
          </w:p>
          <w:p w:rsidR="00F41FB5" w:rsidRDefault="00F65D2D" w:rsidP="00F41FB5">
            <w:pPr>
              <w:numPr>
                <w:ilvl w:val="0"/>
                <w:numId w:val="11"/>
              </w:numPr>
              <w:ind w:hanging="648"/>
            </w:pPr>
            <w:r>
              <w:lastRenderedPageBreak/>
              <w:t xml:space="preserve">To contribute to </w:t>
            </w:r>
            <w:r w:rsidR="008F55CC">
              <w:t xml:space="preserve">single and multi-agency strategic </w:t>
            </w:r>
            <w:r>
              <w:t xml:space="preserve">planning </w:t>
            </w:r>
            <w:r w:rsidR="008F55CC">
              <w:t xml:space="preserve">and commissioning </w:t>
            </w:r>
            <w:r>
              <w:t xml:space="preserve">of </w:t>
            </w:r>
            <w:r w:rsidR="008F55CC">
              <w:t xml:space="preserve">local </w:t>
            </w:r>
            <w:r>
              <w:t>services</w:t>
            </w:r>
            <w:r w:rsidR="008F55CC">
              <w:t xml:space="preserve">. </w:t>
            </w:r>
          </w:p>
          <w:p w:rsidR="00F41FB5" w:rsidRDefault="00F41FB5" w:rsidP="00F41FB5">
            <w:pPr>
              <w:pStyle w:val="ListParagraph"/>
            </w:pPr>
          </w:p>
          <w:p w:rsidR="00F41FB5" w:rsidRPr="00F41FB5" w:rsidRDefault="00F41FB5" w:rsidP="00F41FB5">
            <w:pPr>
              <w:numPr>
                <w:ilvl w:val="0"/>
                <w:numId w:val="11"/>
              </w:numPr>
              <w:ind w:hanging="648"/>
            </w:pPr>
            <w:r>
              <w:t>Lead and/ or contribute to the transformation of services in line with the Council’s strategic priorities.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lastRenderedPageBreak/>
              <w:t>Key Accountabilities</w:t>
            </w:r>
          </w:p>
          <w:p w:rsidR="00C46382" w:rsidRDefault="00C46382" w:rsidP="00C46382"/>
          <w:p w:rsidR="00297490" w:rsidRPr="00852E95" w:rsidRDefault="00297490" w:rsidP="0083151B">
            <w:pPr>
              <w:numPr>
                <w:ilvl w:val="0"/>
                <w:numId w:val="12"/>
              </w:numPr>
              <w:ind w:hanging="606"/>
            </w:pPr>
            <w:r w:rsidRPr="00852E95">
              <w:t xml:space="preserve">Delivering services </w:t>
            </w:r>
            <w:r w:rsidR="00F41FB5">
              <w:t xml:space="preserve">for all areas of accountability as </w:t>
            </w:r>
            <w:r w:rsidRPr="00852E95">
              <w:t>agreed in the service plan within agreed resources; including targets for improving efficiency and customer satisfaction</w:t>
            </w:r>
          </w:p>
          <w:p w:rsidR="00297490" w:rsidRPr="00852E95" w:rsidRDefault="00297490" w:rsidP="0083151B">
            <w:pPr>
              <w:ind w:hanging="606"/>
            </w:pPr>
          </w:p>
          <w:p w:rsidR="00297490" w:rsidRPr="00852E95" w:rsidRDefault="00297490" w:rsidP="0083151B">
            <w:pPr>
              <w:numPr>
                <w:ilvl w:val="0"/>
                <w:numId w:val="12"/>
              </w:numPr>
              <w:ind w:hanging="606"/>
            </w:pPr>
            <w:r w:rsidRPr="00852E95">
              <w:t>Staff performance within the services managed</w:t>
            </w:r>
          </w:p>
          <w:p w:rsidR="00297490" w:rsidRPr="00886698" w:rsidRDefault="00297490" w:rsidP="00F41FB5">
            <w:pPr>
              <w:rPr>
                <w:color w:val="70AD47" w:themeColor="accent6"/>
              </w:rPr>
            </w:pPr>
          </w:p>
          <w:p w:rsidR="00297490" w:rsidRPr="00852E95" w:rsidRDefault="00297490" w:rsidP="0083151B">
            <w:pPr>
              <w:numPr>
                <w:ilvl w:val="0"/>
                <w:numId w:val="12"/>
              </w:numPr>
              <w:ind w:hanging="606"/>
            </w:pPr>
            <w:r w:rsidRPr="00852E95">
              <w:t xml:space="preserve">Taking decisive action and reporting issues where unforeseen events impact on service delivery targets </w:t>
            </w:r>
          </w:p>
          <w:p w:rsidR="00297490" w:rsidRPr="00852E95" w:rsidRDefault="00297490" w:rsidP="0083151B">
            <w:pPr>
              <w:ind w:hanging="606"/>
            </w:pPr>
          </w:p>
          <w:p w:rsidR="00297490" w:rsidRPr="00852E95" w:rsidRDefault="00297490" w:rsidP="0083151B">
            <w:pPr>
              <w:numPr>
                <w:ilvl w:val="0"/>
                <w:numId w:val="12"/>
              </w:numPr>
              <w:ind w:hanging="606"/>
            </w:pPr>
            <w:r w:rsidRPr="00852E95">
              <w:t>Providing data about customers and the operating environment</w:t>
            </w:r>
          </w:p>
          <w:p w:rsidR="00297490" w:rsidRPr="00852E95" w:rsidRDefault="00297490" w:rsidP="00297490"/>
          <w:p w:rsidR="00297490" w:rsidRPr="00852E95" w:rsidRDefault="00297490" w:rsidP="0083151B">
            <w:pPr>
              <w:numPr>
                <w:ilvl w:val="0"/>
                <w:numId w:val="12"/>
              </w:numPr>
              <w:ind w:hanging="606"/>
            </w:pPr>
            <w:r w:rsidRPr="00852E95">
              <w:t>Meeting statutory or regulatory standards that apply to the services managed</w:t>
            </w:r>
          </w:p>
          <w:p w:rsidR="00297490" w:rsidRDefault="00297490" w:rsidP="00297490"/>
          <w:p w:rsidR="00297490" w:rsidRDefault="000476DE" w:rsidP="0083151B">
            <w:pPr>
              <w:numPr>
                <w:ilvl w:val="0"/>
                <w:numId w:val="12"/>
              </w:numPr>
              <w:ind w:hanging="606"/>
            </w:pPr>
            <w:r>
              <w:t>Working</w:t>
            </w:r>
            <w:r w:rsidR="00947ABF">
              <w:t xml:space="preserve"> with partners to maximise the potential benefits of more integrated, streamlined services across organisations, including; Health, District and County Councils.</w:t>
            </w:r>
          </w:p>
          <w:p w:rsidR="009E4847" w:rsidRDefault="009E4847" w:rsidP="009E4847">
            <w:pPr>
              <w:pStyle w:val="ListParagraph"/>
            </w:pPr>
          </w:p>
          <w:p w:rsidR="009E4847" w:rsidRDefault="009E4847" w:rsidP="0083151B">
            <w:pPr>
              <w:numPr>
                <w:ilvl w:val="0"/>
                <w:numId w:val="12"/>
              </w:numPr>
              <w:ind w:hanging="606"/>
            </w:pPr>
            <w:r w:rsidRPr="009E4847">
              <w:t>As part of the corporate extended leadership team, contributing to the transformation of the County Council</w:t>
            </w:r>
          </w:p>
          <w:p w:rsidR="009E4847" w:rsidRDefault="009E4847" w:rsidP="009E4847">
            <w:pPr>
              <w:pStyle w:val="ListParagraph"/>
            </w:pPr>
          </w:p>
          <w:p w:rsidR="008E2532" w:rsidRDefault="009E4847" w:rsidP="008E2532">
            <w:pPr>
              <w:numPr>
                <w:ilvl w:val="0"/>
                <w:numId w:val="12"/>
              </w:numPr>
              <w:ind w:hanging="606"/>
            </w:pPr>
            <w:r w:rsidRPr="009E4847">
              <w:t>To disseminate the organisation’s culture and values into individual services.</w:t>
            </w:r>
          </w:p>
          <w:p w:rsidR="008E2532" w:rsidRDefault="008E2532" w:rsidP="008E2532">
            <w:pPr>
              <w:pStyle w:val="ListParagraph"/>
              <w:rPr>
                <w:rFonts w:cs="Arial"/>
                <w:color w:val="2F2F2F"/>
                <w:lang w:val="en"/>
              </w:rPr>
            </w:pPr>
          </w:p>
          <w:p w:rsidR="008E2532" w:rsidRDefault="008E2532" w:rsidP="008E2532">
            <w:pPr>
              <w:numPr>
                <w:ilvl w:val="0"/>
                <w:numId w:val="12"/>
              </w:numPr>
              <w:ind w:hanging="606"/>
            </w:pPr>
            <w:r w:rsidRPr="007C6B7F">
              <w:lastRenderedPageBreak/>
              <w:t>Works in accordance to the professional codes of conduct required by the relevant professional body (e.g. Social Worker, Occupational Therapist).</w:t>
            </w:r>
          </w:p>
          <w:p w:rsidR="008E2532" w:rsidRDefault="008E2532" w:rsidP="008E2532">
            <w:pPr>
              <w:pStyle w:val="ListParagraph"/>
              <w:rPr>
                <w:rFonts w:cs="Arial"/>
                <w:color w:val="2F2F2F"/>
                <w:lang w:val="en"/>
              </w:rPr>
            </w:pPr>
          </w:p>
          <w:p w:rsidR="008E2532" w:rsidRPr="009E4847" w:rsidRDefault="008E2532" w:rsidP="008E2532">
            <w:pPr>
              <w:numPr>
                <w:ilvl w:val="0"/>
                <w:numId w:val="12"/>
              </w:numPr>
              <w:ind w:hanging="606"/>
            </w:pPr>
            <w:r w:rsidRPr="007C6B7F">
              <w:t>Works by applying the up to date knowledge and skills acquired through the mandatory continued education required to maintain their qualification and/or professional registration</w:t>
            </w:r>
          </w:p>
          <w:p w:rsidR="00C46382" w:rsidRDefault="00C46382" w:rsidP="008E2532">
            <w:pPr>
              <w:ind w:left="114"/>
            </w:pPr>
          </w:p>
        </w:tc>
      </w:tr>
      <w:tr w:rsidR="00C46382" w:rsidTr="0083151B">
        <w:tc>
          <w:tcPr>
            <w:tcW w:w="14940" w:type="dxa"/>
            <w:gridSpan w:val="4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p w:rsidR="00297490" w:rsidRDefault="00297490"/>
    <w:p w:rsidR="00297490" w:rsidRDefault="00297490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83151B">
        <w:tc>
          <w:tcPr>
            <w:tcW w:w="15120" w:type="dxa"/>
            <w:gridSpan w:val="2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Person Specification</w:t>
            </w:r>
          </w:p>
          <w:p w:rsidR="00C46382" w:rsidRPr="0083151B" w:rsidRDefault="00C46382" w:rsidP="00C46382">
            <w:pPr>
              <w:rPr>
                <w:b/>
              </w:rPr>
            </w:pPr>
          </w:p>
        </w:tc>
      </w:tr>
      <w:tr w:rsidR="00C46382" w:rsidTr="0083151B">
        <w:tc>
          <w:tcPr>
            <w:tcW w:w="7560" w:type="dxa"/>
            <w:shd w:val="clear" w:color="auto" w:fill="auto"/>
          </w:tcPr>
          <w:p w:rsidR="00C46382" w:rsidRPr="0083151B" w:rsidRDefault="00C46382" w:rsidP="0083151B">
            <w:pPr>
              <w:ind w:firstLine="360"/>
              <w:rPr>
                <w:b/>
                <w:i/>
              </w:rPr>
            </w:pPr>
            <w:r w:rsidRPr="0083151B">
              <w:rPr>
                <w:b/>
                <w:i/>
              </w:rPr>
              <w:t>Education and Knowledge</w:t>
            </w:r>
          </w:p>
          <w:p w:rsidR="007C6B7F" w:rsidRPr="007C6B7F" w:rsidRDefault="007C6B7F" w:rsidP="007C6B7F">
            <w:pPr>
              <w:pStyle w:val="ListParagraph"/>
              <w:ind w:left="323"/>
              <w:rPr>
                <w:rFonts w:ascii="Calibri" w:hAnsi="Calibri"/>
              </w:rPr>
            </w:pPr>
          </w:p>
          <w:p w:rsidR="00B52F8E" w:rsidRPr="00B52F8E" w:rsidRDefault="007C6B7F" w:rsidP="00B52F8E">
            <w:pPr>
              <w:pStyle w:val="ListParagraph"/>
              <w:numPr>
                <w:ilvl w:val="0"/>
                <w:numId w:val="21"/>
              </w:numPr>
              <w:ind w:left="323"/>
              <w:rPr>
                <w:rFonts w:ascii="Calibri" w:hAnsi="Calibri"/>
              </w:rPr>
            </w:pPr>
            <w:r>
              <w:t>A p</w:t>
            </w:r>
            <w:r w:rsidR="000A2A78" w:rsidRPr="000A2A78">
              <w:t xml:space="preserve">rofessional </w:t>
            </w:r>
            <w:r>
              <w:t>q</w:t>
            </w:r>
            <w:r w:rsidR="000A2A78" w:rsidRPr="000A2A78">
              <w:t xml:space="preserve">ualification in Social Work (e.g. DiPSW) or Occupational Therapy, or, other </w:t>
            </w:r>
            <w:r>
              <w:t xml:space="preserve">relevant </w:t>
            </w:r>
            <w:r w:rsidR="000A2A78" w:rsidRPr="000A2A78">
              <w:t xml:space="preserve">equivalent qualification and/or </w:t>
            </w:r>
            <w:r>
              <w:t>significant experience (minimum 3 years)</w:t>
            </w:r>
            <w:r w:rsidR="000A2A78" w:rsidRPr="000A2A78">
              <w:t>, that eviden</w:t>
            </w:r>
            <w:r w:rsidR="00B52F8E">
              <w:t xml:space="preserve">ces that evidences min 3 </w:t>
            </w:r>
            <w:proofErr w:type="spellStart"/>
            <w:r w:rsidR="00B52F8E">
              <w:t>years experience</w:t>
            </w:r>
            <w:proofErr w:type="spellEnd"/>
            <w:r w:rsidR="00B52F8E">
              <w:t xml:space="preserve"> of applying social care legislation and policy to </w:t>
            </w:r>
            <w:r w:rsidR="00242135">
              <w:t>management</w:t>
            </w:r>
            <w:r w:rsidR="00B52F8E">
              <w:t xml:space="preserve"> decision making regarding complex case issues that includes balancing risks to independence, Safeguarding and scrutinising practice quality.</w:t>
            </w:r>
          </w:p>
          <w:p w:rsidR="007C6B7F" w:rsidRDefault="007C6B7F" w:rsidP="007C6B7F">
            <w:pPr>
              <w:pStyle w:val="ListParagraph"/>
              <w:ind w:left="323"/>
            </w:pPr>
          </w:p>
          <w:p w:rsidR="00117684" w:rsidRDefault="00117684" w:rsidP="007C6B7F">
            <w:pPr>
              <w:pStyle w:val="ListParagraph"/>
              <w:numPr>
                <w:ilvl w:val="0"/>
                <w:numId w:val="21"/>
              </w:numPr>
              <w:ind w:left="323"/>
            </w:pPr>
            <w:r>
              <w:t>Management qualification or equivalent experience.</w:t>
            </w:r>
          </w:p>
          <w:p w:rsidR="00117684" w:rsidRDefault="00117684" w:rsidP="00117684">
            <w:pPr>
              <w:pStyle w:val="ListParagraph"/>
            </w:pPr>
          </w:p>
          <w:p w:rsidR="00297490" w:rsidRDefault="00297490" w:rsidP="007C6B7F">
            <w:pPr>
              <w:pStyle w:val="ListParagraph"/>
              <w:numPr>
                <w:ilvl w:val="0"/>
                <w:numId w:val="21"/>
              </w:numPr>
              <w:ind w:left="323"/>
            </w:pPr>
            <w:r w:rsidRPr="000A2A78">
              <w:t>Evidence of continuous professional development.</w:t>
            </w:r>
          </w:p>
          <w:p w:rsidR="007C6B7F" w:rsidRPr="000A2A78" w:rsidRDefault="007C6B7F" w:rsidP="007C6B7F">
            <w:pPr>
              <w:pStyle w:val="ListParagraph"/>
              <w:ind w:left="323"/>
            </w:pPr>
          </w:p>
          <w:p w:rsidR="00297490" w:rsidRDefault="00297490" w:rsidP="007C6B7F">
            <w:pPr>
              <w:numPr>
                <w:ilvl w:val="0"/>
                <w:numId w:val="21"/>
              </w:numPr>
              <w:ind w:left="432" w:hanging="432"/>
            </w:pPr>
            <w:r w:rsidRPr="000A2A78">
              <w:t>Comprehensive knowledge of the main issues and influences affecting the service area</w:t>
            </w:r>
          </w:p>
          <w:p w:rsidR="007C6B7F" w:rsidRDefault="007C6B7F" w:rsidP="007C6B7F">
            <w:pPr>
              <w:pStyle w:val="ListParagraph"/>
            </w:pPr>
          </w:p>
          <w:p w:rsidR="008F55CC" w:rsidRPr="000A2A78" w:rsidRDefault="008F55CC" w:rsidP="007C6B7F">
            <w:pPr>
              <w:numPr>
                <w:ilvl w:val="0"/>
                <w:numId w:val="21"/>
              </w:numPr>
              <w:ind w:left="432" w:hanging="432"/>
            </w:pPr>
            <w:r w:rsidRPr="000A2A78">
              <w:t>Detailed knowledge and current understanding of the main issues and influences affecting adult social care services, health services and the wider operations of local government or a similar organisation.</w:t>
            </w:r>
          </w:p>
          <w:p w:rsidR="00297490" w:rsidRDefault="009B7231" w:rsidP="007C6B7F">
            <w:pPr>
              <w:numPr>
                <w:ilvl w:val="0"/>
                <w:numId w:val="21"/>
              </w:numPr>
              <w:ind w:left="432" w:hanging="432"/>
            </w:pPr>
            <w:r w:rsidRPr="000A2A78">
              <w:lastRenderedPageBreak/>
              <w:t>Knowledge of key relevant health, housing and social care legislation and policy</w:t>
            </w:r>
          </w:p>
          <w:p w:rsidR="007C6B7F" w:rsidRPr="000A2A78" w:rsidRDefault="007C6B7F" w:rsidP="007C6B7F">
            <w:pPr>
              <w:ind w:left="432"/>
            </w:pPr>
          </w:p>
          <w:p w:rsidR="00297490" w:rsidRPr="000A2A78" w:rsidRDefault="00297490" w:rsidP="007C6B7F">
            <w:pPr>
              <w:numPr>
                <w:ilvl w:val="0"/>
                <w:numId w:val="21"/>
              </w:numPr>
              <w:ind w:left="432" w:hanging="432"/>
            </w:pPr>
            <w:r w:rsidRPr="000A2A78">
              <w:t>Comprehensive knowledge of the principles and practice of:</w:t>
            </w:r>
          </w:p>
          <w:p w:rsidR="00297490" w:rsidRPr="000A2A78" w:rsidRDefault="00297490" w:rsidP="0083151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0A2A78">
              <w:t xml:space="preserve">effective people management; </w:t>
            </w:r>
          </w:p>
          <w:p w:rsidR="00297490" w:rsidRPr="000A2A78" w:rsidRDefault="00297490" w:rsidP="0083151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0A2A78">
              <w:t>excellent customer service;</w:t>
            </w:r>
          </w:p>
          <w:p w:rsidR="00297490" w:rsidRPr="000A2A78" w:rsidRDefault="00297490" w:rsidP="0083151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0A2A78">
              <w:t>continual improvement using an evidence – based approach; and,</w:t>
            </w:r>
          </w:p>
          <w:p w:rsidR="00297490" w:rsidRPr="000A2A78" w:rsidRDefault="00297490" w:rsidP="0083151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0A2A78">
              <w:t>appropriate risk management.</w:t>
            </w:r>
          </w:p>
          <w:p w:rsidR="00C46382" w:rsidRDefault="00C46382" w:rsidP="000A2A78">
            <w:pPr>
              <w:ind w:left="432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83151B" w:rsidRDefault="00C46382" w:rsidP="0083151B">
            <w:pPr>
              <w:ind w:left="360"/>
              <w:rPr>
                <w:b/>
                <w:i/>
              </w:rPr>
            </w:pPr>
            <w:r w:rsidRPr="0083151B">
              <w:rPr>
                <w:b/>
                <w:i/>
              </w:rPr>
              <w:lastRenderedPageBreak/>
              <w:t>Personal skills and general competencies</w:t>
            </w:r>
          </w:p>
          <w:p w:rsidR="00C46382" w:rsidRPr="00852E95" w:rsidRDefault="00C46382" w:rsidP="00C46382">
            <w:pPr>
              <w:rPr>
                <w:b/>
              </w:rPr>
            </w:pPr>
          </w:p>
          <w:p w:rsidR="00297490" w:rsidRPr="00852E95" w:rsidRDefault="00297490" w:rsidP="007C6B7F">
            <w:pPr>
              <w:numPr>
                <w:ilvl w:val="0"/>
                <w:numId w:val="21"/>
              </w:numPr>
              <w:ind w:left="474" w:hanging="474"/>
            </w:pPr>
            <w:r w:rsidRPr="00852E95">
              <w:t>A high level of personal drive and integrity and an understanding of how their personal leadership style impacts on service outcomes.</w:t>
            </w:r>
          </w:p>
          <w:p w:rsidR="00297490" w:rsidRPr="00852E95" w:rsidRDefault="00297490" w:rsidP="00297490"/>
          <w:p w:rsidR="00297490" w:rsidRPr="00852E95" w:rsidRDefault="00297490" w:rsidP="007C6B7F">
            <w:pPr>
              <w:numPr>
                <w:ilvl w:val="0"/>
                <w:numId w:val="21"/>
              </w:numPr>
              <w:ind w:left="474" w:hanging="474"/>
            </w:pPr>
            <w:r w:rsidRPr="00852E95">
              <w:t>Strong interpersonal skills enabling the post holder to provide purpose and direction to others in a changing environment to ensure effective engagement with customers, staff and other key stakeholders.</w:t>
            </w:r>
          </w:p>
          <w:p w:rsidR="00297490" w:rsidRPr="00852E95" w:rsidRDefault="00297490" w:rsidP="00297490"/>
          <w:p w:rsidR="00297490" w:rsidRPr="00852E95" w:rsidRDefault="00297490" w:rsidP="007C6B7F">
            <w:pPr>
              <w:numPr>
                <w:ilvl w:val="0"/>
                <w:numId w:val="21"/>
              </w:numPr>
              <w:ind w:left="432" w:hanging="432"/>
            </w:pPr>
            <w:r w:rsidRPr="00852E95">
              <w:t xml:space="preserve">Ability to make decisions and solve problems in a changing and complex service environment, involving planning solutions and prioritising personal and service resources </w:t>
            </w:r>
          </w:p>
          <w:p w:rsidR="00297490" w:rsidRPr="00852E95" w:rsidRDefault="00297490" w:rsidP="00297490"/>
          <w:p w:rsidR="00C46382" w:rsidRPr="00852E95" w:rsidRDefault="00297490" w:rsidP="007C6B7F">
            <w:pPr>
              <w:numPr>
                <w:ilvl w:val="0"/>
                <w:numId w:val="21"/>
              </w:numPr>
              <w:ind w:left="432" w:hanging="432"/>
            </w:pPr>
            <w:r w:rsidRPr="00852E95">
              <w:t xml:space="preserve">Ability to meet agreed broad service objectives and </w:t>
            </w:r>
            <w:r w:rsidR="00774363" w:rsidRPr="00852E95">
              <w:t xml:space="preserve">agreed </w:t>
            </w:r>
            <w:r w:rsidRPr="00852E95">
              <w:t>delivery targets through the organisation of human, physical and financial resources.</w:t>
            </w:r>
          </w:p>
          <w:p w:rsidR="009E4847" w:rsidRDefault="009E4847" w:rsidP="009E4847">
            <w:pPr>
              <w:ind w:left="432"/>
            </w:pPr>
          </w:p>
          <w:p w:rsidR="009E4847" w:rsidRPr="009E4847" w:rsidRDefault="009E4847" w:rsidP="007C6B7F">
            <w:pPr>
              <w:numPr>
                <w:ilvl w:val="0"/>
                <w:numId w:val="21"/>
              </w:numPr>
              <w:ind w:left="432" w:hanging="432"/>
            </w:pPr>
            <w:r w:rsidRPr="009E4847">
              <w:t>The ability to analyse, understand and interpret complex issues and to present meaningfully to a wide range of stakeholders</w:t>
            </w:r>
            <w:r w:rsidRPr="00AD74B8">
              <w:rPr>
                <w:sz w:val="22"/>
                <w:szCs w:val="22"/>
              </w:rPr>
              <w:t xml:space="preserve"> </w:t>
            </w:r>
          </w:p>
          <w:p w:rsidR="009E4847" w:rsidRDefault="009E4847" w:rsidP="009E4847">
            <w:pPr>
              <w:pStyle w:val="ListParagraph"/>
            </w:pPr>
          </w:p>
          <w:p w:rsidR="009E4847" w:rsidRPr="009E4847" w:rsidRDefault="009E4847" w:rsidP="007C6B7F">
            <w:pPr>
              <w:numPr>
                <w:ilvl w:val="0"/>
                <w:numId w:val="21"/>
              </w:numPr>
              <w:ind w:left="432" w:hanging="432"/>
            </w:pPr>
            <w:r w:rsidRPr="009E4847">
              <w:t>The ability to encourage innovation, creativity and new ways of working to ensure the authority is capable of achieving large scale efficiencies</w:t>
            </w:r>
          </w:p>
        </w:tc>
      </w:tr>
      <w:tr w:rsidR="00C46382" w:rsidTr="0083151B">
        <w:tc>
          <w:tcPr>
            <w:tcW w:w="7560" w:type="dxa"/>
            <w:shd w:val="clear" w:color="auto" w:fill="auto"/>
          </w:tcPr>
          <w:p w:rsidR="00C46382" w:rsidRPr="0083151B" w:rsidRDefault="00C46382" w:rsidP="0083151B">
            <w:pPr>
              <w:ind w:left="360"/>
              <w:rPr>
                <w:b/>
                <w:i/>
              </w:rPr>
            </w:pPr>
            <w:r w:rsidRPr="0083151B">
              <w:rPr>
                <w:b/>
                <w:i/>
              </w:rPr>
              <w:lastRenderedPageBreak/>
              <w:t>Experience</w:t>
            </w:r>
          </w:p>
          <w:p w:rsidR="00C46382" w:rsidRDefault="00C46382" w:rsidP="00C46382"/>
          <w:p w:rsidR="00297490" w:rsidRPr="00852E95" w:rsidRDefault="00297490" w:rsidP="007C6B7F">
            <w:pPr>
              <w:numPr>
                <w:ilvl w:val="0"/>
                <w:numId w:val="21"/>
              </w:numPr>
              <w:ind w:left="360"/>
            </w:pPr>
            <w:r w:rsidRPr="00852E95">
              <w:t>Minimu</w:t>
            </w:r>
            <w:r w:rsidRPr="007C6B7F">
              <w:t xml:space="preserve">m of </w:t>
            </w:r>
            <w:r w:rsidR="007C6B7F" w:rsidRPr="007C6B7F">
              <w:t>3</w:t>
            </w:r>
            <w:r w:rsidRPr="007C6B7F">
              <w:t xml:space="preserve"> </w:t>
            </w:r>
            <w:proofErr w:type="spellStart"/>
            <w:r w:rsidRPr="007C6B7F">
              <w:t>years</w:t>
            </w:r>
            <w:r w:rsidRPr="00852E95">
              <w:t xml:space="preserve"> experience</w:t>
            </w:r>
            <w:proofErr w:type="spellEnd"/>
            <w:r w:rsidRPr="00852E95">
              <w:t xml:space="preserve"> of service delivery, including resource planning, performance management and effective and efficient delivery, in a relevant service area.</w:t>
            </w:r>
          </w:p>
          <w:p w:rsidR="009B7231" w:rsidRPr="00852E95" w:rsidRDefault="009B7231" w:rsidP="009E4847"/>
          <w:p w:rsidR="00297490" w:rsidRPr="00852E95" w:rsidRDefault="00297490" w:rsidP="007C6B7F">
            <w:pPr>
              <w:numPr>
                <w:ilvl w:val="0"/>
                <w:numId w:val="21"/>
              </w:numPr>
              <w:ind w:left="360"/>
            </w:pPr>
            <w:r w:rsidRPr="00852E95">
              <w:t>Significant experience of leading changes in a service delivery environment with responsibility for direction of a service involving the co-ordination and integration of a number of sub functions</w:t>
            </w:r>
          </w:p>
          <w:p w:rsidR="009B7231" w:rsidRDefault="009B7231" w:rsidP="009B7231"/>
          <w:p w:rsidR="008F55CC" w:rsidRDefault="009B7231" w:rsidP="007C6B7F">
            <w:pPr>
              <w:numPr>
                <w:ilvl w:val="0"/>
                <w:numId w:val="21"/>
              </w:numPr>
              <w:ind w:left="360"/>
            </w:pPr>
            <w:r>
              <w:t>Significant experience of leading complex partnership work in multi-agency environments</w:t>
            </w:r>
          </w:p>
          <w:p w:rsidR="009E4847" w:rsidRDefault="009E4847" w:rsidP="009E4847">
            <w:pPr>
              <w:pStyle w:val="ListParagraph"/>
            </w:pPr>
          </w:p>
          <w:p w:rsidR="009E4847" w:rsidRDefault="009E4847" w:rsidP="007C6B7F">
            <w:pPr>
              <w:numPr>
                <w:ilvl w:val="0"/>
                <w:numId w:val="21"/>
              </w:numPr>
              <w:ind w:left="360"/>
            </w:pPr>
            <w:r>
              <w:t>Experience of identifying and implementing new, improved ways of delivering the authorities business</w:t>
            </w:r>
          </w:p>
          <w:p w:rsidR="008F55CC" w:rsidRDefault="008F55CC" w:rsidP="008F55CC">
            <w:pPr>
              <w:pStyle w:val="ListParagraph"/>
              <w:rPr>
                <w:sz w:val="22"/>
                <w:szCs w:val="22"/>
              </w:rPr>
            </w:pPr>
          </w:p>
          <w:p w:rsidR="008F55CC" w:rsidRPr="009E4847" w:rsidRDefault="008F55CC" w:rsidP="007C6B7F">
            <w:pPr>
              <w:numPr>
                <w:ilvl w:val="0"/>
                <w:numId w:val="21"/>
              </w:numPr>
              <w:ind w:left="360"/>
            </w:pPr>
            <w:r w:rsidRPr="009E4847">
              <w:t>Experience of working in local government including involvement with elected members.</w:t>
            </w:r>
          </w:p>
          <w:p w:rsidR="008F55CC" w:rsidRDefault="008F55CC" w:rsidP="008F55CC">
            <w:pPr>
              <w:ind w:left="360"/>
            </w:pP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83151B">
        <w:tc>
          <w:tcPr>
            <w:tcW w:w="15120" w:type="dxa"/>
            <w:gridSpan w:val="2"/>
            <w:shd w:val="clear" w:color="auto" w:fill="auto"/>
          </w:tcPr>
          <w:p w:rsidR="00C46382" w:rsidRPr="00357737" w:rsidRDefault="00C46382" w:rsidP="00357737">
            <w:pPr>
              <w:ind w:left="360"/>
              <w:rPr>
                <w:b/>
                <w:i/>
              </w:rPr>
            </w:pPr>
            <w:r w:rsidRPr="0083151B">
              <w:rPr>
                <w:b/>
                <w:i/>
              </w:rPr>
              <w:t>Role Dimensions</w:t>
            </w:r>
          </w:p>
          <w:p w:rsidR="00357737" w:rsidRPr="0083151B" w:rsidRDefault="00357737" w:rsidP="00357737">
            <w:pPr>
              <w:ind w:left="360"/>
              <w:rPr>
                <w:b/>
              </w:rPr>
            </w:pPr>
          </w:p>
          <w:p w:rsidR="006E193E" w:rsidRDefault="00357737" w:rsidP="006E193E">
            <w:pPr>
              <w:numPr>
                <w:ilvl w:val="0"/>
                <w:numId w:val="10"/>
              </w:numPr>
            </w:pPr>
            <w:r>
              <w:t xml:space="preserve">Responsibility for assessment and care management teams including Social Workers, Community Care Officers and </w:t>
            </w:r>
            <w:r w:rsidRPr="007C6B7F">
              <w:t xml:space="preserve">Occupational Therapy staff, in community and hospital bases that support people </w:t>
            </w:r>
            <w:r w:rsidR="00971B89">
              <w:t>aged over 65</w:t>
            </w:r>
            <w:r>
              <w:t xml:space="preserve"> across at least 2 </w:t>
            </w:r>
            <w:r w:rsidR="007C6B7F">
              <w:t>d</w:t>
            </w:r>
            <w:r>
              <w:t xml:space="preserve">istricts in the County.  </w:t>
            </w:r>
          </w:p>
          <w:p w:rsidR="00971B89" w:rsidRDefault="00357737" w:rsidP="00357737">
            <w:pPr>
              <w:numPr>
                <w:ilvl w:val="0"/>
                <w:numId w:val="10"/>
              </w:numPr>
            </w:pPr>
            <w:r>
              <w:t xml:space="preserve">Responsibility for countywide services </w:t>
            </w:r>
            <w:r w:rsidRPr="007C6B7F">
              <w:t>which may</w:t>
            </w:r>
            <w:r w:rsidR="007C6B7F" w:rsidRPr="007C6B7F">
              <w:t xml:space="preserve"> for example</w:t>
            </w:r>
            <w:r w:rsidRPr="007C6B7F">
              <w:t xml:space="preserve"> include</w:t>
            </w:r>
            <w:r w:rsidR="007C6B7F">
              <w:t xml:space="preserve"> but is not limited to</w:t>
            </w:r>
            <w:r w:rsidRPr="007C6B7F">
              <w:t>;</w:t>
            </w:r>
            <w:r>
              <w:t xml:space="preserve"> </w:t>
            </w:r>
            <w:r w:rsidR="00971B89" w:rsidRPr="006C436C">
              <w:t>ADVIS, Multi Agency Safeguarding Hub (MASH), Adult Care Financial Services (ACFS), Deprivation of Liberty Safeguards (DOLs)/Liberty Protection Safeguards</w:t>
            </w:r>
            <w:r w:rsidR="00971B89" w:rsidRPr="007C6B7F">
              <w:t xml:space="preserve"> </w:t>
            </w:r>
          </w:p>
          <w:p w:rsidR="00357737" w:rsidRPr="00667787" w:rsidRDefault="00357737" w:rsidP="00357737">
            <w:pPr>
              <w:numPr>
                <w:ilvl w:val="0"/>
                <w:numId w:val="10"/>
              </w:numPr>
            </w:pPr>
            <w:r w:rsidRPr="007C6B7F">
              <w:lastRenderedPageBreak/>
              <w:t xml:space="preserve">Overall management for a budget of approx. </w:t>
            </w:r>
            <w:r w:rsidR="007C6B7F" w:rsidRPr="007C6B7F">
              <w:t>between £20- £30 million</w:t>
            </w:r>
            <w:r w:rsidRPr="007C6B7F">
              <w:t>;</w:t>
            </w:r>
            <w:r>
              <w:t xml:space="preserve"> a</w:t>
            </w:r>
            <w:r w:rsidRPr="002D1C29">
              <w:t>ccountable as budget holder for financial monitoring, forecasting and assurance</w:t>
            </w:r>
            <w:r>
              <w:t>.</w:t>
            </w:r>
          </w:p>
          <w:p w:rsidR="00357737" w:rsidRPr="00667787" w:rsidRDefault="00357737" w:rsidP="00357737">
            <w:pPr>
              <w:numPr>
                <w:ilvl w:val="0"/>
                <w:numId w:val="10"/>
              </w:numPr>
            </w:pPr>
            <w:r>
              <w:t xml:space="preserve">Line management responsibility for </w:t>
            </w:r>
            <w:r w:rsidR="007C6B7F">
              <w:t xml:space="preserve">a minimum of 7 direct </w:t>
            </w:r>
            <w:r w:rsidR="007C6B7F" w:rsidRPr="007C6B7F">
              <w:t>reports</w:t>
            </w:r>
            <w:r w:rsidRPr="007C6B7F">
              <w:t xml:space="preserve">, indirect supervision of integrated services, overall responsibility a service comprised of approximately </w:t>
            </w:r>
            <w:r w:rsidR="007C6B7F" w:rsidRPr="007C6B7F">
              <w:t xml:space="preserve">70—100 </w:t>
            </w:r>
            <w:proofErr w:type="spellStart"/>
            <w:r w:rsidR="007C6B7F" w:rsidRPr="007C6B7F">
              <w:t>fte</w:t>
            </w:r>
            <w:proofErr w:type="spellEnd"/>
            <w:r w:rsidR="007C6B7F" w:rsidRPr="007C6B7F">
              <w:t xml:space="preserve"> </w:t>
            </w:r>
            <w:r w:rsidRPr="007C6B7F">
              <w:t>staff and responsibility for integrated management of NHS staff</w:t>
            </w:r>
          </w:p>
          <w:p w:rsidR="009D1C43" w:rsidRDefault="009D1C43" w:rsidP="009D1C43">
            <w:pPr>
              <w:numPr>
                <w:ilvl w:val="0"/>
                <w:numId w:val="10"/>
              </w:numPr>
            </w:pPr>
            <w:r>
              <w:t>Responsibility for ensuring delivery of the Adult Social Care Strategy objectives in service area including</w:t>
            </w:r>
            <w:r w:rsidR="009775D9">
              <w:t>;</w:t>
            </w:r>
            <w:r>
              <w:t xml:space="preserve"> ensuring a consistent</w:t>
            </w:r>
            <w:r w:rsidR="009775D9">
              <w:t>, person centred</w:t>
            </w:r>
            <w:r>
              <w:t xml:space="preserve"> focus on early resolution,</w:t>
            </w:r>
            <w:r w:rsidR="00B47F9C">
              <w:t xml:space="preserve"> use of technology enabled care, </w:t>
            </w:r>
            <w:r w:rsidR="009775D9">
              <w:t>re-</w:t>
            </w:r>
            <w:proofErr w:type="spellStart"/>
            <w:r w:rsidR="009775D9">
              <w:t>ablement</w:t>
            </w:r>
            <w:proofErr w:type="spellEnd"/>
            <w:r w:rsidR="009775D9">
              <w:t xml:space="preserve"> and other preventative approaches, support planning that maximises people’s independence and timely, effective reviews</w:t>
            </w:r>
          </w:p>
          <w:p w:rsidR="009D1C43" w:rsidRDefault="009D1C43" w:rsidP="009D1C43">
            <w:pPr>
              <w:numPr>
                <w:ilvl w:val="0"/>
                <w:numId w:val="10"/>
              </w:numPr>
            </w:pPr>
            <w:r>
              <w:t xml:space="preserve">Responsibility for place based community development and </w:t>
            </w:r>
            <w:r w:rsidR="008E2532">
              <w:t xml:space="preserve">strength </w:t>
            </w:r>
            <w:r>
              <w:t>based</w:t>
            </w:r>
            <w:r w:rsidRPr="0022078E">
              <w:t xml:space="preserve"> approach</w:t>
            </w:r>
            <w:r>
              <w:t>es in locality.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Departmental representation in partnership arrangements, including for example, A and E Delivery Boards, Integrated Care Partnerships, Primary Care networks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Responsibility to develop and maintain effective partnership arrangements.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Management of reviewing and monitoring activity to ensure the most efficient and effective use of resources.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Management of risk in relation to changes to national and local policy requirements, safeguarding and organisational reputation.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Responsible for the appropriate investment and disinvestment of resources which impact on individuals, organisations and partners.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Financial accountability for budgeted service provision including the effective delivery of personal budgets to the people of Nottinghamshire.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Responsible for the delivery of transformational change within the workforce and within wider partnerships.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 xml:space="preserve">Accountable for the delivery of business cases for savings and efficiencies to meet departmental targets. 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Accountable for the operational risk, health and safety, business continuity planning and emergency planning for the area of service.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R</w:t>
            </w:r>
            <w:r w:rsidRPr="00F63CD5">
              <w:t xml:space="preserve">esponsible for </w:t>
            </w:r>
            <w:r>
              <w:t xml:space="preserve">the </w:t>
            </w:r>
            <w:r w:rsidRPr="00F63CD5">
              <w:t>safeguarding</w:t>
            </w:r>
            <w:r>
              <w:t xml:space="preserve"> of adults at risk within the locality.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 w:rsidRPr="00F63CD5">
              <w:t>Ensure appropriate standards and q</w:t>
            </w:r>
            <w:r>
              <w:t xml:space="preserve">uality </w:t>
            </w:r>
            <w:r w:rsidRPr="00F63CD5">
              <w:t xml:space="preserve">of service in </w:t>
            </w:r>
            <w:r>
              <w:t>the</w:t>
            </w:r>
            <w:r w:rsidRPr="00F63CD5">
              <w:t xml:space="preserve"> area of responsibility and spend </w:t>
            </w:r>
            <w:r>
              <w:t>both internally and externally.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 w:rsidRPr="008056CE">
              <w:t>Represent the authority in planning, co-ordinating and managing multi agency plans and services</w:t>
            </w:r>
            <w:r>
              <w:t>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Take part in Emergency Planning exercises and on-call rota</w:t>
            </w:r>
          </w:p>
          <w:p w:rsidR="00CC37CD" w:rsidRPr="00834176" w:rsidRDefault="00CC37CD" w:rsidP="009D1C43">
            <w:pPr>
              <w:numPr>
                <w:ilvl w:val="0"/>
                <w:numId w:val="10"/>
              </w:numPr>
            </w:pPr>
            <w:r>
              <w:t xml:space="preserve">Provide cover for Service Directors and fellow </w:t>
            </w:r>
            <w:r w:rsidR="00B52F8E">
              <w:t>G</w:t>
            </w:r>
            <w:r>
              <w:t>roup Managers as required</w:t>
            </w:r>
          </w:p>
          <w:p w:rsidR="00C46382" w:rsidRPr="0083151B" w:rsidRDefault="00C46382" w:rsidP="0083151B">
            <w:pPr>
              <w:jc w:val="right"/>
              <w:rPr>
                <w:i/>
              </w:rPr>
            </w:pP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852E95">
        <w:t>July 2019</w:t>
      </w:r>
      <w:bookmarkStart w:id="1" w:name="_GoBack"/>
      <w:bookmarkEnd w:id="1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3A0" w:rsidRDefault="00D613A0">
      <w:r>
        <w:separator/>
      </w:r>
    </w:p>
  </w:endnote>
  <w:endnote w:type="continuationSeparator" w:id="0">
    <w:p w:rsidR="00D613A0" w:rsidRDefault="00D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DE" w:rsidRDefault="000476DE">
    <w:pPr>
      <w:pStyle w:val="Footer"/>
    </w:pPr>
    <w:r>
      <w:t>Tier 4 – Group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3A0" w:rsidRDefault="00D613A0">
      <w:r>
        <w:separator/>
      </w:r>
    </w:p>
  </w:footnote>
  <w:footnote w:type="continuationSeparator" w:id="0">
    <w:p w:rsidR="00D613A0" w:rsidRDefault="00D6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90BA4C"/>
    <w:lvl w:ilvl="0">
      <w:numFmt w:val="bullet"/>
      <w:lvlText w:val="*"/>
      <w:lvlJc w:val="left"/>
    </w:lvl>
  </w:abstractNum>
  <w:abstractNum w:abstractNumId="1" w15:restartNumberingAfterBreak="0">
    <w:nsid w:val="015127DF"/>
    <w:multiLevelType w:val="hybridMultilevel"/>
    <w:tmpl w:val="ECA87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C1449"/>
    <w:multiLevelType w:val="hybridMultilevel"/>
    <w:tmpl w:val="796CCA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56134"/>
    <w:multiLevelType w:val="hybridMultilevel"/>
    <w:tmpl w:val="F41C99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34931"/>
    <w:multiLevelType w:val="hybridMultilevel"/>
    <w:tmpl w:val="ECA87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E1E59"/>
    <w:multiLevelType w:val="hybridMultilevel"/>
    <w:tmpl w:val="F41C99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36194"/>
    <w:multiLevelType w:val="multilevel"/>
    <w:tmpl w:val="F41C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16F89"/>
    <w:multiLevelType w:val="hybridMultilevel"/>
    <w:tmpl w:val="8E7A64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43F82"/>
    <w:multiLevelType w:val="hybridMultilevel"/>
    <w:tmpl w:val="26AA99B4"/>
    <w:lvl w:ilvl="0" w:tplc="F462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E2FBD"/>
    <w:multiLevelType w:val="hybridMultilevel"/>
    <w:tmpl w:val="58BC94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E56EC"/>
    <w:multiLevelType w:val="hybridMultilevel"/>
    <w:tmpl w:val="BBC86D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36FB6"/>
    <w:multiLevelType w:val="hybridMultilevel"/>
    <w:tmpl w:val="E8F82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47CAA"/>
    <w:multiLevelType w:val="hybridMultilevel"/>
    <w:tmpl w:val="BBC86D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71902"/>
    <w:multiLevelType w:val="hybridMultilevel"/>
    <w:tmpl w:val="47D88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4CE4"/>
    <w:multiLevelType w:val="hybridMultilevel"/>
    <w:tmpl w:val="2092C3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BC79E6"/>
    <w:multiLevelType w:val="hybridMultilevel"/>
    <w:tmpl w:val="95F0A4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77C1CD9"/>
    <w:multiLevelType w:val="multilevel"/>
    <w:tmpl w:val="E8F8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9"/>
  </w:num>
  <w:num w:numId="5">
    <w:abstractNumId w:val="3"/>
  </w:num>
  <w:num w:numId="6">
    <w:abstractNumId w:val="2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4"/>
  </w:num>
  <w:num w:numId="16">
    <w:abstractNumId w:val="16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8">
    <w:abstractNumId w:val="13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476DE"/>
    <w:rsid w:val="000A2A78"/>
    <w:rsid w:val="00117684"/>
    <w:rsid w:val="001701E1"/>
    <w:rsid w:val="00174F33"/>
    <w:rsid w:val="00242135"/>
    <w:rsid w:val="00297490"/>
    <w:rsid w:val="0030351A"/>
    <w:rsid w:val="00346365"/>
    <w:rsid w:val="00357737"/>
    <w:rsid w:val="003F2741"/>
    <w:rsid w:val="004D186C"/>
    <w:rsid w:val="00553E39"/>
    <w:rsid w:val="00560AC2"/>
    <w:rsid w:val="00593254"/>
    <w:rsid w:val="005C1BCF"/>
    <w:rsid w:val="005F09EA"/>
    <w:rsid w:val="00627417"/>
    <w:rsid w:val="006A159C"/>
    <w:rsid w:val="006E193E"/>
    <w:rsid w:val="00714671"/>
    <w:rsid w:val="0077208B"/>
    <w:rsid w:val="00774363"/>
    <w:rsid w:val="00781D90"/>
    <w:rsid w:val="007A6A24"/>
    <w:rsid w:val="007C6B7F"/>
    <w:rsid w:val="007D6D81"/>
    <w:rsid w:val="008206B2"/>
    <w:rsid w:val="0083151B"/>
    <w:rsid w:val="00835B9F"/>
    <w:rsid w:val="0083778D"/>
    <w:rsid w:val="00852E95"/>
    <w:rsid w:val="00886698"/>
    <w:rsid w:val="008E2532"/>
    <w:rsid w:val="008F55CC"/>
    <w:rsid w:val="00947ABF"/>
    <w:rsid w:val="0096717C"/>
    <w:rsid w:val="00971B89"/>
    <w:rsid w:val="009775D9"/>
    <w:rsid w:val="009965B7"/>
    <w:rsid w:val="009B7231"/>
    <w:rsid w:val="009D1343"/>
    <w:rsid w:val="009D1C43"/>
    <w:rsid w:val="009D21A2"/>
    <w:rsid w:val="009E21E5"/>
    <w:rsid w:val="009E4847"/>
    <w:rsid w:val="009E545D"/>
    <w:rsid w:val="00A062EF"/>
    <w:rsid w:val="00A378D9"/>
    <w:rsid w:val="00A53C26"/>
    <w:rsid w:val="00A67D1E"/>
    <w:rsid w:val="00A724FA"/>
    <w:rsid w:val="00AB789F"/>
    <w:rsid w:val="00B4689E"/>
    <w:rsid w:val="00B47F9C"/>
    <w:rsid w:val="00B52F8E"/>
    <w:rsid w:val="00BF15BB"/>
    <w:rsid w:val="00C256ED"/>
    <w:rsid w:val="00C46382"/>
    <w:rsid w:val="00C60670"/>
    <w:rsid w:val="00CC37CD"/>
    <w:rsid w:val="00CF1B76"/>
    <w:rsid w:val="00CF561C"/>
    <w:rsid w:val="00CF7210"/>
    <w:rsid w:val="00D53B2E"/>
    <w:rsid w:val="00D613A0"/>
    <w:rsid w:val="00D84D8B"/>
    <w:rsid w:val="00DB4BB6"/>
    <w:rsid w:val="00DD23C9"/>
    <w:rsid w:val="00E04514"/>
    <w:rsid w:val="00E1748E"/>
    <w:rsid w:val="00E64C30"/>
    <w:rsid w:val="00E77B13"/>
    <w:rsid w:val="00E968B2"/>
    <w:rsid w:val="00EE10C8"/>
    <w:rsid w:val="00F1398E"/>
    <w:rsid w:val="00F41FB5"/>
    <w:rsid w:val="00F65D2D"/>
    <w:rsid w:val="00F709A8"/>
    <w:rsid w:val="00F742C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523A9D-E037-4125-8C82-479960D9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4 Group Manager</vt:lpstr>
    </vt:vector>
  </TitlesOfParts>
  <Company>Nottinghamshire County Council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4 Group Manager</dc:title>
  <dc:subject>Employment, jobs and careers</dc:subject>
  <dc:creator>Nottinghamshire County Council</dc:creator>
  <cp:keywords/>
  <cp:lastModifiedBy>Jennie Kennington</cp:lastModifiedBy>
  <cp:revision>3</cp:revision>
  <dcterms:created xsi:type="dcterms:W3CDTF">2020-12-02T16:12:00Z</dcterms:created>
  <dcterms:modified xsi:type="dcterms:W3CDTF">2020-12-02T16:12:00Z</dcterms:modified>
</cp:coreProperties>
</file>