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576671077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057D32">
        <w:tc>
          <w:tcPr>
            <w:tcW w:w="48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:rsidR="00C46382" w:rsidRPr="00057D32" w:rsidRDefault="00040014" w:rsidP="00C46382">
            <w:pPr>
              <w:rPr>
                <w:b/>
                <w:i/>
              </w:rPr>
            </w:pPr>
            <w:r>
              <w:rPr>
                <w:b/>
              </w:rPr>
              <w:t xml:space="preserve">Relief </w:t>
            </w:r>
            <w:r w:rsidRPr="00F4727D">
              <w:rPr>
                <w:b/>
              </w:rPr>
              <w:t>Meals Operative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AB4A5E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</w:p>
          <w:p w:rsidR="008B3CC6" w:rsidRDefault="008B3CC6" w:rsidP="00AB4A5E">
            <w:pPr>
              <w:rPr>
                <w:b/>
                <w:i/>
              </w:rPr>
            </w:pPr>
          </w:p>
          <w:p w:rsidR="008B3CC6" w:rsidRPr="00057D32" w:rsidRDefault="008B3CC6" w:rsidP="008B3CC6">
            <w:pPr>
              <w:rPr>
                <w:b/>
                <w:i/>
              </w:rPr>
            </w:pPr>
            <w:r>
              <w:rPr>
                <w:b/>
                <w:i/>
              </w:rPr>
              <w:t>Adult Social Care, Health and Public Protection</w:t>
            </w:r>
          </w:p>
        </w:tc>
        <w:tc>
          <w:tcPr>
            <w:tcW w:w="39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:rsidR="00A378D9" w:rsidRPr="00057D32" w:rsidRDefault="00A378D9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57D32">
              <w:rPr>
                <w:b/>
                <w:i/>
              </w:rPr>
              <w:instrText xml:space="preserve"> FORMTEXT </w:instrText>
            </w:r>
            <w:r w:rsidRPr="00057D32">
              <w:rPr>
                <w:b/>
                <w:i/>
              </w:rPr>
            </w:r>
            <w:r w:rsidRPr="00057D32">
              <w:rPr>
                <w:b/>
                <w:i/>
              </w:rPr>
              <w:fldChar w:fldCharType="separate"/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</w:rPr>
              <w:fldChar w:fldCharType="end"/>
            </w:r>
            <w:bookmarkEnd w:id="0"/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6831E6" w:rsidRPr="00F4727D" w:rsidRDefault="006831E6" w:rsidP="006831E6">
            <w:pPr>
              <w:rPr>
                <w:rFonts w:cs="Arial"/>
              </w:rPr>
            </w:pPr>
            <w:r w:rsidRPr="00F4727D">
              <w:rPr>
                <w:rFonts w:cs="Arial"/>
              </w:rPr>
              <w:t>To undertake the ‘pick and pack’ operation and the delivery of Meals At Home, including a “safe &amp; well check for customers of the service. The meals service is a seven day per week operation.</w:t>
            </w:r>
          </w:p>
          <w:p w:rsidR="00C46382" w:rsidRDefault="00C46382" w:rsidP="00E106D5"/>
        </w:tc>
      </w:tr>
      <w:tr w:rsidR="00C46382" w:rsidTr="00057D32">
        <w:tc>
          <w:tcPr>
            <w:tcW w:w="774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6831E6" w:rsidRPr="00CC724F" w:rsidRDefault="006831E6" w:rsidP="006831E6">
            <w:pPr>
              <w:numPr>
                <w:ilvl w:val="0"/>
                <w:numId w:val="1"/>
              </w:numPr>
            </w:pPr>
            <w:r w:rsidRPr="00CC724F">
              <w:t>To collect</w:t>
            </w:r>
            <w:r>
              <w:t>, including ‘pick and pack’ operations</w:t>
            </w:r>
            <w:r w:rsidRPr="00CC724F">
              <w:t xml:space="preserve"> and deliver meals to individual customers and lunch clubs on a route assigned by the Team Leader</w:t>
            </w:r>
            <w:r>
              <w:t xml:space="preserve"> (Distribution)</w:t>
            </w:r>
            <w:r w:rsidRPr="00CC724F">
              <w:t>.</w:t>
            </w:r>
            <w:r>
              <w:t xml:space="preserve"> This must be done in a specified time frame to meet the requirements of Food Safety Legislation.</w:t>
            </w:r>
          </w:p>
          <w:p w:rsidR="006831E6" w:rsidRPr="00CC724F" w:rsidRDefault="006831E6" w:rsidP="006831E6">
            <w:pPr>
              <w:numPr>
                <w:ilvl w:val="0"/>
                <w:numId w:val="1"/>
              </w:numPr>
            </w:pPr>
            <w:r w:rsidRPr="00CC724F">
              <w:t>To make a daily “Safe &amp; Well” check on all customers, observing and reporting small changes in behaviour and welfare and following a prescribed course of action to deal with any emergency situation which may occur.</w:t>
            </w:r>
          </w:p>
          <w:p w:rsidR="006831E6" w:rsidRPr="00CC724F" w:rsidRDefault="006831E6" w:rsidP="006831E6">
            <w:pPr>
              <w:numPr>
                <w:ilvl w:val="0"/>
                <w:numId w:val="1"/>
              </w:numPr>
            </w:pPr>
            <w:r>
              <w:t>Ensure that any hot meal is accessible to the customer and that any necessary steps have been taken to enable them to consume the meal. R</w:t>
            </w:r>
            <w:r w:rsidRPr="00CC724F">
              <w:t>eport or refer any details of any customer problems or changes in meal requirements to the appropriate staff.</w:t>
            </w:r>
          </w:p>
          <w:p w:rsidR="006831E6" w:rsidRPr="00CC724F" w:rsidRDefault="006831E6" w:rsidP="006831E6">
            <w:pPr>
              <w:numPr>
                <w:ilvl w:val="0"/>
                <w:numId w:val="1"/>
              </w:numPr>
            </w:pPr>
            <w:r w:rsidRPr="00CC724F">
              <w:t>To observe and report any vehicle defects to the Team Leader</w:t>
            </w:r>
            <w:r>
              <w:t xml:space="preserve"> (Distribution)</w:t>
            </w:r>
            <w:r w:rsidRPr="00CC724F">
              <w:t xml:space="preserve"> in order to keep the vehicles in a good state of road worthiness.</w:t>
            </w:r>
          </w:p>
          <w:p w:rsidR="006831E6" w:rsidRPr="00CC724F" w:rsidRDefault="006831E6" w:rsidP="006831E6">
            <w:pPr>
              <w:numPr>
                <w:ilvl w:val="0"/>
                <w:numId w:val="1"/>
              </w:numPr>
            </w:pPr>
            <w:r w:rsidRPr="00CC724F">
              <w:t>Ensure the vehicles provided are operated in accordance with the Notes of Guidance (Vehicle Operation) at all times.</w:t>
            </w:r>
          </w:p>
          <w:p w:rsidR="006831E6" w:rsidRPr="00CC724F" w:rsidRDefault="006831E6" w:rsidP="006831E6">
            <w:pPr>
              <w:numPr>
                <w:ilvl w:val="0"/>
                <w:numId w:val="1"/>
              </w:numPr>
            </w:pPr>
            <w:r w:rsidRPr="00CC724F">
              <w:t>Cleaning of the vehicles and any associated equipment on a regular basis or as requested by the Team Leaders</w:t>
            </w:r>
            <w:r>
              <w:t xml:space="preserve"> (Distribution)</w:t>
            </w:r>
            <w:r w:rsidRPr="00CC724F">
              <w:t>.</w:t>
            </w:r>
          </w:p>
          <w:p w:rsidR="006831E6" w:rsidRPr="00CC724F" w:rsidRDefault="006831E6" w:rsidP="006831E6">
            <w:pPr>
              <w:numPr>
                <w:ilvl w:val="0"/>
                <w:numId w:val="1"/>
              </w:numPr>
            </w:pPr>
            <w:r w:rsidRPr="00CC724F">
              <w:t>To observe and report any unusual activity while travelling around the community.</w:t>
            </w:r>
          </w:p>
          <w:p w:rsidR="006831E6" w:rsidRPr="00CC724F" w:rsidRDefault="006831E6" w:rsidP="006831E6">
            <w:pPr>
              <w:numPr>
                <w:ilvl w:val="0"/>
                <w:numId w:val="1"/>
              </w:numPr>
            </w:pPr>
            <w:r w:rsidRPr="00CC724F">
              <w:t>To undertake any additional journeys as directed by the Team Leaders</w:t>
            </w:r>
            <w:r>
              <w:t xml:space="preserve"> (Distribution)</w:t>
            </w:r>
            <w:r w:rsidRPr="00CC724F">
              <w:t>.</w:t>
            </w:r>
          </w:p>
          <w:p w:rsidR="006831E6" w:rsidRPr="00CC724F" w:rsidRDefault="006831E6" w:rsidP="006831E6">
            <w:pPr>
              <w:numPr>
                <w:ilvl w:val="0"/>
                <w:numId w:val="1"/>
              </w:numPr>
            </w:pPr>
            <w:r w:rsidRPr="00CC724F">
              <w:lastRenderedPageBreak/>
              <w:t>To undertake all safety checks as required and record appropriately.</w:t>
            </w:r>
          </w:p>
          <w:p w:rsidR="006831E6" w:rsidRDefault="006831E6" w:rsidP="006831E6">
            <w:pPr>
              <w:numPr>
                <w:ilvl w:val="0"/>
                <w:numId w:val="1"/>
              </w:numPr>
            </w:pPr>
            <w:r w:rsidRPr="00CC724F">
              <w:t>To record and return any waste meals.</w:t>
            </w:r>
          </w:p>
          <w:p w:rsidR="006831E6" w:rsidRDefault="006831E6" w:rsidP="006831E6">
            <w:pPr>
              <w:numPr>
                <w:ilvl w:val="0"/>
                <w:numId w:val="1"/>
              </w:numPr>
            </w:pPr>
            <w:r>
              <w:t>To be responsible for locking and unlocking of the distribution facility, as per designated weekend rota.</w:t>
            </w:r>
          </w:p>
          <w:p w:rsidR="006831E6" w:rsidRDefault="006831E6" w:rsidP="006831E6">
            <w:pPr>
              <w:numPr>
                <w:ilvl w:val="0"/>
                <w:numId w:val="1"/>
              </w:numPr>
            </w:pPr>
            <w:r>
              <w:t xml:space="preserve">To contact the Team Leader (Distribution) in the event of any emergency. </w:t>
            </w:r>
          </w:p>
          <w:p w:rsidR="006831E6" w:rsidRPr="00CC724F" w:rsidRDefault="006831E6" w:rsidP="006831E6">
            <w:pPr>
              <w:numPr>
                <w:ilvl w:val="0"/>
                <w:numId w:val="1"/>
              </w:numPr>
            </w:pPr>
            <w:r>
              <w:t>To carry out all duties and responsibilities with a can do attitude.</w:t>
            </w:r>
          </w:p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Key Accountabilities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6831E6" w:rsidRPr="00CC724F" w:rsidRDefault="006831E6" w:rsidP="006831E6">
            <w:pPr>
              <w:numPr>
                <w:ilvl w:val="0"/>
                <w:numId w:val="6"/>
              </w:numPr>
            </w:pPr>
            <w:r w:rsidRPr="00CC724F">
              <w:t>To monitor meal temperatures and ensure meals are delivered at temperatures which meet Food Hygiene Regulations.</w:t>
            </w:r>
          </w:p>
          <w:p w:rsidR="006831E6" w:rsidRDefault="006831E6" w:rsidP="006831E6">
            <w:pPr>
              <w:numPr>
                <w:ilvl w:val="0"/>
                <w:numId w:val="6"/>
              </w:numPr>
            </w:pPr>
            <w:r w:rsidRPr="00CC724F">
              <w:t>To drive the delivery vehicles within the law at all times including the observation of speed limits</w:t>
            </w:r>
            <w:r>
              <w:t xml:space="preserve"> and according to any adverse road conditions</w:t>
            </w:r>
            <w:r w:rsidRPr="00CC724F">
              <w:t>. (Vehicles are tracked at all times for safety reasons)</w:t>
            </w:r>
          </w:p>
          <w:p w:rsidR="006831E6" w:rsidRPr="00CC724F" w:rsidRDefault="006831E6" w:rsidP="006831E6">
            <w:pPr>
              <w:numPr>
                <w:ilvl w:val="0"/>
                <w:numId w:val="6"/>
              </w:numPr>
            </w:pPr>
            <w:r>
              <w:t>Maintain customer confidentiality at all times.</w:t>
            </w:r>
          </w:p>
          <w:p w:rsidR="00341AB1" w:rsidRDefault="00B626CE" w:rsidP="006831E6">
            <w:pPr>
              <w:ind w:left="360"/>
            </w:pPr>
            <w:r>
              <w:t xml:space="preserve">                    </w:t>
            </w:r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tbl>
      <w:tblPr>
        <w:tblW w:w="149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7"/>
        <w:gridCol w:w="7560"/>
      </w:tblGrid>
      <w:tr w:rsidR="00C46382" w:rsidTr="0005170E">
        <w:tc>
          <w:tcPr>
            <w:tcW w:w="14977" w:type="dxa"/>
            <w:gridSpan w:val="2"/>
            <w:shd w:val="clear" w:color="auto" w:fill="auto"/>
          </w:tcPr>
          <w:p w:rsidR="00C46382" w:rsidRPr="00057D32" w:rsidRDefault="0005170E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p</w:t>
            </w:r>
            <w:r w:rsidR="00C46382" w:rsidRPr="00057D32">
              <w:rPr>
                <w:b/>
                <w:i/>
              </w:rPr>
              <w:t>erson Specification</w:t>
            </w:r>
          </w:p>
          <w:p w:rsidR="00C46382" w:rsidRPr="00057D32" w:rsidRDefault="006831E6" w:rsidP="00C46382">
            <w:pPr>
              <w:rPr>
                <w:b/>
              </w:rPr>
            </w:pPr>
            <w:r>
              <w:t>Must be over 21 and hold a full clean driving Licence</w:t>
            </w:r>
          </w:p>
        </w:tc>
      </w:tr>
      <w:tr w:rsidR="00C46382" w:rsidTr="0005170E">
        <w:tc>
          <w:tcPr>
            <w:tcW w:w="7417" w:type="dxa"/>
            <w:shd w:val="clear" w:color="auto" w:fill="auto"/>
          </w:tcPr>
          <w:p w:rsidR="00C46382" w:rsidRPr="00057D32" w:rsidRDefault="00C46382" w:rsidP="00057D32">
            <w:pPr>
              <w:ind w:firstLine="360"/>
              <w:rPr>
                <w:b/>
                <w:i/>
              </w:rPr>
            </w:pPr>
            <w:r w:rsidRPr="00057D32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6831E6" w:rsidRDefault="006831E6" w:rsidP="006831E6">
            <w:pPr>
              <w:numPr>
                <w:ilvl w:val="0"/>
                <w:numId w:val="7"/>
              </w:numPr>
            </w:pPr>
            <w:r>
              <w:t>Competency and accuracy in written work</w:t>
            </w:r>
          </w:p>
          <w:p w:rsidR="006831E6" w:rsidRDefault="006831E6" w:rsidP="006831E6">
            <w:pPr>
              <w:numPr>
                <w:ilvl w:val="0"/>
                <w:numId w:val="7"/>
              </w:numPr>
            </w:pPr>
            <w:r>
              <w:t xml:space="preserve">Competency and accuracy in numerical work. </w:t>
            </w:r>
          </w:p>
          <w:p w:rsidR="00463012" w:rsidRDefault="006831E6" w:rsidP="006831E6">
            <w:pPr>
              <w:pStyle w:val="ListParagraph"/>
              <w:numPr>
                <w:ilvl w:val="0"/>
                <w:numId w:val="7"/>
              </w:numPr>
            </w:pPr>
            <w:r>
              <w:t>Knowledge of Basic Food Hygiene, Health and Safety policies and procedures.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Personal skills and general competencies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6831E6" w:rsidRDefault="006831E6" w:rsidP="006831E6">
            <w:pPr>
              <w:numPr>
                <w:ilvl w:val="0"/>
                <w:numId w:val="12"/>
              </w:numPr>
            </w:pPr>
            <w:r>
              <w:t>Puts into practice the Council’s commitment to excellent customer care.</w:t>
            </w:r>
          </w:p>
          <w:p w:rsidR="006831E6" w:rsidRDefault="006831E6" w:rsidP="006831E6">
            <w:pPr>
              <w:numPr>
                <w:ilvl w:val="0"/>
                <w:numId w:val="12"/>
              </w:numPr>
            </w:pPr>
            <w:r>
              <w:t>Works efficiently and effectively and actively looks for ways of improving services and outcomes for customers.</w:t>
            </w:r>
          </w:p>
          <w:p w:rsidR="006831E6" w:rsidRDefault="006831E6" w:rsidP="006831E6">
            <w:pPr>
              <w:numPr>
                <w:ilvl w:val="0"/>
                <w:numId w:val="12"/>
              </w:numPr>
            </w:pPr>
            <w:r>
              <w:t>Works well with colleagues but also able to work on their own.</w:t>
            </w:r>
          </w:p>
          <w:p w:rsidR="006831E6" w:rsidRDefault="006831E6" w:rsidP="006831E6">
            <w:pPr>
              <w:numPr>
                <w:ilvl w:val="0"/>
                <w:numId w:val="12"/>
              </w:numPr>
            </w:pPr>
            <w:r>
              <w:t>Shares the Council’s commitment to provide a safe environment for customers and staff and also treating all with respect and consideration.</w:t>
            </w:r>
          </w:p>
          <w:p w:rsidR="006831E6" w:rsidRDefault="006831E6" w:rsidP="006831E6">
            <w:pPr>
              <w:numPr>
                <w:ilvl w:val="0"/>
                <w:numId w:val="12"/>
              </w:numPr>
            </w:pPr>
            <w:r>
              <w:t>Ability to observe small changes in individual customers.</w:t>
            </w:r>
          </w:p>
          <w:p w:rsidR="006831E6" w:rsidRDefault="006831E6" w:rsidP="006831E6">
            <w:pPr>
              <w:numPr>
                <w:ilvl w:val="0"/>
                <w:numId w:val="12"/>
              </w:numPr>
            </w:pPr>
            <w:r>
              <w:t xml:space="preserve">Ability to contribute to Risk Assessments and plans of work. </w:t>
            </w:r>
          </w:p>
          <w:p w:rsidR="00AB789F" w:rsidRDefault="006831E6" w:rsidP="006831E6">
            <w:pPr>
              <w:ind w:left="360"/>
            </w:pPr>
            <w:r>
              <w:t>Flexible and adaptable to meet service need.</w:t>
            </w:r>
          </w:p>
          <w:p w:rsidR="00AB789F" w:rsidRDefault="00AB789F" w:rsidP="00AB789F"/>
          <w:p w:rsidR="00AB789F" w:rsidRDefault="00AB789F" w:rsidP="00AB789F"/>
          <w:p w:rsidR="00C46382" w:rsidRDefault="00C46382" w:rsidP="00CE00D6">
            <w:pPr>
              <w:ind w:left="360"/>
            </w:pPr>
          </w:p>
        </w:tc>
      </w:tr>
      <w:tr w:rsidR="00C46382" w:rsidTr="0005170E">
        <w:tc>
          <w:tcPr>
            <w:tcW w:w="7417" w:type="dxa"/>
            <w:shd w:val="clear" w:color="auto" w:fill="auto"/>
          </w:tcPr>
          <w:p w:rsidR="00C4638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Experience</w:t>
            </w:r>
          </w:p>
          <w:p w:rsidR="006831E6" w:rsidRDefault="006831E6" w:rsidP="006831E6">
            <w:pPr>
              <w:numPr>
                <w:ilvl w:val="0"/>
                <w:numId w:val="12"/>
              </w:numPr>
            </w:pPr>
            <w:r>
              <w:t>2 years driving experience and be able to demonstrate a good level of confidence to drive in all adverse weather conditions.</w:t>
            </w:r>
          </w:p>
          <w:p w:rsidR="0005170E" w:rsidRDefault="006831E6" w:rsidP="006831E6">
            <w:pPr>
              <w:ind w:left="360"/>
            </w:pPr>
            <w:r>
              <w:t xml:space="preserve"> 2.</w:t>
            </w:r>
            <w:r>
              <w:t xml:space="preserve"> Experience in customer care including the need for </w:t>
            </w:r>
            <w:r>
              <w:t xml:space="preserve">  </w:t>
            </w:r>
            <w:r>
              <w:t>confidentiality.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05170E">
        <w:tc>
          <w:tcPr>
            <w:tcW w:w="14977" w:type="dxa"/>
            <w:gridSpan w:val="2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Role Dimensions</w:t>
            </w:r>
          </w:p>
          <w:p w:rsidR="006831E6" w:rsidRDefault="006831E6" w:rsidP="006831E6">
            <w:pPr>
              <w:ind w:left="360"/>
            </w:pPr>
            <w:r>
              <w:t xml:space="preserve">To deliver meals to members and groups of the community, this includes operating as a lone worker. </w:t>
            </w:r>
          </w:p>
          <w:p w:rsidR="006831E6" w:rsidRDefault="006831E6" w:rsidP="006831E6">
            <w:pPr>
              <w:ind w:left="360"/>
            </w:pPr>
            <w:r>
              <w:t xml:space="preserve">15. </w:t>
            </w:r>
            <w:r w:rsidRPr="00B35C9A">
              <w:t>This post</w:t>
            </w:r>
            <w:r>
              <w:t xml:space="preserve"> does not manage staff.</w:t>
            </w:r>
          </w:p>
          <w:p w:rsidR="006831E6" w:rsidRDefault="006831E6" w:rsidP="006831E6">
            <w:pPr>
              <w:ind w:left="360"/>
            </w:pPr>
            <w:r>
              <w:t>16. To distribute leaflets and marketing material as requested by the Team Leader (Distribution)</w:t>
            </w:r>
          </w:p>
          <w:p w:rsidR="006831E6" w:rsidRDefault="006831E6" w:rsidP="006831E6">
            <w:pPr>
              <w:ind w:left="360"/>
            </w:pPr>
            <w:r>
              <w:t>17. To assist the customer to complete a choice menu or a customer satisfaction survey as required.</w:t>
            </w:r>
          </w:p>
          <w:p w:rsidR="006831E6" w:rsidRDefault="006831E6" w:rsidP="006831E6">
            <w:pPr>
              <w:ind w:left="360"/>
            </w:pPr>
          </w:p>
          <w:p w:rsidR="006831E6" w:rsidRDefault="006831E6" w:rsidP="006831E6"/>
          <w:p w:rsidR="00C46382" w:rsidRPr="00057D32" w:rsidRDefault="00C46382" w:rsidP="00057D32">
            <w:pPr>
              <w:jc w:val="right"/>
              <w:rPr>
                <w:i/>
              </w:rPr>
            </w:pPr>
          </w:p>
        </w:tc>
      </w:tr>
    </w:tbl>
    <w:p w:rsidR="00C46382" w:rsidRDefault="00C46382" w:rsidP="00C46382">
      <w:bookmarkStart w:id="1" w:name="_GoBack"/>
      <w:bookmarkEnd w:id="1"/>
    </w:p>
    <w:p w:rsidR="00C46382" w:rsidRDefault="00C46382" w:rsidP="00C46382">
      <w:r>
        <w:lastRenderedPageBreak/>
        <w:t xml:space="preserve">Date </w:t>
      </w:r>
      <w:r w:rsidR="006A7A28">
        <w:t>12.11.17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12" w:rsidRDefault="00463012">
      <w:r>
        <w:separator/>
      </w:r>
    </w:p>
  </w:endnote>
  <w:endnote w:type="continuationSeparator" w:id="0">
    <w:p w:rsidR="00463012" w:rsidRDefault="0046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12" w:rsidRDefault="00463012">
    <w:pPr>
      <w:pStyle w:val="Footer"/>
    </w:pPr>
    <w:r>
      <w:t>Tier 7 – Experienced / Professional Staff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12" w:rsidRDefault="00463012">
      <w:r>
        <w:separator/>
      </w:r>
    </w:p>
  </w:footnote>
  <w:footnote w:type="continuationSeparator" w:id="0">
    <w:p w:rsidR="00463012" w:rsidRDefault="0046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668ED"/>
    <w:multiLevelType w:val="hybridMultilevel"/>
    <w:tmpl w:val="D7985D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C265F"/>
    <w:multiLevelType w:val="hybridMultilevel"/>
    <w:tmpl w:val="31920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77D50"/>
    <w:multiLevelType w:val="hybridMultilevel"/>
    <w:tmpl w:val="69D6B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53436"/>
    <w:multiLevelType w:val="hybridMultilevel"/>
    <w:tmpl w:val="8D86EE48"/>
    <w:lvl w:ilvl="0" w:tplc="08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A61"/>
    <w:multiLevelType w:val="hybridMultilevel"/>
    <w:tmpl w:val="7516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77ED5"/>
    <w:multiLevelType w:val="hybridMultilevel"/>
    <w:tmpl w:val="03AE7E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7582C"/>
    <w:multiLevelType w:val="hybridMultilevel"/>
    <w:tmpl w:val="F362B3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8931B28"/>
    <w:multiLevelType w:val="hybridMultilevel"/>
    <w:tmpl w:val="56461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40014"/>
    <w:rsid w:val="0005170E"/>
    <w:rsid w:val="00057D32"/>
    <w:rsid w:val="00135505"/>
    <w:rsid w:val="001B51B7"/>
    <w:rsid w:val="002C22B0"/>
    <w:rsid w:val="00341AB1"/>
    <w:rsid w:val="00463012"/>
    <w:rsid w:val="00464179"/>
    <w:rsid w:val="00465E93"/>
    <w:rsid w:val="004D186C"/>
    <w:rsid w:val="005C1BCF"/>
    <w:rsid w:val="006831E6"/>
    <w:rsid w:val="006A7A28"/>
    <w:rsid w:val="008B3CC6"/>
    <w:rsid w:val="0097019A"/>
    <w:rsid w:val="00A378D9"/>
    <w:rsid w:val="00AB4A5E"/>
    <w:rsid w:val="00AB789F"/>
    <w:rsid w:val="00AE12D2"/>
    <w:rsid w:val="00B626CE"/>
    <w:rsid w:val="00B64A11"/>
    <w:rsid w:val="00BF3F1F"/>
    <w:rsid w:val="00C12487"/>
    <w:rsid w:val="00C46382"/>
    <w:rsid w:val="00CC7DDC"/>
    <w:rsid w:val="00CE00D6"/>
    <w:rsid w:val="00D61BB3"/>
    <w:rsid w:val="00E106D5"/>
    <w:rsid w:val="00F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975544-3D40-4DEE-9F67-AE6EFB3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5170E"/>
    <w:pPr>
      <w:ind w:left="720"/>
      <w:contextualSpacing/>
    </w:pPr>
  </w:style>
  <w:style w:type="character" w:styleId="PageNumber">
    <w:name w:val="page number"/>
    <w:basedOn w:val="DefaultParagraphFont"/>
    <w:rsid w:val="0068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keywords/>
  <cp:lastModifiedBy>Jane Parke</cp:lastModifiedBy>
  <cp:revision>3</cp:revision>
  <dcterms:created xsi:type="dcterms:W3CDTF">2018-01-05T15:19:00Z</dcterms:created>
  <dcterms:modified xsi:type="dcterms:W3CDTF">2018-01-05T15:25:00Z</dcterms:modified>
</cp:coreProperties>
</file>