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46FE" w14:textId="77777777" w:rsidR="00AB0264" w:rsidRPr="00FE3596" w:rsidRDefault="00AB0264" w:rsidP="00C60801">
      <w:pPr>
        <w:tabs>
          <w:tab w:val="left" w:pos="2273"/>
        </w:tabs>
        <w:mirrorIndents/>
        <w:rPr>
          <w:rFonts w:ascii="Arial" w:hAnsi="Arial" w:cs="Arial"/>
          <w:b/>
          <w:color w:val="6153A3"/>
          <w:sz w:val="24"/>
          <w:szCs w:val="24"/>
        </w:rPr>
      </w:pPr>
      <w:r w:rsidRPr="00FE3596">
        <w:rPr>
          <w:rFonts w:ascii="Arial" w:hAnsi="Arial" w:cs="Arial"/>
          <w:b/>
          <w:color w:val="6153A3"/>
          <w:spacing w:val="-1"/>
          <w:sz w:val="24"/>
          <w:szCs w:val="24"/>
        </w:rPr>
        <w:t>Job</w:t>
      </w:r>
      <w:r w:rsidRPr="00FE3596">
        <w:rPr>
          <w:rFonts w:ascii="Arial" w:hAnsi="Arial" w:cs="Arial"/>
          <w:b/>
          <w:color w:val="6153A3"/>
          <w:spacing w:val="-9"/>
          <w:sz w:val="24"/>
          <w:szCs w:val="24"/>
        </w:rPr>
        <w:t xml:space="preserve"> </w:t>
      </w:r>
      <w:r w:rsidRPr="00FE3596">
        <w:rPr>
          <w:rFonts w:ascii="Arial" w:hAnsi="Arial" w:cs="Arial"/>
          <w:b/>
          <w:color w:val="6153A3"/>
          <w:sz w:val="24"/>
          <w:szCs w:val="24"/>
        </w:rPr>
        <w:t>description:</w:t>
      </w:r>
      <w:r w:rsidRPr="00FE3596">
        <w:rPr>
          <w:rFonts w:ascii="Arial" w:hAnsi="Arial" w:cs="Arial"/>
          <w:b/>
          <w:color w:val="6153A3"/>
          <w:spacing w:val="-9"/>
          <w:sz w:val="24"/>
          <w:szCs w:val="24"/>
        </w:rPr>
        <w:t xml:space="preserve"> </w:t>
      </w:r>
      <w:r w:rsidR="00BF34AF">
        <w:rPr>
          <w:rFonts w:ascii="Arial" w:hAnsi="Arial" w:cs="Arial"/>
          <w:b/>
          <w:color w:val="6153A3"/>
          <w:sz w:val="24"/>
          <w:szCs w:val="24"/>
        </w:rPr>
        <w:t>Manager</w:t>
      </w:r>
    </w:p>
    <w:p w14:paraId="770A27DB" w14:textId="77777777" w:rsidR="00C60801" w:rsidRDefault="00C60801" w:rsidP="00C60801">
      <w:pPr>
        <w:tabs>
          <w:tab w:val="left" w:pos="2273"/>
        </w:tabs>
        <w:mirrorIndents/>
        <w:rPr>
          <w:rFonts w:ascii="Arial" w:hAnsi="Arial" w:cs="Arial"/>
          <w:b/>
          <w:color w:val="6153A3"/>
          <w:spacing w:val="21"/>
        </w:rPr>
      </w:pPr>
    </w:p>
    <w:p w14:paraId="5BA7F57E" w14:textId="77777777" w:rsidR="00AB0264" w:rsidRDefault="00AB0264" w:rsidP="00C60801">
      <w:pPr>
        <w:tabs>
          <w:tab w:val="left" w:pos="2273"/>
        </w:tabs>
        <w:mirrorIndents/>
        <w:rPr>
          <w:rFonts w:ascii="Arial" w:hAnsi="Arial" w:cs="Arial"/>
          <w:b/>
          <w:color w:val="231F20"/>
          <w:spacing w:val="-1"/>
        </w:rPr>
      </w:pPr>
      <w:r w:rsidRPr="00AB0264">
        <w:rPr>
          <w:rFonts w:ascii="Arial" w:hAnsi="Arial" w:cs="Arial"/>
          <w:b/>
          <w:color w:val="231F20"/>
        </w:rPr>
        <w:t>[Name</w:t>
      </w:r>
      <w:r w:rsidRPr="00AB0264">
        <w:rPr>
          <w:rFonts w:ascii="Arial" w:hAnsi="Arial" w:cs="Arial"/>
          <w:b/>
          <w:color w:val="231F20"/>
          <w:spacing w:val="-4"/>
        </w:rPr>
        <w:t xml:space="preserve"> </w:t>
      </w:r>
      <w:r w:rsidRPr="00AB0264">
        <w:rPr>
          <w:rFonts w:ascii="Arial" w:hAnsi="Arial" w:cs="Arial"/>
          <w:b/>
          <w:color w:val="231F20"/>
          <w:spacing w:val="-1"/>
        </w:rPr>
        <w:t>and</w:t>
      </w:r>
      <w:r w:rsidRPr="00AB0264">
        <w:rPr>
          <w:rFonts w:ascii="Arial" w:hAnsi="Arial" w:cs="Arial"/>
          <w:b/>
          <w:color w:val="231F20"/>
          <w:spacing w:val="-4"/>
        </w:rPr>
        <w:t xml:space="preserve"> </w:t>
      </w:r>
      <w:r w:rsidRPr="00AB0264">
        <w:rPr>
          <w:rFonts w:ascii="Arial" w:hAnsi="Arial" w:cs="Arial"/>
          <w:b/>
          <w:color w:val="231F20"/>
          <w:spacing w:val="-1"/>
        </w:rPr>
        <w:t>address</w:t>
      </w:r>
      <w:r w:rsidRPr="00AB0264">
        <w:rPr>
          <w:rFonts w:ascii="Arial" w:hAnsi="Arial" w:cs="Arial"/>
          <w:b/>
          <w:color w:val="231F20"/>
          <w:spacing w:val="-3"/>
        </w:rPr>
        <w:t xml:space="preserve"> </w:t>
      </w:r>
      <w:r w:rsidRPr="00AB0264">
        <w:rPr>
          <w:rFonts w:ascii="Arial" w:hAnsi="Arial" w:cs="Arial"/>
          <w:b/>
          <w:color w:val="231F20"/>
        </w:rPr>
        <w:t>of</w:t>
      </w:r>
      <w:r w:rsidRPr="00AB0264">
        <w:rPr>
          <w:rFonts w:ascii="Arial" w:hAnsi="Arial" w:cs="Arial"/>
          <w:b/>
          <w:color w:val="231F20"/>
          <w:spacing w:val="-4"/>
        </w:rPr>
        <w:t xml:space="preserve"> </w:t>
      </w:r>
      <w:r w:rsidRPr="00AB0264">
        <w:rPr>
          <w:rFonts w:ascii="Arial" w:hAnsi="Arial" w:cs="Arial"/>
          <w:b/>
          <w:color w:val="231F20"/>
          <w:spacing w:val="-1"/>
        </w:rPr>
        <w:t>setting]</w:t>
      </w:r>
    </w:p>
    <w:p w14:paraId="5581C335" w14:textId="77777777" w:rsidR="00C60801" w:rsidRDefault="00C60801" w:rsidP="00C60801">
      <w:pPr>
        <w:tabs>
          <w:tab w:val="left" w:pos="2273"/>
        </w:tabs>
        <w:mirrorIndents/>
        <w:rPr>
          <w:rFonts w:ascii="Arial" w:hAnsi="Arial" w:cs="Arial"/>
          <w:b/>
          <w:color w:val="231F20"/>
          <w:spacing w:val="22"/>
          <w:w w:val="99"/>
        </w:rPr>
      </w:pPr>
    </w:p>
    <w:p w14:paraId="6E2A9953" w14:textId="77777777" w:rsidR="007650EE" w:rsidRPr="00AB0264" w:rsidRDefault="00AB0264" w:rsidP="00C60801">
      <w:pPr>
        <w:tabs>
          <w:tab w:val="left" w:pos="2273"/>
        </w:tabs>
        <w:mirrorIndents/>
        <w:rPr>
          <w:rFonts w:ascii="Arial" w:eastAsia="Arial" w:hAnsi="Arial" w:cs="Arial"/>
        </w:rPr>
      </w:pPr>
      <w:r w:rsidRPr="00AB0264">
        <w:rPr>
          <w:rFonts w:ascii="Arial" w:hAnsi="Arial" w:cs="Arial"/>
          <w:color w:val="231F20"/>
        </w:rPr>
        <w:t>Job</w:t>
      </w:r>
      <w:r w:rsidRPr="00AB0264">
        <w:rPr>
          <w:rFonts w:ascii="Arial" w:hAnsi="Arial" w:cs="Arial"/>
          <w:color w:val="231F20"/>
          <w:spacing w:val="-5"/>
        </w:rPr>
        <w:t xml:space="preserve"> </w:t>
      </w:r>
      <w:r w:rsidRPr="00AB0264">
        <w:rPr>
          <w:rFonts w:ascii="Arial" w:hAnsi="Arial" w:cs="Arial"/>
          <w:color w:val="231F20"/>
        </w:rPr>
        <w:t>title:</w:t>
      </w:r>
      <w:r w:rsidRPr="00AB0264">
        <w:rPr>
          <w:rFonts w:ascii="Arial" w:hAnsi="Arial" w:cs="Arial"/>
          <w:color w:val="231F20"/>
        </w:rPr>
        <w:tab/>
        <w:t>Manager</w:t>
      </w:r>
    </w:p>
    <w:p w14:paraId="7348F385" w14:textId="77777777" w:rsidR="00C60801" w:rsidRDefault="00C60801" w:rsidP="00C60801">
      <w:pPr>
        <w:pStyle w:val="BodyText"/>
        <w:tabs>
          <w:tab w:val="left" w:pos="2273"/>
        </w:tabs>
        <w:ind w:left="0"/>
        <w:mirrorIndents/>
        <w:rPr>
          <w:rFonts w:cs="Arial"/>
          <w:color w:val="231F20"/>
          <w:spacing w:val="-1"/>
        </w:rPr>
      </w:pPr>
    </w:p>
    <w:p w14:paraId="50B32496" w14:textId="189321FD" w:rsidR="007650EE" w:rsidRPr="00AB0264" w:rsidRDefault="00AB0264" w:rsidP="00C60801">
      <w:pPr>
        <w:pStyle w:val="BodyText"/>
        <w:tabs>
          <w:tab w:val="left" w:pos="2273"/>
        </w:tabs>
        <w:ind w:left="0"/>
        <w:mirrorIndents/>
        <w:rPr>
          <w:rFonts w:cs="Arial"/>
        </w:rPr>
      </w:pPr>
      <w:r w:rsidRPr="00AB0264">
        <w:rPr>
          <w:rFonts w:cs="Arial"/>
          <w:color w:val="231F20"/>
          <w:spacing w:val="-1"/>
        </w:rPr>
        <w:t>Responsible</w:t>
      </w:r>
      <w:r w:rsidRPr="00AB0264">
        <w:rPr>
          <w:rFonts w:cs="Arial"/>
          <w:color w:val="231F20"/>
          <w:spacing w:val="-3"/>
        </w:rPr>
        <w:t xml:space="preserve"> </w:t>
      </w:r>
      <w:r w:rsidRPr="00AB0264">
        <w:rPr>
          <w:rFonts w:cs="Arial"/>
          <w:color w:val="231F20"/>
        </w:rPr>
        <w:t>to:</w:t>
      </w:r>
      <w:r w:rsidRPr="00AB0264">
        <w:rPr>
          <w:rFonts w:cs="Arial"/>
          <w:color w:val="231F20"/>
        </w:rPr>
        <w:tab/>
      </w:r>
      <w:r w:rsidR="00C539E2">
        <w:rPr>
          <w:rFonts w:cs="Arial"/>
          <w:color w:val="231F20"/>
        </w:rPr>
        <w:t>Board of Trustees</w:t>
      </w:r>
    </w:p>
    <w:p w14:paraId="038F5E4B" w14:textId="77777777" w:rsidR="007650EE" w:rsidRPr="00AB0264" w:rsidRDefault="007650EE" w:rsidP="00C60801">
      <w:pPr>
        <w:mirrorIndents/>
        <w:rPr>
          <w:rFonts w:ascii="Arial" w:eastAsia="Arial" w:hAnsi="Arial" w:cs="Arial"/>
        </w:rPr>
      </w:pPr>
    </w:p>
    <w:p w14:paraId="2E2127E2" w14:textId="6F2232B4" w:rsidR="007650EE" w:rsidRPr="00AB0264" w:rsidRDefault="00AB0264" w:rsidP="00C60801">
      <w:pPr>
        <w:pStyle w:val="BodyText"/>
        <w:tabs>
          <w:tab w:val="left" w:pos="2273"/>
        </w:tabs>
        <w:ind w:left="0"/>
        <w:mirrorIndents/>
        <w:rPr>
          <w:rFonts w:cs="Arial"/>
        </w:rPr>
      </w:pPr>
      <w:r w:rsidRPr="00AB0264">
        <w:rPr>
          <w:rFonts w:cs="Arial"/>
          <w:color w:val="231F20"/>
          <w:spacing w:val="-1"/>
        </w:rPr>
        <w:t>Responsible</w:t>
      </w:r>
      <w:r w:rsidRPr="00AB0264">
        <w:rPr>
          <w:rFonts w:cs="Arial"/>
          <w:color w:val="231F20"/>
          <w:spacing w:val="-4"/>
        </w:rPr>
        <w:t xml:space="preserve"> </w:t>
      </w:r>
      <w:r w:rsidR="0060258D">
        <w:rPr>
          <w:rFonts w:cs="Arial"/>
          <w:color w:val="231F20"/>
        </w:rPr>
        <w:t>for:</w:t>
      </w:r>
      <w:r w:rsidR="0060258D">
        <w:rPr>
          <w:rFonts w:cs="Arial"/>
          <w:color w:val="231F20"/>
        </w:rPr>
        <w:tab/>
      </w:r>
      <w:r w:rsidR="00C539E2">
        <w:rPr>
          <w:rFonts w:cs="Arial"/>
          <w:color w:val="231F20"/>
        </w:rPr>
        <w:t>Deputy Manager and Preschool Assistants</w:t>
      </w:r>
    </w:p>
    <w:p w14:paraId="4903CB43" w14:textId="77777777" w:rsidR="007650EE" w:rsidRPr="00AB0264" w:rsidRDefault="007650EE" w:rsidP="00C60801">
      <w:pPr>
        <w:mirrorIndents/>
        <w:rPr>
          <w:rFonts w:ascii="Arial" w:eastAsia="Arial" w:hAnsi="Arial" w:cs="Arial"/>
        </w:rPr>
      </w:pPr>
    </w:p>
    <w:p w14:paraId="3199B217" w14:textId="77777777" w:rsidR="007650EE" w:rsidRPr="00AB0264" w:rsidRDefault="00AB0264" w:rsidP="00C60801">
      <w:pPr>
        <w:pStyle w:val="BodyText"/>
        <w:tabs>
          <w:tab w:val="left" w:pos="2273"/>
        </w:tabs>
        <w:ind w:left="2268" w:hanging="2268"/>
        <w:mirrorIndents/>
        <w:rPr>
          <w:rFonts w:cs="Arial"/>
        </w:rPr>
      </w:pPr>
      <w:r w:rsidRPr="00AB0264">
        <w:rPr>
          <w:rFonts w:cs="Arial"/>
          <w:color w:val="231F20"/>
        </w:rPr>
        <w:t>Purpose</w:t>
      </w:r>
      <w:r w:rsidRPr="00AB0264">
        <w:rPr>
          <w:rFonts w:cs="Arial"/>
          <w:color w:val="231F20"/>
          <w:spacing w:val="-1"/>
        </w:rPr>
        <w:t xml:space="preserve"> of </w:t>
      </w:r>
      <w:r w:rsidRPr="00AB0264">
        <w:rPr>
          <w:rFonts w:cs="Arial"/>
          <w:color w:val="231F20"/>
        </w:rPr>
        <w:t>the</w:t>
      </w:r>
      <w:r w:rsidRPr="00AB0264">
        <w:rPr>
          <w:rFonts w:cs="Arial"/>
          <w:color w:val="231F20"/>
          <w:spacing w:val="-1"/>
        </w:rPr>
        <w:t xml:space="preserve"> job:</w:t>
      </w:r>
      <w:r w:rsidR="00AA77D7">
        <w:rPr>
          <w:rFonts w:cs="Arial"/>
          <w:color w:val="231F20"/>
          <w:spacing w:val="-1"/>
        </w:rPr>
        <w:tab/>
      </w: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provide</w:t>
      </w:r>
      <w:r w:rsidRPr="00AB0264">
        <w:rPr>
          <w:rFonts w:cs="Arial"/>
          <w:color w:val="231F20"/>
        </w:rPr>
        <w:t xml:space="preserve"> safe,</w:t>
      </w:r>
      <w:r w:rsidRPr="00AB0264">
        <w:rPr>
          <w:rFonts w:cs="Arial"/>
          <w:color w:val="231F20"/>
          <w:spacing w:val="-1"/>
        </w:rPr>
        <w:t xml:space="preserve"> high quality education and </w:t>
      </w:r>
      <w:r w:rsidRPr="00AB0264">
        <w:rPr>
          <w:rFonts w:cs="Arial"/>
          <w:color w:val="231F20"/>
        </w:rPr>
        <w:t>care for</w:t>
      </w:r>
      <w:r w:rsidRPr="00AB0264">
        <w:rPr>
          <w:rFonts w:cs="Arial"/>
          <w:color w:val="231F20"/>
          <w:spacing w:val="-1"/>
        </w:rPr>
        <w:t xml:space="preserve"> early </w:t>
      </w:r>
      <w:r w:rsidRPr="00AB0264">
        <w:rPr>
          <w:rFonts w:cs="Arial"/>
          <w:color w:val="231F20"/>
        </w:rPr>
        <w:t>years</w:t>
      </w:r>
      <w:r w:rsidRPr="00AB0264">
        <w:rPr>
          <w:rFonts w:cs="Arial"/>
          <w:color w:val="231F20"/>
          <w:spacing w:val="-1"/>
        </w:rPr>
        <w:t xml:space="preserve"> </w:t>
      </w:r>
      <w:r w:rsidRPr="00AB0264">
        <w:rPr>
          <w:rFonts w:cs="Arial"/>
          <w:color w:val="231F20"/>
        </w:rPr>
        <w:t>children.</w:t>
      </w:r>
      <w:r w:rsidRPr="00AB0264">
        <w:rPr>
          <w:rFonts w:cs="Arial"/>
          <w:color w:val="231F20"/>
          <w:spacing w:val="-5"/>
        </w:rPr>
        <w:t xml:space="preserve"> </w:t>
      </w:r>
      <w:r w:rsidRPr="00AB0264">
        <w:rPr>
          <w:rFonts w:cs="Arial"/>
          <w:color w:val="231F20"/>
          <w:spacing w:val="-14"/>
        </w:rPr>
        <w:t>T</w:t>
      </w:r>
      <w:r w:rsidRPr="00AB0264">
        <w:rPr>
          <w:rFonts w:cs="Arial"/>
          <w:color w:val="231F20"/>
          <w:spacing w:val="-13"/>
        </w:rPr>
        <w:t>o</w:t>
      </w:r>
      <w:r w:rsidRPr="00AB0264">
        <w:rPr>
          <w:rFonts w:cs="Arial"/>
          <w:color w:val="231F20"/>
          <w:spacing w:val="21"/>
        </w:rPr>
        <w:t xml:space="preserve"> </w:t>
      </w:r>
      <w:r w:rsidRPr="00AB0264">
        <w:rPr>
          <w:rFonts w:cs="Arial"/>
          <w:color w:val="231F20"/>
        </w:rPr>
        <w:t>fulfil</w:t>
      </w:r>
      <w:r w:rsidRPr="00AB0264">
        <w:rPr>
          <w:rFonts w:cs="Arial"/>
          <w:color w:val="231F20"/>
          <w:spacing w:val="-3"/>
        </w:rPr>
        <w:t xml:space="preserve"> </w:t>
      </w:r>
      <w:r w:rsidRPr="00AB0264">
        <w:rPr>
          <w:rFonts w:cs="Arial"/>
          <w:color w:val="231F20"/>
          <w:spacing w:val="-1"/>
        </w:rPr>
        <w:t xml:space="preserve">legal and </w:t>
      </w:r>
      <w:r w:rsidRPr="00AB0264">
        <w:rPr>
          <w:rFonts w:cs="Arial"/>
          <w:color w:val="231F20"/>
        </w:rPr>
        <w:t>statutory</w:t>
      </w:r>
      <w:r w:rsidRPr="00AB0264">
        <w:rPr>
          <w:rFonts w:cs="Arial"/>
          <w:color w:val="231F20"/>
          <w:spacing w:val="-1"/>
        </w:rPr>
        <w:t xml:space="preserve"> </w:t>
      </w:r>
      <w:r w:rsidRPr="00AB0264">
        <w:rPr>
          <w:rFonts w:cs="Arial"/>
          <w:color w:val="231F20"/>
        </w:rPr>
        <w:t>requirements.</w:t>
      </w:r>
      <w:r w:rsidRPr="00AB0264">
        <w:rPr>
          <w:rFonts w:cs="Arial"/>
          <w:color w:val="231F20"/>
          <w:spacing w:val="-6"/>
        </w:rPr>
        <w:t xml:space="preserve"> </w:t>
      </w: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lead and </w:t>
      </w:r>
      <w:r w:rsidRPr="00AB0264">
        <w:rPr>
          <w:rFonts w:cs="Arial"/>
          <w:color w:val="231F20"/>
        </w:rPr>
        <w:t>manage</w:t>
      </w:r>
      <w:r w:rsidRPr="00AB0264">
        <w:rPr>
          <w:rFonts w:cs="Arial"/>
          <w:color w:val="231F20"/>
          <w:spacing w:val="-2"/>
        </w:rPr>
        <w:t xml:space="preserve"> </w:t>
      </w:r>
      <w:r w:rsidRPr="00AB0264">
        <w:rPr>
          <w:rFonts w:cs="Arial"/>
          <w:color w:val="231F20"/>
          <w:spacing w:val="-1"/>
        </w:rPr>
        <w:t xml:space="preserve">staff on </w:t>
      </w:r>
      <w:r w:rsidRPr="00AB0264">
        <w:rPr>
          <w:rFonts w:cs="Arial"/>
          <w:color w:val="231F20"/>
        </w:rPr>
        <w:t>a</w:t>
      </w:r>
      <w:r w:rsidRPr="00AB0264">
        <w:rPr>
          <w:rFonts w:cs="Arial"/>
          <w:color w:val="231F20"/>
          <w:spacing w:val="-1"/>
        </w:rPr>
        <w:t xml:space="preserve"> day-to-day basis.</w:t>
      </w:r>
      <w:r w:rsidRPr="00AB0264">
        <w:rPr>
          <w:rFonts w:cs="Arial"/>
          <w:color w:val="231F20"/>
          <w:spacing w:val="-5"/>
        </w:rPr>
        <w:t xml:space="preserve"> </w:t>
      </w:r>
      <w:r w:rsidRPr="00AB0264">
        <w:rPr>
          <w:rFonts w:cs="Arial"/>
          <w:color w:val="231F20"/>
          <w:spacing w:val="-14"/>
        </w:rPr>
        <w:t>T</w:t>
      </w:r>
      <w:r w:rsidRPr="00AB0264">
        <w:rPr>
          <w:rFonts w:cs="Arial"/>
          <w:color w:val="231F20"/>
          <w:spacing w:val="-13"/>
        </w:rPr>
        <w:t>o</w:t>
      </w:r>
      <w:r w:rsidRPr="00AB0264">
        <w:rPr>
          <w:rFonts w:cs="Arial"/>
          <w:color w:val="231F20"/>
        </w:rPr>
        <w:t xml:space="preserve"> contribute</w:t>
      </w:r>
      <w:r w:rsidRPr="00AB0264">
        <w:rPr>
          <w:rFonts w:cs="Arial"/>
          <w:color w:val="231F20"/>
          <w:spacing w:val="-1"/>
        </w:rPr>
        <w:t xml:space="preserve"> </w:t>
      </w:r>
      <w:r w:rsidRPr="00AB0264">
        <w:rPr>
          <w:rFonts w:cs="Arial"/>
          <w:color w:val="231F20"/>
        </w:rPr>
        <w:t xml:space="preserve">to </w:t>
      </w:r>
      <w:r w:rsidRPr="00AB0264">
        <w:rPr>
          <w:rFonts w:cs="Arial"/>
          <w:color w:val="231F20"/>
          <w:spacing w:val="-1"/>
        </w:rPr>
        <w:t xml:space="preserve">and </w:t>
      </w:r>
      <w:r w:rsidRPr="00AB0264">
        <w:rPr>
          <w:rFonts w:cs="Arial"/>
          <w:color w:val="231F20"/>
        </w:rPr>
        <w:t xml:space="preserve">to </w:t>
      </w:r>
      <w:r w:rsidRPr="00AB0264">
        <w:rPr>
          <w:rFonts w:cs="Arial"/>
          <w:color w:val="231F20"/>
          <w:spacing w:val="-1"/>
        </w:rPr>
        <w:t>implement early</w:t>
      </w:r>
      <w:r w:rsidRPr="00AB0264">
        <w:rPr>
          <w:rFonts w:cs="Arial"/>
          <w:color w:val="231F20"/>
        </w:rPr>
        <w:t xml:space="preserve"> years</w:t>
      </w:r>
      <w:r w:rsidRPr="00AB0264">
        <w:rPr>
          <w:rFonts w:cs="Arial"/>
          <w:color w:val="231F20"/>
          <w:spacing w:val="-1"/>
        </w:rPr>
        <w:t xml:space="preserve"> policies.</w:t>
      </w:r>
      <w:r w:rsidRPr="00AB0264">
        <w:rPr>
          <w:rFonts w:cs="Arial"/>
          <w:color w:val="231F20"/>
          <w:spacing w:val="-4"/>
        </w:rPr>
        <w:t xml:space="preserve"> </w:t>
      </w: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ensure</w:t>
      </w:r>
      <w:r w:rsidRPr="00AB0264">
        <w:rPr>
          <w:rFonts w:cs="Arial"/>
          <w:color w:val="231F20"/>
          <w:spacing w:val="28"/>
        </w:rPr>
        <w:t xml:space="preserve"> </w:t>
      </w:r>
      <w:r w:rsidRPr="00AB0264">
        <w:rPr>
          <w:rFonts w:cs="Arial"/>
          <w:color w:val="231F20"/>
        </w:rPr>
        <w:t>that</w:t>
      </w:r>
      <w:r w:rsidRPr="00AB0264">
        <w:rPr>
          <w:rFonts w:cs="Arial"/>
          <w:color w:val="231F20"/>
          <w:spacing w:val="-3"/>
        </w:rPr>
        <w:t xml:space="preserve"> </w:t>
      </w:r>
      <w:r w:rsidRPr="00AB0264">
        <w:rPr>
          <w:rFonts w:cs="Arial"/>
          <w:color w:val="231F20"/>
          <w:spacing w:val="-1"/>
        </w:rPr>
        <w:t>all</w:t>
      </w:r>
      <w:r w:rsidRPr="00AB0264">
        <w:rPr>
          <w:rFonts w:cs="Arial"/>
          <w:color w:val="231F20"/>
          <w:spacing w:val="-2"/>
        </w:rPr>
        <w:t xml:space="preserve"> statutory, </w:t>
      </w:r>
      <w:r w:rsidRPr="00AB0264">
        <w:rPr>
          <w:rFonts w:cs="Arial"/>
          <w:color w:val="231F20"/>
          <w:spacing w:val="-1"/>
        </w:rPr>
        <w:t>legal</w:t>
      </w:r>
      <w:r w:rsidRPr="00AB0264">
        <w:rPr>
          <w:rFonts w:cs="Arial"/>
          <w:color w:val="231F20"/>
          <w:spacing w:val="-2"/>
        </w:rPr>
        <w:t xml:space="preserve"> </w:t>
      </w:r>
      <w:r w:rsidRPr="00AB0264">
        <w:rPr>
          <w:rFonts w:cs="Arial"/>
          <w:color w:val="231F20"/>
          <w:spacing w:val="-1"/>
        </w:rPr>
        <w:t>and</w:t>
      </w:r>
      <w:r w:rsidRPr="00AB0264">
        <w:rPr>
          <w:rFonts w:cs="Arial"/>
          <w:color w:val="231F20"/>
          <w:spacing w:val="-2"/>
        </w:rPr>
        <w:t xml:space="preserve"> </w:t>
      </w:r>
      <w:r w:rsidRPr="00AB0264">
        <w:rPr>
          <w:rFonts w:cs="Arial"/>
          <w:color w:val="231F20"/>
        </w:rPr>
        <w:t>setting</w:t>
      </w:r>
      <w:r w:rsidRPr="00AB0264">
        <w:rPr>
          <w:rFonts w:cs="Arial"/>
          <w:color w:val="231F20"/>
          <w:spacing w:val="-2"/>
        </w:rPr>
        <w:t xml:space="preserve"> </w:t>
      </w:r>
      <w:r w:rsidRPr="00AB0264">
        <w:rPr>
          <w:rFonts w:cs="Arial"/>
          <w:color w:val="231F20"/>
          <w:spacing w:val="-1"/>
        </w:rPr>
        <w:t>obligations</w:t>
      </w:r>
      <w:r w:rsidRPr="00AB0264">
        <w:rPr>
          <w:rFonts w:cs="Arial"/>
          <w:color w:val="231F20"/>
          <w:spacing w:val="-2"/>
        </w:rPr>
        <w:t xml:space="preserve"> </w:t>
      </w:r>
      <w:r w:rsidRPr="00AB0264">
        <w:rPr>
          <w:rFonts w:cs="Arial"/>
          <w:color w:val="231F20"/>
          <w:spacing w:val="-1"/>
        </w:rPr>
        <w:t xml:space="preserve">are </w:t>
      </w:r>
      <w:r w:rsidRPr="00AB0264">
        <w:rPr>
          <w:rFonts w:cs="Arial"/>
          <w:color w:val="231F20"/>
        </w:rPr>
        <w:t>followed</w:t>
      </w:r>
      <w:r w:rsidRPr="00AB0264">
        <w:rPr>
          <w:rFonts w:cs="Arial"/>
          <w:color w:val="231F20"/>
          <w:spacing w:val="-3"/>
        </w:rPr>
        <w:t xml:space="preserve"> </w:t>
      </w:r>
      <w:r w:rsidRPr="00AB0264">
        <w:rPr>
          <w:rFonts w:cs="Arial"/>
          <w:color w:val="231F20"/>
          <w:spacing w:val="-1"/>
        </w:rPr>
        <w:t>and</w:t>
      </w:r>
      <w:r w:rsidRPr="00AB0264">
        <w:rPr>
          <w:rFonts w:cs="Arial"/>
          <w:color w:val="231F20"/>
          <w:spacing w:val="-2"/>
        </w:rPr>
        <w:t xml:space="preserve"> </w:t>
      </w:r>
      <w:r w:rsidRPr="00AB0264">
        <w:rPr>
          <w:rFonts w:cs="Arial"/>
          <w:color w:val="231F20"/>
        </w:rPr>
        <w:t>met.</w:t>
      </w:r>
    </w:p>
    <w:p w14:paraId="7051F3A5" w14:textId="77777777" w:rsidR="007650EE" w:rsidRPr="00AB0264" w:rsidRDefault="007650EE" w:rsidP="00C60801">
      <w:pPr>
        <w:mirrorIndents/>
        <w:rPr>
          <w:rFonts w:ascii="Arial" w:eastAsia="Arial" w:hAnsi="Arial" w:cs="Arial"/>
        </w:rPr>
      </w:pPr>
    </w:p>
    <w:p w14:paraId="12FCF23C" w14:textId="331B6971" w:rsidR="007650EE" w:rsidRPr="00C60801" w:rsidRDefault="00AB0264" w:rsidP="00C60801">
      <w:pPr>
        <w:pStyle w:val="BodyText"/>
        <w:ind w:left="0"/>
        <w:mirrorIndents/>
        <w:rPr>
          <w:rFonts w:cs="Arial"/>
          <w:b/>
          <w:color w:val="231F20"/>
          <w:spacing w:val="-2"/>
        </w:rPr>
      </w:pPr>
      <w:r w:rsidRPr="00AB0264">
        <w:rPr>
          <w:rFonts w:cs="Arial"/>
          <w:b/>
          <w:color w:val="231F20"/>
        </w:rPr>
        <w:t>Safeguarding</w:t>
      </w:r>
      <w:r w:rsidRPr="00AB0264">
        <w:rPr>
          <w:rFonts w:cs="Arial"/>
          <w:b/>
          <w:color w:val="231F20"/>
          <w:spacing w:val="-2"/>
        </w:rPr>
        <w:t xml:space="preserve"> </w:t>
      </w:r>
      <w:r w:rsidRPr="00AB0264">
        <w:rPr>
          <w:rFonts w:cs="Arial"/>
          <w:b/>
          <w:color w:val="231F20"/>
          <w:spacing w:val="-1"/>
        </w:rPr>
        <w:t>requirement:</w:t>
      </w:r>
      <w:r w:rsidRPr="00AB0264">
        <w:rPr>
          <w:rFonts w:cs="Arial"/>
          <w:b/>
          <w:color w:val="231F20"/>
          <w:spacing w:val="-2"/>
        </w:rPr>
        <w:t xml:space="preserve"> </w:t>
      </w:r>
      <w:r w:rsidR="00C539E2">
        <w:rPr>
          <w:rFonts w:cs="Arial"/>
          <w:color w:val="231F20"/>
        </w:rPr>
        <w:t>St Giles Preschool</w:t>
      </w:r>
      <w:r w:rsidRPr="00AB0264">
        <w:rPr>
          <w:rFonts w:cs="Arial"/>
          <w:color w:val="231F20"/>
          <w:spacing w:val="-1"/>
        </w:rPr>
        <w:t xml:space="preserve"> is</w:t>
      </w:r>
      <w:r w:rsidRPr="00AB0264">
        <w:rPr>
          <w:rFonts w:cs="Arial"/>
          <w:color w:val="231F20"/>
          <w:spacing w:val="-2"/>
        </w:rPr>
        <w:t xml:space="preserve"> </w:t>
      </w:r>
      <w:r w:rsidRPr="00AB0264">
        <w:rPr>
          <w:rFonts w:cs="Arial"/>
          <w:color w:val="231F20"/>
        </w:rPr>
        <w:t>committed</w:t>
      </w:r>
      <w:r w:rsidRPr="00AB0264">
        <w:rPr>
          <w:rFonts w:cs="Arial"/>
          <w:color w:val="231F20"/>
          <w:spacing w:val="-2"/>
        </w:rPr>
        <w:t xml:space="preserve"> </w:t>
      </w:r>
      <w:r w:rsidRPr="00AB0264">
        <w:rPr>
          <w:rFonts w:cs="Arial"/>
          <w:color w:val="231F20"/>
        </w:rPr>
        <w:t>to</w:t>
      </w:r>
      <w:r w:rsidRPr="00AB0264">
        <w:rPr>
          <w:rFonts w:cs="Arial"/>
          <w:color w:val="231F20"/>
          <w:spacing w:val="-2"/>
        </w:rPr>
        <w:t xml:space="preserve"> </w:t>
      </w:r>
      <w:r w:rsidRPr="00AB0264">
        <w:rPr>
          <w:rFonts w:cs="Arial"/>
          <w:color w:val="231F20"/>
        </w:rPr>
        <w:t>safeguarding</w:t>
      </w:r>
      <w:r w:rsidRPr="00AB0264">
        <w:rPr>
          <w:rFonts w:cs="Arial"/>
          <w:color w:val="231F20"/>
          <w:spacing w:val="-2"/>
        </w:rPr>
        <w:t xml:space="preserve"> </w:t>
      </w:r>
      <w:r w:rsidRPr="00AB0264">
        <w:rPr>
          <w:rFonts w:cs="Arial"/>
          <w:color w:val="231F20"/>
          <w:spacing w:val="-1"/>
        </w:rPr>
        <w:t>and</w:t>
      </w:r>
      <w:r w:rsidRPr="00AB0264">
        <w:rPr>
          <w:rFonts w:cs="Arial"/>
          <w:color w:val="231F20"/>
          <w:spacing w:val="-2"/>
        </w:rPr>
        <w:t xml:space="preserve"> </w:t>
      </w:r>
      <w:r w:rsidRPr="00AB0264">
        <w:rPr>
          <w:rFonts w:cs="Arial"/>
          <w:color w:val="231F20"/>
          <w:spacing w:val="-1"/>
        </w:rPr>
        <w:t>promoting</w:t>
      </w:r>
      <w:r w:rsidRPr="00AB0264">
        <w:rPr>
          <w:rFonts w:cs="Arial"/>
          <w:color w:val="231F20"/>
          <w:spacing w:val="-2"/>
        </w:rPr>
        <w:t xml:space="preserve"> </w:t>
      </w:r>
      <w:r w:rsidRPr="00AB0264">
        <w:rPr>
          <w:rFonts w:cs="Arial"/>
          <w:color w:val="231F20"/>
        </w:rPr>
        <w:t>the</w:t>
      </w:r>
      <w:r w:rsidRPr="00AB0264">
        <w:rPr>
          <w:rFonts w:cs="Arial"/>
          <w:color w:val="231F20"/>
          <w:spacing w:val="26"/>
        </w:rPr>
        <w:t xml:space="preserve"> </w:t>
      </w:r>
      <w:r w:rsidRPr="00AB0264">
        <w:rPr>
          <w:rFonts w:cs="Arial"/>
          <w:color w:val="231F20"/>
          <w:spacing w:val="-1"/>
        </w:rPr>
        <w:t xml:space="preserve">welfare of </w:t>
      </w:r>
      <w:r w:rsidRPr="00AB0264">
        <w:rPr>
          <w:rFonts w:cs="Arial"/>
          <w:color w:val="231F20"/>
        </w:rPr>
        <w:t>children</w:t>
      </w:r>
      <w:r w:rsidRPr="00AB0264">
        <w:rPr>
          <w:rFonts w:cs="Arial"/>
          <w:color w:val="231F20"/>
          <w:spacing w:val="-2"/>
        </w:rPr>
        <w:t xml:space="preserve"> </w:t>
      </w:r>
      <w:r w:rsidRPr="00AB0264">
        <w:rPr>
          <w:rFonts w:cs="Arial"/>
          <w:color w:val="231F20"/>
          <w:spacing w:val="-1"/>
        </w:rPr>
        <w:t xml:space="preserve">and </w:t>
      </w:r>
      <w:r w:rsidRPr="00AB0264">
        <w:rPr>
          <w:rFonts w:cs="Arial"/>
          <w:color w:val="231F20"/>
        </w:rPr>
        <w:t>young</w:t>
      </w:r>
      <w:r w:rsidRPr="00AB0264">
        <w:rPr>
          <w:rFonts w:cs="Arial"/>
          <w:color w:val="231F20"/>
          <w:spacing w:val="-1"/>
        </w:rPr>
        <w:t xml:space="preserve"> people. </w:t>
      </w:r>
      <w:r w:rsidRPr="00AB0264">
        <w:rPr>
          <w:rFonts w:cs="Arial"/>
          <w:color w:val="231F20"/>
        </w:rPr>
        <w:t>It</w:t>
      </w:r>
      <w:r w:rsidRPr="00AB0264">
        <w:rPr>
          <w:rFonts w:cs="Arial"/>
          <w:color w:val="231F20"/>
          <w:spacing w:val="-1"/>
        </w:rPr>
        <w:t xml:space="preserve"> is </w:t>
      </w:r>
      <w:r w:rsidRPr="00AB0264">
        <w:rPr>
          <w:rFonts w:cs="Arial"/>
          <w:color w:val="231F20"/>
        </w:rPr>
        <w:t>a</w:t>
      </w:r>
      <w:r w:rsidRPr="00AB0264">
        <w:rPr>
          <w:rFonts w:cs="Arial"/>
          <w:color w:val="231F20"/>
          <w:spacing w:val="-1"/>
        </w:rPr>
        <w:t xml:space="preserve"> </w:t>
      </w:r>
      <w:r w:rsidRPr="00AB0264">
        <w:rPr>
          <w:rFonts w:cs="Arial"/>
          <w:color w:val="231F20"/>
        </w:rPr>
        <w:t>requirement</w:t>
      </w:r>
      <w:r w:rsidRPr="00AB0264">
        <w:rPr>
          <w:rFonts w:cs="Arial"/>
          <w:color w:val="231F20"/>
          <w:spacing w:val="-1"/>
        </w:rPr>
        <w:t xml:space="preserve"> of all staff </w:t>
      </w:r>
      <w:r w:rsidRPr="00AB0264">
        <w:rPr>
          <w:rFonts w:cs="Arial"/>
          <w:color w:val="231F20"/>
        </w:rPr>
        <w:t>that</w:t>
      </w:r>
      <w:r w:rsidRPr="00AB0264">
        <w:rPr>
          <w:rFonts w:cs="Arial"/>
          <w:color w:val="231F20"/>
          <w:spacing w:val="-2"/>
        </w:rPr>
        <w:t xml:space="preserve"> </w:t>
      </w:r>
      <w:r w:rsidRPr="00AB0264">
        <w:rPr>
          <w:rFonts w:cs="Arial"/>
          <w:color w:val="231F20"/>
        </w:rPr>
        <w:t>they</w:t>
      </w:r>
      <w:r w:rsidRPr="00AB0264">
        <w:rPr>
          <w:rFonts w:cs="Arial"/>
          <w:color w:val="231F20"/>
          <w:spacing w:val="-2"/>
        </w:rPr>
        <w:t xml:space="preserve"> </w:t>
      </w:r>
      <w:r w:rsidRPr="00AB0264">
        <w:rPr>
          <w:rFonts w:cs="Arial"/>
          <w:color w:val="231F20"/>
        </w:rPr>
        <w:t>share</w:t>
      </w:r>
      <w:r w:rsidRPr="00AB0264">
        <w:rPr>
          <w:rFonts w:cs="Arial"/>
          <w:color w:val="231F20"/>
          <w:spacing w:val="-1"/>
        </w:rPr>
        <w:t xml:space="preserve"> </w:t>
      </w:r>
      <w:r w:rsidRPr="00AB0264">
        <w:rPr>
          <w:rFonts w:cs="Arial"/>
          <w:color w:val="231F20"/>
        </w:rPr>
        <w:t>this</w:t>
      </w:r>
      <w:r w:rsidR="00AA77D7">
        <w:rPr>
          <w:rFonts w:cs="Arial"/>
          <w:color w:val="231F20"/>
        </w:rPr>
        <w:t xml:space="preserve"> </w:t>
      </w:r>
      <w:r w:rsidRPr="00AB0264">
        <w:rPr>
          <w:rFonts w:cs="Arial"/>
          <w:color w:val="231F20"/>
        </w:rPr>
        <w:t>commitment</w:t>
      </w:r>
      <w:r w:rsidRPr="00AB0264">
        <w:rPr>
          <w:rFonts w:cs="Arial"/>
          <w:color w:val="231F20"/>
          <w:spacing w:val="-1"/>
        </w:rPr>
        <w:t xml:space="preserve"> and</w:t>
      </w:r>
      <w:r w:rsidRPr="00AB0264">
        <w:rPr>
          <w:rFonts w:cs="Arial"/>
          <w:color w:val="231F20"/>
        </w:rPr>
        <w:t xml:space="preserve"> follow</w:t>
      </w:r>
      <w:r w:rsidRPr="00AB0264">
        <w:rPr>
          <w:rFonts w:cs="Arial"/>
          <w:color w:val="231F20"/>
          <w:spacing w:val="-2"/>
        </w:rPr>
        <w:t xml:space="preserve"> </w:t>
      </w:r>
      <w:r w:rsidRPr="00AB0264">
        <w:rPr>
          <w:rFonts w:cs="Arial"/>
          <w:color w:val="231F20"/>
        </w:rPr>
        <w:t xml:space="preserve">the </w:t>
      </w:r>
      <w:r w:rsidRPr="00AB0264">
        <w:rPr>
          <w:rFonts w:cs="Arial"/>
          <w:color w:val="231F20"/>
          <w:spacing w:val="-1"/>
        </w:rPr>
        <w:t>prescribed policy</w:t>
      </w:r>
      <w:r w:rsidRPr="00AB0264">
        <w:rPr>
          <w:rFonts w:cs="Arial"/>
          <w:color w:val="231F20"/>
        </w:rPr>
        <w:t xml:space="preserve"> </w:t>
      </w:r>
      <w:r w:rsidRPr="00AB0264">
        <w:rPr>
          <w:rFonts w:cs="Arial"/>
          <w:color w:val="231F20"/>
          <w:spacing w:val="-1"/>
        </w:rPr>
        <w:t>and procedures</w:t>
      </w:r>
      <w:r w:rsidRPr="00AB0264">
        <w:rPr>
          <w:rFonts w:cs="Arial"/>
          <w:color w:val="231F20"/>
        </w:rPr>
        <w:t xml:space="preserve"> to continuously</w:t>
      </w:r>
      <w:r w:rsidRPr="00AB0264">
        <w:rPr>
          <w:rFonts w:cs="Arial"/>
          <w:color w:val="231F20"/>
          <w:spacing w:val="-2"/>
        </w:rPr>
        <w:t xml:space="preserve"> </w:t>
      </w:r>
      <w:r w:rsidRPr="00AB0264">
        <w:rPr>
          <w:rFonts w:cs="Arial"/>
          <w:color w:val="231F20"/>
          <w:spacing w:val="-1"/>
        </w:rPr>
        <w:t>promote</w:t>
      </w:r>
      <w:r w:rsidRPr="00AB0264">
        <w:rPr>
          <w:rFonts w:cs="Arial"/>
          <w:color w:val="231F20"/>
        </w:rPr>
        <w:t xml:space="preserve"> a</w:t>
      </w:r>
      <w:r w:rsidRPr="00AB0264">
        <w:rPr>
          <w:rFonts w:cs="Arial"/>
          <w:color w:val="231F20"/>
          <w:spacing w:val="-1"/>
        </w:rPr>
        <w:t xml:space="preserve"> </w:t>
      </w:r>
      <w:r w:rsidRPr="00AB0264">
        <w:rPr>
          <w:rFonts w:cs="Arial"/>
          <w:color w:val="231F20"/>
        </w:rPr>
        <w:t xml:space="preserve">culture </w:t>
      </w:r>
      <w:r w:rsidRPr="00AB0264">
        <w:rPr>
          <w:rFonts w:cs="Arial"/>
          <w:color w:val="231F20"/>
          <w:spacing w:val="-1"/>
        </w:rPr>
        <w:t>of</w:t>
      </w:r>
      <w:r w:rsidRPr="00AB0264">
        <w:rPr>
          <w:rFonts w:cs="Arial"/>
          <w:color w:val="231F20"/>
          <w:spacing w:val="26"/>
          <w:w w:val="99"/>
        </w:rPr>
        <w:t xml:space="preserve"> </w:t>
      </w:r>
      <w:r w:rsidRPr="00AB0264">
        <w:rPr>
          <w:rFonts w:cs="Arial"/>
          <w:color w:val="231F20"/>
        </w:rPr>
        <w:t>safeguarding</w:t>
      </w:r>
      <w:r w:rsidRPr="00AB0264">
        <w:rPr>
          <w:rFonts w:cs="Arial"/>
          <w:color w:val="231F20"/>
          <w:spacing w:val="-2"/>
        </w:rPr>
        <w:t xml:space="preserve"> </w:t>
      </w:r>
      <w:r w:rsidRPr="00AB0264">
        <w:rPr>
          <w:rFonts w:cs="Arial"/>
          <w:color w:val="231F20"/>
          <w:spacing w:val="-1"/>
        </w:rPr>
        <w:t>across</w:t>
      </w:r>
      <w:r w:rsidRPr="00AB0264">
        <w:rPr>
          <w:rFonts w:cs="Arial"/>
          <w:color w:val="231F20"/>
        </w:rPr>
        <w:t xml:space="preserve"> the </w:t>
      </w:r>
      <w:r w:rsidRPr="00AB0264">
        <w:rPr>
          <w:rFonts w:cs="Arial"/>
          <w:color w:val="231F20"/>
          <w:spacing w:val="-1"/>
        </w:rPr>
        <w:t>whole</w:t>
      </w:r>
      <w:r w:rsidRPr="00AB0264">
        <w:rPr>
          <w:rFonts w:cs="Arial"/>
          <w:color w:val="231F20"/>
        </w:rPr>
        <w:t xml:space="preserve"> </w:t>
      </w:r>
      <w:proofErr w:type="spellStart"/>
      <w:r w:rsidRPr="00AB0264">
        <w:rPr>
          <w:rFonts w:cs="Arial"/>
          <w:color w:val="231F20"/>
          <w:spacing w:val="-1"/>
        </w:rPr>
        <w:t>organisation</w:t>
      </w:r>
      <w:proofErr w:type="spellEnd"/>
      <w:r w:rsidRPr="00AB0264">
        <w:rPr>
          <w:rFonts w:cs="Arial"/>
          <w:color w:val="231F20"/>
          <w:spacing w:val="-1"/>
        </w:rPr>
        <w:t>.</w:t>
      </w:r>
    </w:p>
    <w:p w14:paraId="0CE5B3DA" w14:textId="77777777" w:rsidR="00052953" w:rsidRDefault="00052953" w:rsidP="00052953">
      <w:pPr>
        <w:ind w:left="720"/>
        <w:mirrorIndents/>
        <w:rPr>
          <w:rFonts w:ascii="Arial" w:hAnsi="Arial" w:cs="Arial"/>
          <w:b/>
          <w:color w:val="231F20"/>
        </w:rPr>
      </w:pPr>
    </w:p>
    <w:p w14:paraId="633173AE" w14:textId="77777777" w:rsidR="007650EE" w:rsidRPr="00AB0264" w:rsidRDefault="00AB0264" w:rsidP="00052953">
      <w:pPr>
        <w:ind w:left="720"/>
        <w:mirrorIndents/>
        <w:rPr>
          <w:rFonts w:ascii="Arial" w:eastAsia="Arial" w:hAnsi="Arial" w:cs="Arial"/>
        </w:rPr>
      </w:pPr>
      <w:r w:rsidRPr="00AB0264">
        <w:rPr>
          <w:rFonts w:ascii="Arial" w:hAnsi="Arial" w:cs="Arial"/>
          <w:b/>
          <w:color w:val="231F20"/>
        </w:rPr>
        <w:t>Main</w:t>
      </w:r>
      <w:r w:rsidRPr="00AB0264">
        <w:rPr>
          <w:rFonts w:ascii="Arial" w:hAnsi="Arial" w:cs="Arial"/>
          <w:b/>
          <w:color w:val="231F20"/>
          <w:spacing w:val="-13"/>
        </w:rPr>
        <w:t xml:space="preserve"> </w:t>
      </w:r>
      <w:r w:rsidRPr="00AB0264">
        <w:rPr>
          <w:rFonts w:ascii="Arial" w:hAnsi="Arial" w:cs="Arial"/>
          <w:b/>
          <w:color w:val="231F20"/>
        </w:rPr>
        <w:t>duties:</w:t>
      </w:r>
    </w:p>
    <w:p w14:paraId="7B2FD0F8" w14:textId="77777777" w:rsidR="007650EE" w:rsidRPr="00AB0264" w:rsidRDefault="007650EE" w:rsidP="00052953">
      <w:pPr>
        <w:ind w:left="720"/>
        <w:mirrorIndents/>
        <w:rPr>
          <w:rFonts w:ascii="Arial" w:eastAsia="Arial" w:hAnsi="Arial" w:cs="Arial"/>
          <w:b/>
          <w:bCs/>
        </w:rPr>
      </w:pPr>
    </w:p>
    <w:p w14:paraId="7470B679" w14:textId="77777777" w:rsidR="007650EE" w:rsidRPr="00AB0264" w:rsidRDefault="00AB0264" w:rsidP="00052953">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w:t>
      </w:r>
      <w:r w:rsidRPr="00AB0264">
        <w:rPr>
          <w:rFonts w:cs="Arial"/>
          <w:color w:val="231F20"/>
        </w:rPr>
        <w:t>take</w:t>
      </w:r>
      <w:r w:rsidRPr="00AB0264">
        <w:rPr>
          <w:rFonts w:cs="Arial"/>
          <w:color w:val="231F20"/>
          <w:spacing w:val="-1"/>
        </w:rPr>
        <w:t xml:space="preserve"> </w:t>
      </w:r>
      <w:r w:rsidR="00AA77D7">
        <w:rPr>
          <w:rFonts w:cs="Arial"/>
          <w:color w:val="231F20"/>
        </w:rPr>
        <w:t xml:space="preserve">responsibility </w:t>
      </w:r>
      <w:r w:rsidRPr="00AB0264">
        <w:rPr>
          <w:rFonts w:cs="Arial"/>
          <w:color w:val="231F20"/>
        </w:rPr>
        <w:t xml:space="preserve">for </w:t>
      </w:r>
      <w:r w:rsidRPr="00AB0264">
        <w:rPr>
          <w:rFonts w:cs="Arial"/>
          <w:color w:val="231F20"/>
          <w:spacing w:val="-1"/>
        </w:rPr>
        <w:t>drawing up</w:t>
      </w:r>
      <w:r w:rsidRPr="00AB0264">
        <w:rPr>
          <w:rFonts w:cs="Arial"/>
          <w:color w:val="231F20"/>
        </w:rPr>
        <w:t xml:space="preserve"> </w:t>
      </w:r>
      <w:r w:rsidRPr="00AB0264">
        <w:rPr>
          <w:rFonts w:cs="Arial"/>
          <w:color w:val="231F20"/>
          <w:spacing w:val="-1"/>
        </w:rPr>
        <w:t xml:space="preserve">long-term, </w:t>
      </w:r>
      <w:r w:rsidRPr="00AB0264">
        <w:rPr>
          <w:rFonts w:cs="Arial"/>
          <w:color w:val="231F20"/>
        </w:rPr>
        <w:t xml:space="preserve">medium-term </w:t>
      </w:r>
      <w:r w:rsidRPr="00AB0264">
        <w:rPr>
          <w:rFonts w:cs="Arial"/>
          <w:color w:val="231F20"/>
          <w:spacing w:val="-1"/>
        </w:rPr>
        <w:t xml:space="preserve">and </w:t>
      </w:r>
      <w:r w:rsidRPr="00AB0264">
        <w:rPr>
          <w:rFonts w:cs="Arial"/>
          <w:color w:val="231F20"/>
        </w:rPr>
        <w:t>sessional</w:t>
      </w:r>
      <w:r w:rsidRPr="00AB0264">
        <w:rPr>
          <w:rFonts w:cs="Arial"/>
          <w:color w:val="231F20"/>
          <w:spacing w:val="-1"/>
        </w:rPr>
        <w:t xml:space="preserve"> </w:t>
      </w:r>
      <w:r w:rsidRPr="00AB0264">
        <w:rPr>
          <w:rFonts w:cs="Arial"/>
          <w:color w:val="231F20"/>
        </w:rPr>
        <w:t>curriculum</w:t>
      </w:r>
      <w:r w:rsidRPr="00AB0264">
        <w:rPr>
          <w:rFonts w:eastAsia="Times New Roman" w:cs="Arial"/>
          <w:color w:val="231F20"/>
          <w:spacing w:val="26"/>
        </w:rPr>
        <w:t xml:space="preserve"> </w:t>
      </w:r>
      <w:r w:rsidRPr="00AB0264">
        <w:rPr>
          <w:rFonts w:cs="Arial"/>
          <w:color w:val="231F20"/>
          <w:spacing w:val="-1"/>
        </w:rPr>
        <w:t>plans which</w:t>
      </w:r>
      <w:r w:rsidRPr="00AB0264">
        <w:rPr>
          <w:rFonts w:cs="Arial"/>
          <w:color w:val="231F20"/>
        </w:rPr>
        <w:t xml:space="preserve"> take</w:t>
      </w:r>
      <w:r w:rsidRPr="00AB0264">
        <w:rPr>
          <w:rFonts w:cs="Arial"/>
          <w:color w:val="231F20"/>
          <w:spacing w:val="-2"/>
        </w:rPr>
        <w:t xml:space="preserve"> </w:t>
      </w:r>
      <w:r w:rsidRPr="00AB0264">
        <w:rPr>
          <w:rFonts w:cs="Arial"/>
          <w:color w:val="231F20"/>
          <w:spacing w:val="-1"/>
        </w:rPr>
        <w:t>into</w:t>
      </w:r>
      <w:r w:rsidRPr="00AB0264">
        <w:rPr>
          <w:rFonts w:cs="Arial"/>
          <w:color w:val="231F20"/>
        </w:rPr>
        <w:t xml:space="preserve"> </w:t>
      </w:r>
      <w:r w:rsidRPr="00AB0264">
        <w:rPr>
          <w:rFonts w:cs="Arial"/>
          <w:color w:val="231F20"/>
          <w:spacing w:val="-1"/>
        </w:rPr>
        <w:t>account</w:t>
      </w:r>
      <w:r w:rsidRPr="00AB0264">
        <w:rPr>
          <w:rFonts w:cs="Arial"/>
          <w:color w:val="231F20"/>
        </w:rPr>
        <w:t xml:space="preserve"> the</w:t>
      </w:r>
      <w:r w:rsidRPr="00AB0264">
        <w:rPr>
          <w:rFonts w:cs="Arial"/>
          <w:color w:val="231F20"/>
          <w:spacing w:val="-1"/>
        </w:rPr>
        <w:t xml:space="preserve"> </w:t>
      </w:r>
      <w:r w:rsidRPr="00AB0264">
        <w:rPr>
          <w:rFonts w:cs="Arial"/>
          <w:color w:val="231F20"/>
        </w:rPr>
        <w:t xml:space="preserve">requirements </w:t>
      </w:r>
      <w:r w:rsidRPr="00AB0264">
        <w:rPr>
          <w:rFonts w:cs="Arial"/>
          <w:color w:val="231F20"/>
          <w:spacing w:val="-1"/>
        </w:rPr>
        <w:t>of</w:t>
      </w:r>
      <w:r w:rsidRPr="00AB0264">
        <w:rPr>
          <w:rFonts w:cs="Arial"/>
          <w:color w:val="231F20"/>
        </w:rPr>
        <w:t xml:space="preserve"> the</w:t>
      </w:r>
      <w:r w:rsidRPr="00AB0264">
        <w:rPr>
          <w:rFonts w:cs="Arial"/>
          <w:color w:val="231F20"/>
          <w:spacing w:val="-1"/>
        </w:rPr>
        <w:t xml:space="preserve"> </w:t>
      </w:r>
      <w:r w:rsidRPr="00AB0264">
        <w:rPr>
          <w:rFonts w:cs="Arial"/>
          <w:color w:val="231F20"/>
        </w:rPr>
        <w:t>Early</w:t>
      </w:r>
      <w:r w:rsidRPr="00AB0264">
        <w:rPr>
          <w:rFonts w:cs="Arial"/>
          <w:color w:val="231F20"/>
          <w:spacing w:val="-4"/>
        </w:rPr>
        <w:t xml:space="preserve"> </w:t>
      </w:r>
      <w:r w:rsidRPr="00AB0264">
        <w:rPr>
          <w:rFonts w:cs="Arial"/>
          <w:color w:val="231F20"/>
          <w:spacing w:val="-6"/>
        </w:rPr>
        <w:t>Y</w:t>
      </w:r>
      <w:r w:rsidRPr="00AB0264">
        <w:rPr>
          <w:rFonts w:cs="Arial"/>
          <w:color w:val="231F20"/>
          <w:spacing w:val="-5"/>
        </w:rPr>
        <w:t>ears</w:t>
      </w:r>
      <w:r w:rsidRPr="00AB0264">
        <w:rPr>
          <w:rFonts w:cs="Arial"/>
          <w:color w:val="231F20"/>
        </w:rPr>
        <w:t xml:space="preserve"> Foundation</w:t>
      </w:r>
      <w:r w:rsidRPr="00AB0264">
        <w:rPr>
          <w:rFonts w:cs="Arial"/>
          <w:color w:val="231F20"/>
          <w:spacing w:val="-2"/>
        </w:rPr>
        <w:t xml:space="preserve"> </w:t>
      </w:r>
      <w:r w:rsidRPr="00AB0264">
        <w:rPr>
          <w:rFonts w:cs="Arial"/>
          <w:color w:val="231F20"/>
        </w:rPr>
        <w:t>Stage</w:t>
      </w:r>
      <w:r w:rsidRPr="00AB0264">
        <w:rPr>
          <w:rFonts w:eastAsia="Times New Roman" w:cs="Arial"/>
          <w:color w:val="231F20"/>
          <w:spacing w:val="27"/>
        </w:rPr>
        <w:t xml:space="preserve"> </w:t>
      </w:r>
      <w:r w:rsidRPr="00AB0264">
        <w:rPr>
          <w:rFonts w:cs="Arial"/>
          <w:color w:val="231F20"/>
        </w:rPr>
        <w:t>(EYFS),</w:t>
      </w:r>
      <w:r w:rsidRPr="00AB0264">
        <w:rPr>
          <w:rFonts w:cs="Arial"/>
          <w:color w:val="231F20"/>
          <w:spacing w:val="-2"/>
        </w:rPr>
        <w:t xml:space="preserve"> </w:t>
      </w:r>
      <w:r w:rsidRPr="00AB0264">
        <w:rPr>
          <w:rFonts w:cs="Arial"/>
          <w:color w:val="231F20"/>
          <w:spacing w:val="-1"/>
        </w:rPr>
        <w:t xml:space="preserve">and </w:t>
      </w:r>
      <w:r w:rsidRPr="00AB0264">
        <w:rPr>
          <w:rFonts w:cs="Arial"/>
          <w:color w:val="231F20"/>
        </w:rPr>
        <w:t>to</w:t>
      </w:r>
      <w:r w:rsidRPr="00AB0264">
        <w:rPr>
          <w:rFonts w:cs="Arial"/>
          <w:color w:val="231F20"/>
          <w:spacing w:val="-1"/>
        </w:rPr>
        <w:t xml:space="preserve"> </w:t>
      </w:r>
      <w:r w:rsidRPr="00AB0264">
        <w:rPr>
          <w:rFonts w:cs="Arial"/>
          <w:color w:val="231F20"/>
        </w:rPr>
        <w:t>monitor</w:t>
      </w:r>
      <w:r w:rsidRPr="00AB0264">
        <w:rPr>
          <w:rFonts w:cs="Arial"/>
          <w:color w:val="231F20"/>
          <w:spacing w:val="-2"/>
        </w:rPr>
        <w:t xml:space="preserve"> </w:t>
      </w:r>
      <w:r w:rsidRPr="00AB0264">
        <w:rPr>
          <w:rFonts w:cs="Arial"/>
          <w:color w:val="231F20"/>
        </w:rPr>
        <w:t>the</w:t>
      </w:r>
      <w:r w:rsidRPr="00AB0264">
        <w:rPr>
          <w:rFonts w:cs="Arial"/>
          <w:color w:val="231F20"/>
          <w:spacing w:val="-1"/>
        </w:rPr>
        <w:t xml:space="preserve"> effectiveness</w:t>
      </w:r>
      <w:r w:rsidRPr="00AB0264">
        <w:rPr>
          <w:rFonts w:cs="Arial"/>
          <w:color w:val="231F20"/>
          <w:spacing w:val="-2"/>
        </w:rPr>
        <w:t xml:space="preserve"> </w:t>
      </w:r>
      <w:r w:rsidRPr="00AB0264">
        <w:rPr>
          <w:rFonts w:cs="Arial"/>
          <w:color w:val="231F20"/>
          <w:spacing w:val="-1"/>
        </w:rPr>
        <w:t xml:space="preserve">of </w:t>
      </w:r>
      <w:r w:rsidRPr="00AB0264">
        <w:rPr>
          <w:rFonts w:cs="Arial"/>
          <w:color w:val="231F20"/>
        </w:rPr>
        <w:t>the</w:t>
      </w:r>
      <w:r w:rsidRPr="00AB0264">
        <w:rPr>
          <w:rFonts w:cs="Arial"/>
          <w:color w:val="231F20"/>
          <w:spacing w:val="-2"/>
        </w:rPr>
        <w:t xml:space="preserve"> </w:t>
      </w:r>
      <w:r w:rsidRPr="00AB0264">
        <w:rPr>
          <w:rFonts w:cs="Arial"/>
          <w:color w:val="231F20"/>
          <w:spacing w:val="-1"/>
        </w:rPr>
        <w:t xml:space="preserve">setting’s </w:t>
      </w:r>
      <w:r w:rsidRPr="00AB0264">
        <w:rPr>
          <w:rFonts w:cs="Arial"/>
          <w:color w:val="231F20"/>
        </w:rPr>
        <w:t>curriculum;</w:t>
      </w:r>
      <w:r w:rsidRPr="00AB0264">
        <w:rPr>
          <w:rFonts w:cs="Arial"/>
          <w:color w:val="231F20"/>
          <w:spacing w:val="-1"/>
        </w:rPr>
        <w:t xml:space="preserve"> </w:t>
      </w:r>
      <w:r w:rsidRPr="00AB0264">
        <w:rPr>
          <w:rFonts w:cs="Arial"/>
          <w:color w:val="231F20"/>
        </w:rPr>
        <w:t>this</w:t>
      </w:r>
      <w:r w:rsidRPr="00AB0264">
        <w:rPr>
          <w:rFonts w:cs="Arial"/>
          <w:color w:val="231F20"/>
          <w:spacing w:val="-2"/>
        </w:rPr>
        <w:t xml:space="preserve"> </w:t>
      </w:r>
      <w:r w:rsidRPr="00AB0264">
        <w:rPr>
          <w:rFonts w:cs="Arial"/>
          <w:color w:val="231F20"/>
        </w:rPr>
        <w:t>may</w:t>
      </w:r>
      <w:r w:rsidRPr="00AB0264">
        <w:rPr>
          <w:rFonts w:cs="Arial"/>
          <w:color w:val="231F20"/>
          <w:spacing w:val="-2"/>
        </w:rPr>
        <w:t xml:space="preserve"> </w:t>
      </w:r>
      <w:r w:rsidRPr="00AB0264">
        <w:rPr>
          <w:rFonts w:cs="Arial"/>
          <w:color w:val="231F20"/>
          <w:spacing w:val="-1"/>
        </w:rPr>
        <w:t>include</w:t>
      </w:r>
      <w:r w:rsidRPr="00AB0264">
        <w:rPr>
          <w:rFonts w:eastAsia="Times New Roman" w:cs="Arial"/>
          <w:color w:val="231F20"/>
          <w:spacing w:val="28"/>
        </w:rPr>
        <w:t xml:space="preserve"> </w:t>
      </w:r>
      <w:r w:rsidRPr="00AB0264">
        <w:rPr>
          <w:rFonts w:cs="Arial"/>
          <w:color w:val="231F20"/>
          <w:spacing w:val="-1"/>
        </w:rPr>
        <w:t>working with</w:t>
      </w:r>
      <w:r w:rsidRPr="00AB0264">
        <w:rPr>
          <w:rFonts w:cs="Arial"/>
          <w:color w:val="231F20"/>
        </w:rPr>
        <w:t xml:space="preserve"> </w:t>
      </w:r>
      <w:r w:rsidRPr="00AB0264">
        <w:rPr>
          <w:rFonts w:cs="Arial"/>
          <w:color w:val="231F20"/>
          <w:spacing w:val="-1"/>
        </w:rPr>
        <w:t>external</w:t>
      </w:r>
      <w:r w:rsidRPr="00AB0264">
        <w:rPr>
          <w:rFonts w:cs="Arial"/>
          <w:color w:val="231F20"/>
        </w:rPr>
        <w:t xml:space="preserve"> </w:t>
      </w:r>
      <w:r w:rsidRPr="00AB0264">
        <w:rPr>
          <w:rFonts w:cs="Arial"/>
          <w:color w:val="231F20"/>
          <w:spacing w:val="-1"/>
        </w:rPr>
        <w:t>professionals.</w:t>
      </w:r>
    </w:p>
    <w:p w14:paraId="23152DE1" w14:textId="77777777" w:rsidR="007650EE" w:rsidRPr="00AB0264" w:rsidRDefault="007650EE" w:rsidP="00052953">
      <w:pPr>
        <w:ind w:left="720"/>
        <w:mirrorIndents/>
        <w:rPr>
          <w:rFonts w:ascii="Arial" w:eastAsia="Arial" w:hAnsi="Arial" w:cs="Arial"/>
        </w:rPr>
      </w:pPr>
    </w:p>
    <w:p w14:paraId="7E8DD631" w14:textId="77777777" w:rsidR="007650EE" w:rsidRPr="00AB0264" w:rsidRDefault="00AB0264" w:rsidP="00052953">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2"/>
        </w:rPr>
        <w:t xml:space="preserve"> </w:t>
      </w:r>
      <w:r w:rsidRPr="00AB0264">
        <w:rPr>
          <w:rFonts w:cs="Arial"/>
          <w:color w:val="231F20"/>
          <w:spacing w:val="-1"/>
        </w:rPr>
        <w:t xml:space="preserve">be </w:t>
      </w:r>
      <w:r w:rsidRPr="00AB0264">
        <w:rPr>
          <w:rFonts w:cs="Arial"/>
          <w:color w:val="231F20"/>
        </w:rPr>
        <w:t>responsible</w:t>
      </w:r>
      <w:r w:rsidRPr="00AB0264">
        <w:rPr>
          <w:rFonts w:cs="Arial"/>
          <w:color w:val="231F20"/>
          <w:spacing w:val="-2"/>
        </w:rPr>
        <w:t xml:space="preserve"> </w:t>
      </w:r>
      <w:r w:rsidRPr="00AB0264">
        <w:rPr>
          <w:rFonts w:cs="Arial"/>
          <w:color w:val="231F20"/>
        </w:rPr>
        <w:t>for</w:t>
      </w:r>
      <w:r w:rsidRPr="00AB0264">
        <w:rPr>
          <w:rFonts w:cs="Arial"/>
          <w:color w:val="231F20"/>
          <w:spacing w:val="-1"/>
        </w:rPr>
        <w:t xml:space="preserve"> providing </w:t>
      </w:r>
      <w:r w:rsidRPr="00AB0264">
        <w:rPr>
          <w:rFonts w:cs="Arial"/>
          <w:color w:val="231F20"/>
        </w:rPr>
        <w:t>a</w:t>
      </w:r>
      <w:r w:rsidRPr="00AB0264">
        <w:rPr>
          <w:rFonts w:cs="Arial"/>
          <w:color w:val="231F20"/>
          <w:spacing w:val="-1"/>
        </w:rPr>
        <w:t xml:space="preserve"> high quality of education and learning, ensuring </w:t>
      </w:r>
      <w:r w:rsidRPr="00AB0264">
        <w:rPr>
          <w:rFonts w:cs="Arial"/>
          <w:color w:val="231F20"/>
        </w:rPr>
        <w:t>that</w:t>
      </w:r>
      <w:r w:rsidRPr="00AB0264">
        <w:rPr>
          <w:rFonts w:cs="Arial"/>
          <w:color w:val="231F20"/>
          <w:spacing w:val="-2"/>
        </w:rPr>
        <w:t xml:space="preserve"> </w:t>
      </w:r>
      <w:r w:rsidRPr="00AB0264">
        <w:rPr>
          <w:rFonts w:cs="Arial"/>
          <w:color w:val="231F20"/>
          <w:spacing w:val="-1"/>
        </w:rPr>
        <w:t>staff</w:t>
      </w:r>
      <w:r w:rsidRPr="00AB0264">
        <w:rPr>
          <w:rFonts w:cs="Arial"/>
          <w:color w:val="231F20"/>
          <w:spacing w:val="23"/>
          <w:w w:val="99"/>
        </w:rPr>
        <w:t xml:space="preserve"> </w:t>
      </w:r>
      <w:r w:rsidRPr="00AB0264">
        <w:rPr>
          <w:rFonts w:cs="Arial"/>
          <w:color w:val="231F20"/>
          <w:spacing w:val="-1"/>
        </w:rPr>
        <w:t xml:space="preserve">are properly deployed, and </w:t>
      </w:r>
      <w:r w:rsidRPr="00AB0264">
        <w:rPr>
          <w:rFonts w:cs="Arial"/>
          <w:color w:val="231F20"/>
        </w:rPr>
        <w:t>to</w:t>
      </w:r>
      <w:r w:rsidRPr="00AB0264">
        <w:rPr>
          <w:rFonts w:cs="Arial"/>
          <w:color w:val="231F20"/>
          <w:spacing w:val="-1"/>
        </w:rPr>
        <w:t xml:space="preserve"> offer</w:t>
      </w:r>
      <w:r w:rsidRPr="00AB0264">
        <w:rPr>
          <w:rFonts w:cs="Arial"/>
          <w:color w:val="231F20"/>
        </w:rPr>
        <w:t xml:space="preserve"> </w:t>
      </w:r>
      <w:r w:rsidRPr="00AB0264">
        <w:rPr>
          <w:rFonts w:cs="Arial"/>
          <w:color w:val="231F20"/>
          <w:spacing w:val="-1"/>
        </w:rPr>
        <w:t xml:space="preserve">appropriate </w:t>
      </w:r>
      <w:r w:rsidRPr="00AB0264">
        <w:rPr>
          <w:rFonts w:cs="Arial"/>
          <w:color w:val="231F20"/>
        </w:rPr>
        <w:t>stimulation</w:t>
      </w:r>
      <w:r w:rsidRPr="00AB0264">
        <w:rPr>
          <w:rFonts w:cs="Arial"/>
          <w:color w:val="231F20"/>
          <w:spacing w:val="-1"/>
        </w:rPr>
        <w:t xml:space="preserve"> and </w:t>
      </w:r>
      <w:r w:rsidRPr="00AB0264">
        <w:rPr>
          <w:rFonts w:cs="Arial"/>
          <w:color w:val="231F20"/>
        </w:rPr>
        <w:t>support</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w:t>
      </w:r>
      <w:r w:rsidRPr="00AB0264">
        <w:rPr>
          <w:rFonts w:cs="Arial"/>
          <w:color w:val="231F20"/>
        </w:rPr>
        <w:t>the children</w:t>
      </w:r>
      <w:r w:rsidRPr="00AB0264">
        <w:rPr>
          <w:rFonts w:cs="Arial"/>
          <w:color w:val="231F20"/>
          <w:spacing w:val="27"/>
        </w:rPr>
        <w:t xml:space="preserve"> </w:t>
      </w:r>
      <w:r w:rsidRPr="00AB0264">
        <w:rPr>
          <w:rFonts w:cs="Arial"/>
          <w:color w:val="231F20"/>
          <w:spacing w:val="-1"/>
        </w:rPr>
        <w:t xml:space="preserve">attending </w:t>
      </w:r>
      <w:r w:rsidRPr="00AB0264">
        <w:rPr>
          <w:rFonts w:cs="Arial"/>
          <w:color w:val="231F20"/>
        </w:rPr>
        <w:t>the setting.</w:t>
      </w:r>
    </w:p>
    <w:p w14:paraId="225F249E" w14:textId="77777777" w:rsidR="007650EE" w:rsidRPr="00AB0264" w:rsidRDefault="007650EE" w:rsidP="00052953">
      <w:pPr>
        <w:ind w:left="720"/>
        <w:mirrorIndents/>
        <w:rPr>
          <w:rFonts w:ascii="Arial" w:eastAsia="Arial" w:hAnsi="Arial" w:cs="Arial"/>
        </w:rPr>
      </w:pPr>
    </w:p>
    <w:p w14:paraId="370C7CF8" w14:textId="77777777" w:rsidR="007650EE" w:rsidRPr="00AB0264" w:rsidRDefault="00AB0264" w:rsidP="00052953">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have</w:t>
      </w:r>
      <w:r w:rsidRPr="00AB0264">
        <w:rPr>
          <w:rFonts w:cs="Arial"/>
          <w:color w:val="231F20"/>
        </w:rPr>
        <w:t xml:space="preserve"> </w:t>
      </w:r>
      <w:r w:rsidRPr="00AB0264">
        <w:rPr>
          <w:rFonts w:cs="Arial"/>
          <w:color w:val="231F20"/>
          <w:spacing w:val="-1"/>
        </w:rPr>
        <w:t>an</w:t>
      </w:r>
      <w:r w:rsidRPr="00AB0264">
        <w:rPr>
          <w:rFonts w:cs="Arial"/>
          <w:color w:val="231F20"/>
        </w:rPr>
        <w:t xml:space="preserve"> </w:t>
      </w:r>
      <w:r w:rsidRPr="00AB0264">
        <w:rPr>
          <w:rFonts w:cs="Arial"/>
          <w:color w:val="231F20"/>
          <w:spacing w:val="-1"/>
        </w:rPr>
        <w:t>appropriate action</w:t>
      </w:r>
      <w:r w:rsidRPr="00AB0264">
        <w:rPr>
          <w:rFonts w:cs="Arial"/>
          <w:color w:val="231F20"/>
        </w:rPr>
        <w:t xml:space="preserve"> </w:t>
      </w:r>
      <w:r w:rsidRPr="00AB0264">
        <w:rPr>
          <w:rFonts w:cs="Arial"/>
          <w:color w:val="231F20"/>
          <w:spacing w:val="-1"/>
        </w:rPr>
        <w:t>plan</w:t>
      </w:r>
      <w:r w:rsidRPr="00AB0264">
        <w:rPr>
          <w:rFonts w:cs="Arial"/>
          <w:color w:val="231F20"/>
        </w:rPr>
        <w:t xml:space="preserve"> </w:t>
      </w:r>
      <w:r w:rsidRPr="00AB0264">
        <w:rPr>
          <w:rFonts w:cs="Arial"/>
          <w:color w:val="231F20"/>
          <w:spacing w:val="-1"/>
        </w:rPr>
        <w:t>in place</w:t>
      </w:r>
      <w:r w:rsidRPr="00AB0264">
        <w:rPr>
          <w:rFonts w:cs="Arial"/>
          <w:color w:val="231F20"/>
        </w:rPr>
        <w:t xml:space="preserve"> </w:t>
      </w:r>
      <w:r w:rsidRPr="00AB0264">
        <w:rPr>
          <w:rFonts w:cs="Arial"/>
          <w:color w:val="231F20"/>
          <w:spacing w:val="-1"/>
        </w:rPr>
        <w:t>which</w:t>
      </w:r>
      <w:r w:rsidRPr="00AB0264">
        <w:rPr>
          <w:rFonts w:cs="Arial"/>
          <w:color w:val="231F20"/>
        </w:rPr>
        <w:t xml:space="preserve"> </w:t>
      </w:r>
      <w:r w:rsidRPr="00AB0264">
        <w:rPr>
          <w:rFonts w:cs="Arial"/>
          <w:color w:val="231F20"/>
          <w:spacing w:val="-1"/>
        </w:rPr>
        <w:t xml:space="preserve">enables </w:t>
      </w:r>
      <w:r w:rsidRPr="00AB0264">
        <w:rPr>
          <w:rFonts w:cs="Arial"/>
          <w:color w:val="231F20"/>
        </w:rPr>
        <w:t>the setting to</w:t>
      </w:r>
      <w:r w:rsidRPr="00AB0264">
        <w:rPr>
          <w:rFonts w:cs="Arial"/>
          <w:color w:val="231F20"/>
          <w:spacing w:val="-1"/>
        </w:rPr>
        <w:t xml:space="preserve"> achieve</w:t>
      </w:r>
      <w:r w:rsidRPr="00AB0264">
        <w:rPr>
          <w:rFonts w:cs="Arial"/>
          <w:color w:val="231F20"/>
        </w:rPr>
        <w:t xml:space="preserve"> </w:t>
      </w:r>
      <w:r w:rsidRPr="00AB0264">
        <w:rPr>
          <w:rFonts w:cs="Arial"/>
          <w:color w:val="231F20"/>
          <w:spacing w:val="-1"/>
        </w:rPr>
        <w:t>and</w:t>
      </w:r>
      <w:r w:rsidRPr="00AB0264">
        <w:rPr>
          <w:rFonts w:cs="Arial"/>
          <w:color w:val="231F20"/>
          <w:spacing w:val="22"/>
        </w:rPr>
        <w:t xml:space="preserve"> </w:t>
      </w:r>
      <w:r w:rsidRPr="00AB0264">
        <w:rPr>
          <w:rFonts w:cs="Arial"/>
          <w:color w:val="231F20"/>
        </w:rPr>
        <w:t>maintain</w:t>
      </w:r>
      <w:r w:rsidRPr="00AB0264">
        <w:rPr>
          <w:rFonts w:cs="Arial"/>
          <w:color w:val="231F20"/>
          <w:spacing w:val="-2"/>
        </w:rPr>
        <w:t xml:space="preserve"> </w:t>
      </w:r>
      <w:r w:rsidRPr="00AB0264">
        <w:rPr>
          <w:rFonts w:cs="Arial"/>
          <w:color w:val="231F20"/>
        </w:rPr>
        <w:t>a</w:t>
      </w:r>
      <w:r w:rsidRPr="00AB0264">
        <w:rPr>
          <w:rFonts w:cs="Arial"/>
          <w:color w:val="231F20"/>
          <w:spacing w:val="-1"/>
        </w:rPr>
        <w:t xml:space="preserve"> </w:t>
      </w:r>
      <w:r w:rsidRPr="00AB0264">
        <w:rPr>
          <w:rFonts w:cs="Arial"/>
          <w:color w:val="231F20"/>
        </w:rPr>
        <w:t>minimum</w:t>
      </w:r>
      <w:r w:rsidRPr="00AB0264">
        <w:rPr>
          <w:rFonts w:cs="Arial"/>
          <w:color w:val="231F20"/>
          <w:spacing w:val="-1"/>
        </w:rPr>
        <w:t xml:space="preserve"> good </w:t>
      </w:r>
      <w:proofErr w:type="spellStart"/>
      <w:r w:rsidRPr="00AB0264">
        <w:rPr>
          <w:rFonts w:cs="Arial"/>
          <w:color w:val="231F20"/>
        </w:rPr>
        <w:t>Ofsted</w:t>
      </w:r>
      <w:proofErr w:type="spellEnd"/>
      <w:r w:rsidRPr="00AB0264">
        <w:rPr>
          <w:rFonts w:cs="Arial"/>
          <w:color w:val="231F20"/>
          <w:spacing w:val="-2"/>
        </w:rPr>
        <w:t xml:space="preserve"> </w:t>
      </w:r>
      <w:r w:rsidRPr="00AB0264">
        <w:rPr>
          <w:rFonts w:cs="Arial"/>
          <w:color w:val="231F20"/>
        </w:rPr>
        <w:t>rating</w:t>
      </w:r>
      <w:r w:rsidRPr="00AB0264">
        <w:rPr>
          <w:rFonts w:cs="Arial"/>
          <w:color w:val="231F20"/>
          <w:spacing w:val="-1"/>
        </w:rPr>
        <w:t xml:space="preserve"> at </w:t>
      </w:r>
      <w:r w:rsidRPr="00AB0264">
        <w:rPr>
          <w:rFonts w:cs="Arial"/>
          <w:color w:val="231F20"/>
        </w:rPr>
        <w:t>the</w:t>
      </w:r>
      <w:r w:rsidRPr="00AB0264">
        <w:rPr>
          <w:rFonts w:cs="Arial"/>
          <w:color w:val="231F20"/>
          <w:spacing w:val="-1"/>
        </w:rPr>
        <w:t xml:space="preserve"> next inspection.</w:t>
      </w:r>
    </w:p>
    <w:p w14:paraId="7522F914" w14:textId="77777777" w:rsidR="007650EE" w:rsidRPr="00AB0264" w:rsidRDefault="007650EE" w:rsidP="00052953">
      <w:pPr>
        <w:ind w:left="720"/>
        <w:mirrorIndents/>
        <w:rPr>
          <w:rFonts w:ascii="Arial" w:eastAsia="Arial" w:hAnsi="Arial" w:cs="Arial"/>
        </w:rPr>
      </w:pPr>
    </w:p>
    <w:p w14:paraId="59BA5CF0" w14:textId="77777777" w:rsidR="007650EE" w:rsidRPr="00AB0264" w:rsidRDefault="00AB0264" w:rsidP="00052953">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2"/>
        </w:rPr>
        <w:t xml:space="preserve"> </w:t>
      </w:r>
      <w:r w:rsidRPr="00AB0264">
        <w:rPr>
          <w:rFonts w:cs="Arial"/>
          <w:color w:val="231F20"/>
        </w:rPr>
        <w:t>take</w:t>
      </w:r>
      <w:r w:rsidRPr="00AB0264">
        <w:rPr>
          <w:rFonts w:cs="Arial"/>
          <w:color w:val="231F20"/>
          <w:spacing w:val="-2"/>
        </w:rPr>
        <w:t xml:space="preserve"> </w:t>
      </w:r>
      <w:r w:rsidRPr="00AB0264">
        <w:rPr>
          <w:rFonts w:cs="Arial"/>
          <w:color w:val="231F20"/>
        </w:rPr>
        <w:t>responsibility</w:t>
      </w:r>
      <w:r w:rsidRPr="00AB0264">
        <w:rPr>
          <w:rFonts w:cs="Arial"/>
          <w:color w:val="231F20"/>
          <w:spacing w:val="-3"/>
        </w:rPr>
        <w:t xml:space="preserve"> </w:t>
      </w:r>
      <w:r w:rsidRPr="00AB0264">
        <w:rPr>
          <w:rFonts w:cs="Arial"/>
          <w:color w:val="231F20"/>
        </w:rPr>
        <w:t>for</w:t>
      </w:r>
      <w:r w:rsidRPr="00AB0264">
        <w:rPr>
          <w:rFonts w:cs="Arial"/>
          <w:color w:val="231F20"/>
          <w:spacing w:val="-1"/>
        </w:rPr>
        <w:t xml:space="preserve"> ensuring </w:t>
      </w:r>
      <w:r w:rsidRPr="00AB0264">
        <w:rPr>
          <w:rFonts w:cs="Arial"/>
          <w:color w:val="231F20"/>
        </w:rPr>
        <w:t>that</w:t>
      </w:r>
      <w:r w:rsidRPr="00AB0264">
        <w:rPr>
          <w:rFonts w:cs="Arial"/>
          <w:color w:val="231F20"/>
          <w:spacing w:val="-3"/>
        </w:rPr>
        <w:t xml:space="preserve"> </w:t>
      </w:r>
      <w:r w:rsidRPr="00AB0264">
        <w:rPr>
          <w:rFonts w:cs="Arial"/>
          <w:color w:val="231F20"/>
          <w:spacing w:val="-1"/>
        </w:rPr>
        <w:t xml:space="preserve">performance </w:t>
      </w:r>
      <w:r w:rsidRPr="00AB0264">
        <w:rPr>
          <w:rFonts w:cs="Arial"/>
          <w:color w:val="231F20"/>
        </w:rPr>
        <w:t>management</w:t>
      </w:r>
      <w:r w:rsidRPr="00AB0264">
        <w:rPr>
          <w:rFonts w:cs="Arial"/>
          <w:color w:val="231F20"/>
          <w:spacing w:val="-2"/>
        </w:rPr>
        <w:t xml:space="preserve"> </w:t>
      </w:r>
      <w:r w:rsidRPr="00AB0264">
        <w:rPr>
          <w:rFonts w:cs="Arial"/>
          <w:color w:val="231F20"/>
        </w:rPr>
        <w:t>systems</w:t>
      </w:r>
      <w:r w:rsidRPr="00AB0264">
        <w:rPr>
          <w:rFonts w:cs="Arial"/>
          <w:color w:val="231F20"/>
          <w:spacing w:val="-1"/>
        </w:rPr>
        <w:t xml:space="preserve"> are in</w:t>
      </w:r>
      <w:r w:rsidRPr="00AB0264">
        <w:rPr>
          <w:rFonts w:cs="Arial"/>
          <w:color w:val="231F20"/>
          <w:spacing w:val="-2"/>
        </w:rPr>
        <w:t xml:space="preserve"> </w:t>
      </w:r>
      <w:r w:rsidRPr="00AB0264">
        <w:rPr>
          <w:rFonts w:cs="Arial"/>
          <w:color w:val="231F20"/>
          <w:spacing w:val="-1"/>
        </w:rPr>
        <w:t>place and</w:t>
      </w:r>
      <w:r w:rsidRPr="00AB0264">
        <w:rPr>
          <w:rFonts w:cs="Arial"/>
          <w:color w:val="231F20"/>
          <w:spacing w:val="26"/>
        </w:rPr>
        <w:t xml:space="preserve"> </w:t>
      </w:r>
      <w:r w:rsidRPr="00AB0264">
        <w:rPr>
          <w:rFonts w:cs="Arial"/>
          <w:color w:val="231F20"/>
        </w:rPr>
        <w:t>followed</w:t>
      </w:r>
      <w:r w:rsidR="00F955BC">
        <w:rPr>
          <w:rFonts w:cs="Arial"/>
          <w:color w:val="231F20"/>
        </w:rPr>
        <w:t>,</w:t>
      </w:r>
      <w:r w:rsidRPr="00AB0264">
        <w:rPr>
          <w:rFonts w:cs="Arial"/>
          <w:color w:val="231F20"/>
          <w:spacing w:val="-2"/>
        </w:rPr>
        <w:t xml:space="preserve"> </w:t>
      </w:r>
      <w:r w:rsidRPr="00AB0264">
        <w:rPr>
          <w:rFonts w:cs="Arial"/>
          <w:color w:val="231F20"/>
          <w:spacing w:val="-1"/>
        </w:rPr>
        <w:t>e.g. induction,</w:t>
      </w:r>
      <w:r w:rsidRPr="00AB0264">
        <w:rPr>
          <w:rFonts w:cs="Arial"/>
          <w:color w:val="231F20"/>
        </w:rPr>
        <w:t xml:space="preserve"> </w:t>
      </w:r>
      <w:r w:rsidRPr="00AB0264">
        <w:rPr>
          <w:rFonts w:cs="Arial"/>
          <w:color w:val="231F20"/>
          <w:spacing w:val="-1"/>
        </w:rPr>
        <w:t xml:space="preserve">probation, </w:t>
      </w:r>
      <w:r w:rsidRPr="00AB0264">
        <w:rPr>
          <w:rFonts w:cs="Arial"/>
          <w:color w:val="231F20"/>
        </w:rPr>
        <w:t>supervision,</w:t>
      </w:r>
      <w:r w:rsidRPr="00AB0264">
        <w:rPr>
          <w:rFonts w:cs="Arial"/>
          <w:color w:val="231F20"/>
          <w:spacing w:val="-1"/>
        </w:rPr>
        <w:t xml:space="preserve"> </w:t>
      </w:r>
      <w:r w:rsidRPr="00AB0264">
        <w:rPr>
          <w:rFonts w:cs="Arial"/>
          <w:color w:val="231F20"/>
        </w:rPr>
        <w:t>team</w:t>
      </w:r>
      <w:r w:rsidRPr="00AB0264">
        <w:rPr>
          <w:rFonts w:cs="Arial"/>
          <w:color w:val="231F20"/>
          <w:spacing w:val="-2"/>
        </w:rPr>
        <w:t xml:space="preserve"> </w:t>
      </w:r>
      <w:r w:rsidRPr="00AB0264">
        <w:rPr>
          <w:rFonts w:cs="Arial"/>
          <w:color w:val="231F20"/>
        </w:rPr>
        <w:t xml:space="preserve">meetings, </w:t>
      </w:r>
      <w:r w:rsidRPr="00AB0264">
        <w:rPr>
          <w:rFonts w:cs="Arial"/>
          <w:color w:val="231F20"/>
          <w:spacing w:val="-1"/>
        </w:rPr>
        <w:t>appraisals and objective</w:t>
      </w:r>
      <w:r w:rsidRPr="00AB0264">
        <w:rPr>
          <w:rFonts w:cs="Arial"/>
          <w:color w:val="231F20"/>
          <w:spacing w:val="25"/>
        </w:rPr>
        <w:t xml:space="preserve"> </w:t>
      </w:r>
      <w:r w:rsidRPr="00AB0264">
        <w:rPr>
          <w:rFonts w:cs="Arial"/>
          <w:color w:val="231F20"/>
        </w:rPr>
        <w:t>setting.</w:t>
      </w:r>
    </w:p>
    <w:p w14:paraId="5D8C59F3" w14:textId="77777777" w:rsidR="007650EE" w:rsidRPr="00AB0264" w:rsidRDefault="007650EE" w:rsidP="00052953">
      <w:pPr>
        <w:ind w:left="720"/>
        <w:mirrorIndents/>
        <w:rPr>
          <w:rFonts w:ascii="Arial" w:eastAsia="Arial" w:hAnsi="Arial" w:cs="Arial"/>
        </w:rPr>
      </w:pPr>
    </w:p>
    <w:p w14:paraId="6C63954B" w14:textId="77777777" w:rsidR="007650EE" w:rsidRPr="00AB0264" w:rsidRDefault="00AB0264" w:rsidP="00052953">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2"/>
        </w:rPr>
        <w:t xml:space="preserve"> </w:t>
      </w:r>
      <w:r w:rsidRPr="00AB0264">
        <w:rPr>
          <w:rFonts w:cs="Arial"/>
          <w:color w:val="231F20"/>
          <w:spacing w:val="-1"/>
        </w:rPr>
        <w:t xml:space="preserve">ensure </w:t>
      </w:r>
      <w:r w:rsidRPr="00AB0264">
        <w:rPr>
          <w:rFonts w:cs="Arial"/>
          <w:color w:val="231F20"/>
        </w:rPr>
        <w:t>that</w:t>
      </w:r>
      <w:r w:rsidRPr="00AB0264">
        <w:rPr>
          <w:rFonts w:cs="Arial"/>
          <w:color w:val="231F20"/>
          <w:spacing w:val="-2"/>
        </w:rPr>
        <w:t xml:space="preserve"> </w:t>
      </w:r>
      <w:r w:rsidRPr="00AB0264">
        <w:rPr>
          <w:rFonts w:cs="Arial"/>
          <w:color w:val="231F20"/>
          <w:spacing w:val="-1"/>
        </w:rPr>
        <w:t xml:space="preserve">staff are appropriately </w:t>
      </w:r>
      <w:r w:rsidRPr="00AB0264">
        <w:rPr>
          <w:rFonts w:cs="Arial"/>
          <w:color w:val="231F20"/>
        </w:rPr>
        <w:t>supported</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w:t>
      </w:r>
      <w:r w:rsidRPr="00AB0264">
        <w:rPr>
          <w:rFonts w:cs="Arial"/>
          <w:color w:val="231F20"/>
        </w:rPr>
        <w:t>carry</w:t>
      </w:r>
      <w:r w:rsidRPr="00AB0264">
        <w:rPr>
          <w:rFonts w:cs="Arial"/>
          <w:color w:val="231F20"/>
          <w:spacing w:val="-2"/>
        </w:rPr>
        <w:t xml:space="preserve"> </w:t>
      </w:r>
      <w:r w:rsidRPr="00AB0264">
        <w:rPr>
          <w:rFonts w:cs="Arial"/>
          <w:color w:val="231F20"/>
          <w:spacing w:val="-1"/>
        </w:rPr>
        <w:t xml:space="preserve">out </w:t>
      </w:r>
      <w:r w:rsidRPr="00AB0264">
        <w:rPr>
          <w:rFonts w:cs="Arial"/>
          <w:color w:val="231F20"/>
        </w:rPr>
        <w:t>their</w:t>
      </w:r>
      <w:r w:rsidRPr="00AB0264">
        <w:rPr>
          <w:rFonts w:cs="Arial"/>
          <w:color w:val="231F20"/>
          <w:spacing w:val="-2"/>
        </w:rPr>
        <w:t xml:space="preserve"> </w:t>
      </w:r>
      <w:r w:rsidRPr="00AB0264">
        <w:rPr>
          <w:rFonts w:cs="Arial"/>
          <w:color w:val="231F20"/>
        </w:rPr>
        <w:t>role</w:t>
      </w:r>
      <w:r w:rsidRPr="00AB0264">
        <w:rPr>
          <w:rFonts w:cs="Arial"/>
          <w:color w:val="231F20"/>
          <w:spacing w:val="-1"/>
        </w:rPr>
        <w:t xml:space="preserve"> </w:t>
      </w:r>
      <w:r w:rsidRPr="00AB0264">
        <w:rPr>
          <w:rFonts w:cs="Arial"/>
          <w:color w:val="231F20"/>
          <w:spacing w:val="-2"/>
        </w:rPr>
        <w:t>effectively,</w:t>
      </w:r>
      <w:r w:rsidRPr="00AB0264">
        <w:rPr>
          <w:rFonts w:cs="Arial"/>
          <w:color w:val="231F20"/>
          <w:spacing w:val="-1"/>
        </w:rPr>
        <w:t xml:space="preserve"> including</w:t>
      </w:r>
      <w:r w:rsidRPr="00AB0264">
        <w:rPr>
          <w:rFonts w:cs="Arial"/>
          <w:color w:val="231F20"/>
          <w:spacing w:val="28"/>
        </w:rPr>
        <w:t xml:space="preserve"> </w:t>
      </w:r>
      <w:r w:rsidRPr="00AB0264">
        <w:rPr>
          <w:rFonts w:cs="Arial"/>
          <w:color w:val="231F20"/>
        </w:rPr>
        <w:t>the</w:t>
      </w:r>
      <w:r w:rsidRPr="00AB0264">
        <w:rPr>
          <w:rFonts w:cs="Arial"/>
          <w:color w:val="231F20"/>
          <w:spacing w:val="-4"/>
        </w:rPr>
        <w:t xml:space="preserve"> </w:t>
      </w:r>
      <w:r w:rsidRPr="00AB0264">
        <w:rPr>
          <w:rFonts w:cs="Arial"/>
          <w:color w:val="231F20"/>
        </w:rPr>
        <w:t>Early</w:t>
      </w:r>
      <w:r w:rsidRPr="00AB0264">
        <w:rPr>
          <w:rFonts w:cs="Arial"/>
          <w:color w:val="231F20"/>
          <w:spacing w:val="-7"/>
        </w:rPr>
        <w:t xml:space="preserve"> </w:t>
      </w:r>
      <w:r w:rsidRPr="00AB0264">
        <w:rPr>
          <w:rFonts w:cs="Arial"/>
          <w:color w:val="231F20"/>
          <w:spacing w:val="-6"/>
        </w:rPr>
        <w:t>Y</w:t>
      </w:r>
      <w:r w:rsidRPr="00AB0264">
        <w:rPr>
          <w:rFonts w:cs="Arial"/>
          <w:color w:val="231F20"/>
          <w:spacing w:val="-5"/>
        </w:rPr>
        <w:t>ears</w:t>
      </w:r>
      <w:r w:rsidRPr="00AB0264">
        <w:rPr>
          <w:rFonts w:cs="Arial"/>
          <w:color w:val="231F20"/>
          <w:spacing w:val="-3"/>
        </w:rPr>
        <w:t xml:space="preserve"> </w:t>
      </w:r>
      <w:r w:rsidRPr="00AB0264">
        <w:rPr>
          <w:rFonts w:cs="Arial"/>
          <w:color w:val="231F20"/>
        </w:rPr>
        <w:t>SENCO.</w:t>
      </w:r>
    </w:p>
    <w:p w14:paraId="43634C2B" w14:textId="77777777" w:rsidR="007650EE" w:rsidRPr="00AB0264" w:rsidRDefault="007650EE" w:rsidP="00052953">
      <w:pPr>
        <w:ind w:left="720"/>
        <w:mirrorIndents/>
        <w:rPr>
          <w:rFonts w:ascii="Arial" w:eastAsia="Arial" w:hAnsi="Arial" w:cs="Arial"/>
        </w:rPr>
      </w:pPr>
    </w:p>
    <w:p w14:paraId="536DD314" w14:textId="77777777" w:rsidR="007650EE" w:rsidRPr="00AB0264" w:rsidRDefault="00AB0264" w:rsidP="00052953">
      <w:pPr>
        <w:pStyle w:val="BodyText"/>
        <w:numPr>
          <w:ilvl w:val="0"/>
          <w:numId w:val="15"/>
        </w:numPr>
        <w:tabs>
          <w:tab w:val="left" w:pos="835"/>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draw</w:t>
      </w:r>
      <w:r w:rsidRPr="00AB0264">
        <w:rPr>
          <w:rFonts w:cs="Arial"/>
          <w:color w:val="231F20"/>
        </w:rPr>
        <w:t xml:space="preserve"> </w:t>
      </w:r>
      <w:r w:rsidRPr="00AB0264">
        <w:rPr>
          <w:rFonts w:cs="Arial"/>
          <w:color w:val="231F20"/>
          <w:spacing w:val="-1"/>
        </w:rPr>
        <w:t>up and</w:t>
      </w:r>
      <w:r w:rsidRPr="00AB0264">
        <w:rPr>
          <w:rFonts w:cs="Arial"/>
          <w:color w:val="231F20"/>
        </w:rPr>
        <w:t xml:space="preserve"> to</w:t>
      </w:r>
      <w:r w:rsidRPr="00AB0264">
        <w:rPr>
          <w:rFonts w:cs="Arial"/>
          <w:color w:val="231F20"/>
          <w:spacing w:val="-1"/>
        </w:rPr>
        <w:t xml:space="preserve"> </w:t>
      </w:r>
      <w:r w:rsidRPr="00AB0264">
        <w:rPr>
          <w:rFonts w:cs="Arial"/>
          <w:color w:val="231F20"/>
        </w:rPr>
        <w:t>supervise the</w:t>
      </w:r>
      <w:r w:rsidRPr="00AB0264">
        <w:rPr>
          <w:rFonts w:cs="Arial"/>
          <w:color w:val="231F20"/>
          <w:spacing w:val="-1"/>
        </w:rPr>
        <w:t xml:space="preserve"> daily</w:t>
      </w:r>
      <w:r w:rsidRPr="00AB0264">
        <w:rPr>
          <w:rFonts w:cs="Arial"/>
          <w:color w:val="231F20"/>
        </w:rPr>
        <w:t xml:space="preserve"> </w:t>
      </w:r>
      <w:proofErr w:type="spellStart"/>
      <w:r w:rsidRPr="00AB0264">
        <w:rPr>
          <w:rFonts w:cs="Arial"/>
          <w:color w:val="231F20"/>
          <w:spacing w:val="-1"/>
        </w:rPr>
        <w:t>programme</w:t>
      </w:r>
      <w:proofErr w:type="spellEnd"/>
      <w:r w:rsidRPr="00AB0264">
        <w:rPr>
          <w:rFonts w:cs="Arial"/>
          <w:color w:val="231F20"/>
          <w:spacing w:val="-1"/>
        </w:rPr>
        <w:t xml:space="preserve"> of</w:t>
      </w:r>
      <w:r w:rsidRPr="00AB0264">
        <w:rPr>
          <w:rFonts w:cs="Arial"/>
          <w:color w:val="231F20"/>
        </w:rPr>
        <w:t xml:space="preserve"> </w:t>
      </w:r>
      <w:r w:rsidRPr="00AB0264">
        <w:rPr>
          <w:rFonts w:cs="Arial"/>
          <w:color w:val="231F20"/>
          <w:spacing w:val="-1"/>
        </w:rPr>
        <w:t>activities and</w:t>
      </w:r>
      <w:r w:rsidRPr="00AB0264">
        <w:rPr>
          <w:rFonts w:cs="Arial"/>
          <w:color w:val="231F20"/>
        </w:rPr>
        <w:t xml:space="preserve"> </w:t>
      </w:r>
      <w:r w:rsidRPr="00AB0264">
        <w:rPr>
          <w:rFonts w:cs="Arial"/>
          <w:color w:val="231F20"/>
          <w:spacing w:val="-1"/>
        </w:rPr>
        <w:t>events.</w:t>
      </w:r>
    </w:p>
    <w:p w14:paraId="37478EB7" w14:textId="77777777" w:rsidR="007650EE" w:rsidRPr="00AB0264" w:rsidRDefault="007650EE" w:rsidP="00052953">
      <w:pPr>
        <w:ind w:left="720"/>
        <w:mirrorIndents/>
        <w:rPr>
          <w:rFonts w:ascii="Arial" w:eastAsia="Arial" w:hAnsi="Arial" w:cs="Arial"/>
        </w:rPr>
      </w:pPr>
    </w:p>
    <w:p w14:paraId="4F3AE443" w14:textId="77777777" w:rsidR="007650EE" w:rsidRPr="00AB0264" w:rsidRDefault="00AB0264" w:rsidP="00052953">
      <w:pPr>
        <w:pStyle w:val="BodyText"/>
        <w:numPr>
          <w:ilvl w:val="0"/>
          <w:numId w:val="15"/>
        </w:numPr>
        <w:tabs>
          <w:tab w:val="left" w:pos="831"/>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2"/>
        </w:rPr>
        <w:t xml:space="preserve"> </w:t>
      </w:r>
      <w:r w:rsidRPr="00AB0264">
        <w:rPr>
          <w:rFonts w:cs="Arial"/>
          <w:color w:val="231F20"/>
          <w:spacing w:val="-1"/>
        </w:rPr>
        <w:t>be</w:t>
      </w:r>
      <w:r w:rsidRPr="00AB0264">
        <w:rPr>
          <w:rFonts w:cs="Arial"/>
          <w:color w:val="231F20"/>
          <w:spacing w:val="-2"/>
        </w:rPr>
        <w:t xml:space="preserve"> </w:t>
      </w:r>
      <w:r w:rsidRPr="00AB0264">
        <w:rPr>
          <w:rFonts w:cs="Arial"/>
          <w:color w:val="231F20"/>
        </w:rPr>
        <w:t>responsible</w:t>
      </w:r>
      <w:r w:rsidRPr="00AB0264">
        <w:rPr>
          <w:rFonts w:cs="Arial"/>
          <w:color w:val="231F20"/>
          <w:spacing w:val="-2"/>
        </w:rPr>
        <w:t xml:space="preserve"> </w:t>
      </w:r>
      <w:r w:rsidRPr="00AB0264">
        <w:rPr>
          <w:rFonts w:cs="Arial"/>
          <w:color w:val="231F20"/>
        </w:rPr>
        <w:t>for</w:t>
      </w:r>
      <w:r w:rsidRPr="00AB0264">
        <w:rPr>
          <w:rFonts w:cs="Arial"/>
          <w:color w:val="231F20"/>
          <w:spacing w:val="-2"/>
        </w:rPr>
        <w:t xml:space="preserve"> </w:t>
      </w:r>
      <w:r w:rsidRPr="00AB0264">
        <w:rPr>
          <w:rFonts w:cs="Arial"/>
          <w:color w:val="231F20"/>
          <w:spacing w:val="-1"/>
        </w:rPr>
        <w:t xml:space="preserve">implementing </w:t>
      </w:r>
      <w:r w:rsidRPr="00AB0264">
        <w:rPr>
          <w:rFonts w:cs="Arial"/>
          <w:color w:val="231F20"/>
        </w:rPr>
        <w:t>systems</w:t>
      </w:r>
      <w:r w:rsidRPr="00AB0264">
        <w:rPr>
          <w:rFonts w:cs="Arial"/>
          <w:color w:val="231F20"/>
          <w:spacing w:val="-2"/>
        </w:rPr>
        <w:t xml:space="preserve"> </w:t>
      </w:r>
      <w:r w:rsidRPr="00AB0264">
        <w:rPr>
          <w:rFonts w:cs="Arial"/>
          <w:color w:val="231F20"/>
          <w:spacing w:val="-1"/>
        </w:rPr>
        <w:t>of observation</w:t>
      </w:r>
      <w:r w:rsidRPr="00AB0264">
        <w:rPr>
          <w:rFonts w:cs="Arial"/>
          <w:color w:val="231F20"/>
          <w:spacing w:val="-2"/>
        </w:rPr>
        <w:t xml:space="preserve"> </w:t>
      </w:r>
      <w:r w:rsidRPr="00AB0264">
        <w:rPr>
          <w:rFonts w:cs="Arial"/>
          <w:color w:val="231F20"/>
          <w:spacing w:val="-1"/>
        </w:rPr>
        <w:t xml:space="preserve">and </w:t>
      </w:r>
      <w:r w:rsidRPr="00AB0264">
        <w:rPr>
          <w:rFonts w:cs="Arial"/>
          <w:color w:val="231F20"/>
        </w:rPr>
        <w:t>record</w:t>
      </w:r>
      <w:r w:rsidRPr="00AB0264">
        <w:rPr>
          <w:rFonts w:cs="Arial"/>
          <w:color w:val="231F20"/>
          <w:spacing w:val="-2"/>
        </w:rPr>
        <w:t xml:space="preserve"> </w:t>
      </w:r>
      <w:r w:rsidRPr="00AB0264">
        <w:rPr>
          <w:rFonts w:cs="Arial"/>
          <w:color w:val="231F20"/>
        </w:rPr>
        <w:t>keeping</w:t>
      </w:r>
      <w:r w:rsidRPr="00AB0264">
        <w:rPr>
          <w:rFonts w:cs="Arial"/>
          <w:color w:val="231F20"/>
          <w:spacing w:val="-2"/>
        </w:rPr>
        <w:t xml:space="preserve"> </w:t>
      </w:r>
      <w:r w:rsidRPr="00AB0264">
        <w:rPr>
          <w:rFonts w:cs="Arial"/>
          <w:color w:val="231F20"/>
        </w:rPr>
        <w:t>so</w:t>
      </w:r>
      <w:r w:rsidRPr="00AB0264">
        <w:rPr>
          <w:rFonts w:cs="Arial"/>
          <w:color w:val="231F20"/>
          <w:spacing w:val="-2"/>
        </w:rPr>
        <w:t xml:space="preserve"> </w:t>
      </w:r>
      <w:r w:rsidRPr="00AB0264">
        <w:rPr>
          <w:rFonts w:cs="Arial"/>
          <w:color w:val="231F20"/>
        </w:rPr>
        <w:t>that</w:t>
      </w:r>
      <w:r w:rsidRPr="00AB0264">
        <w:rPr>
          <w:rFonts w:eastAsia="Times New Roman" w:cs="Arial"/>
          <w:color w:val="231F20"/>
          <w:spacing w:val="27"/>
          <w:w w:val="99"/>
        </w:rPr>
        <w:t xml:space="preserve"> </w:t>
      </w:r>
      <w:r w:rsidRPr="00AB0264">
        <w:rPr>
          <w:rFonts w:cs="Arial"/>
          <w:color w:val="231F20"/>
          <w:spacing w:val="-1"/>
        </w:rPr>
        <w:t>children’s progress</w:t>
      </w:r>
      <w:r w:rsidRPr="00AB0264">
        <w:rPr>
          <w:rFonts w:cs="Arial"/>
          <w:color w:val="231F20"/>
        </w:rPr>
        <w:t xml:space="preserve"> </w:t>
      </w:r>
      <w:r w:rsidRPr="00AB0264">
        <w:rPr>
          <w:rFonts w:cs="Arial"/>
          <w:color w:val="231F20"/>
          <w:spacing w:val="-1"/>
        </w:rPr>
        <w:t>and achievements</w:t>
      </w:r>
      <w:r w:rsidRPr="00AB0264">
        <w:rPr>
          <w:rFonts w:cs="Arial"/>
          <w:color w:val="231F20"/>
        </w:rPr>
        <w:t xml:space="preserve"> </w:t>
      </w:r>
      <w:r w:rsidRPr="00AB0264">
        <w:rPr>
          <w:rFonts w:cs="Arial"/>
          <w:color w:val="231F20"/>
          <w:spacing w:val="-1"/>
        </w:rPr>
        <w:t xml:space="preserve">are effectively and </w:t>
      </w:r>
      <w:r w:rsidRPr="00AB0264">
        <w:rPr>
          <w:rFonts w:cs="Arial"/>
          <w:color w:val="231F20"/>
        </w:rPr>
        <w:t>regularly</w:t>
      </w:r>
      <w:r w:rsidRPr="00AB0264">
        <w:rPr>
          <w:rFonts w:cs="Arial"/>
          <w:color w:val="231F20"/>
          <w:spacing w:val="-1"/>
        </w:rPr>
        <w:t xml:space="preserve"> assessed; </w:t>
      </w:r>
      <w:r w:rsidRPr="00AB0264">
        <w:rPr>
          <w:rFonts w:cs="Arial"/>
          <w:color w:val="231F20"/>
        </w:rPr>
        <w:t>to monitor</w:t>
      </w:r>
      <w:r w:rsidRPr="00AB0264">
        <w:rPr>
          <w:rFonts w:cs="Arial"/>
          <w:color w:val="231F20"/>
          <w:spacing w:val="-1"/>
        </w:rPr>
        <w:t xml:space="preserve"> </w:t>
      </w:r>
      <w:r w:rsidRPr="00AB0264">
        <w:rPr>
          <w:rFonts w:cs="Arial"/>
          <w:color w:val="231F20"/>
        </w:rPr>
        <w:t>the</w:t>
      </w:r>
      <w:r w:rsidRPr="00AB0264">
        <w:rPr>
          <w:rFonts w:eastAsia="Times New Roman" w:cs="Arial"/>
          <w:color w:val="231F20"/>
          <w:spacing w:val="35"/>
        </w:rPr>
        <w:t xml:space="preserve"> </w:t>
      </w:r>
      <w:r w:rsidRPr="00AB0264">
        <w:rPr>
          <w:rFonts w:cs="Arial"/>
          <w:color w:val="231F20"/>
          <w:spacing w:val="-1"/>
        </w:rPr>
        <w:t>effectiveness</w:t>
      </w:r>
      <w:r w:rsidRPr="00AB0264">
        <w:rPr>
          <w:rFonts w:cs="Arial"/>
          <w:color w:val="231F20"/>
          <w:spacing w:val="-3"/>
        </w:rPr>
        <w:t xml:space="preserve"> </w:t>
      </w:r>
      <w:r w:rsidRPr="00AB0264">
        <w:rPr>
          <w:rFonts w:cs="Arial"/>
          <w:color w:val="231F20"/>
          <w:spacing w:val="-1"/>
        </w:rPr>
        <w:t>of assessment</w:t>
      </w:r>
      <w:r w:rsidRPr="00AB0264">
        <w:rPr>
          <w:rFonts w:cs="Arial"/>
          <w:color w:val="231F20"/>
          <w:spacing w:val="-2"/>
        </w:rPr>
        <w:t xml:space="preserve"> </w:t>
      </w:r>
      <w:r w:rsidRPr="00AB0264">
        <w:rPr>
          <w:rFonts w:cs="Arial"/>
          <w:color w:val="231F20"/>
          <w:spacing w:val="-1"/>
        </w:rPr>
        <w:t>procedures.</w:t>
      </w:r>
      <w:r w:rsidR="00C60801">
        <w:rPr>
          <w:rFonts w:cs="Arial"/>
          <w:color w:val="231F20"/>
          <w:spacing w:val="-1"/>
        </w:rPr>
        <w:br/>
      </w:r>
    </w:p>
    <w:p w14:paraId="2153B9C1" w14:textId="77777777" w:rsidR="007650EE" w:rsidRPr="00AB0264" w:rsidRDefault="00AB0264" w:rsidP="00052953">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2"/>
        </w:rPr>
        <w:t xml:space="preserve"> </w:t>
      </w:r>
      <w:proofErr w:type="spellStart"/>
      <w:r w:rsidRPr="00AB0264">
        <w:rPr>
          <w:rFonts w:cs="Arial"/>
          <w:color w:val="231F20"/>
          <w:spacing w:val="-1"/>
        </w:rPr>
        <w:t>organise</w:t>
      </w:r>
      <w:proofErr w:type="spellEnd"/>
      <w:r w:rsidRPr="00AB0264">
        <w:rPr>
          <w:rFonts w:cs="Arial"/>
          <w:color w:val="231F20"/>
          <w:spacing w:val="-1"/>
        </w:rPr>
        <w:t xml:space="preserve"> </w:t>
      </w:r>
      <w:r w:rsidRPr="00AB0264">
        <w:rPr>
          <w:rFonts w:cs="Arial"/>
          <w:color w:val="231F20"/>
        </w:rPr>
        <w:t>the</w:t>
      </w:r>
      <w:r w:rsidRPr="00AB0264">
        <w:rPr>
          <w:rFonts w:cs="Arial"/>
          <w:color w:val="231F20"/>
          <w:spacing w:val="-1"/>
        </w:rPr>
        <w:t xml:space="preserve"> </w:t>
      </w:r>
      <w:r w:rsidRPr="00AB0264">
        <w:rPr>
          <w:rFonts w:cs="Arial"/>
          <w:color w:val="231F20"/>
        </w:rPr>
        <w:t>key</w:t>
      </w:r>
      <w:r w:rsidRPr="00AB0264">
        <w:rPr>
          <w:rFonts w:cs="Arial"/>
          <w:color w:val="231F20"/>
          <w:spacing w:val="-1"/>
        </w:rPr>
        <w:t xml:space="preserve"> person</w:t>
      </w:r>
      <w:r w:rsidRPr="00AB0264">
        <w:rPr>
          <w:rFonts w:cs="Arial"/>
          <w:color w:val="231F20"/>
          <w:spacing w:val="-2"/>
        </w:rPr>
        <w:t xml:space="preserve"> </w:t>
      </w:r>
      <w:r w:rsidRPr="00AB0264">
        <w:rPr>
          <w:rFonts w:cs="Arial"/>
          <w:color w:val="231F20"/>
        </w:rPr>
        <w:t>system</w:t>
      </w:r>
      <w:r w:rsidRPr="00AB0264">
        <w:rPr>
          <w:rFonts w:cs="Arial"/>
          <w:color w:val="231F20"/>
          <w:spacing w:val="-1"/>
        </w:rPr>
        <w:t xml:space="preserve"> and </w:t>
      </w:r>
      <w:r w:rsidRPr="00AB0264">
        <w:rPr>
          <w:rFonts w:cs="Arial"/>
          <w:color w:val="231F20"/>
        </w:rPr>
        <w:t>to</w:t>
      </w:r>
      <w:r w:rsidRPr="00AB0264">
        <w:rPr>
          <w:rFonts w:cs="Arial"/>
          <w:color w:val="231F20"/>
          <w:spacing w:val="-1"/>
        </w:rPr>
        <w:t xml:space="preserve"> effectively</w:t>
      </w:r>
      <w:r w:rsidRPr="00AB0264">
        <w:rPr>
          <w:rFonts w:cs="Arial"/>
          <w:color w:val="231F20"/>
          <w:spacing w:val="-2"/>
        </w:rPr>
        <w:t xml:space="preserve"> </w:t>
      </w:r>
      <w:r w:rsidRPr="00AB0264">
        <w:rPr>
          <w:rFonts w:cs="Arial"/>
          <w:color w:val="231F20"/>
        </w:rPr>
        <w:t>supervise</w:t>
      </w:r>
      <w:r w:rsidRPr="00AB0264">
        <w:rPr>
          <w:rFonts w:cs="Arial"/>
          <w:color w:val="231F20"/>
          <w:spacing w:val="-2"/>
        </w:rPr>
        <w:t xml:space="preserve"> </w:t>
      </w:r>
      <w:r w:rsidRPr="00AB0264">
        <w:rPr>
          <w:rFonts w:cs="Arial"/>
          <w:color w:val="231F20"/>
          <w:spacing w:val="-1"/>
        </w:rPr>
        <w:t xml:space="preserve">staff on </w:t>
      </w:r>
      <w:r w:rsidRPr="00AB0264">
        <w:rPr>
          <w:rFonts w:cs="Arial"/>
          <w:color w:val="231F20"/>
        </w:rPr>
        <w:t>a</w:t>
      </w:r>
      <w:r w:rsidRPr="00AB0264">
        <w:rPr>
          <w:rFonts w:cs="Arial"/>
          <w:color w:val="231F20"/>
          <w:spacing w:val="-1"/>
        </w:rPr>
        <w:t xml:space="preserve"> daily</w:t>
      </w:r>
      <w:r w:rsidRPr="00AB0264">
        <w:rPr>
          <w:rFonts w:cs="Arial"/>
          <w:color w:val="231F20"/>
          <w:spacing w:val="-2"/>
        </w:rPr>
        <w:t xml:space="preserve"> </w:t>
      </w:r>
      <w:r w:rsidRPr="00AB0264">
        <w:rPr>
          <w:rFonts w:cs="Arial"/>
          <w:color w:val="231F20"/>
          <w:spacing w:val="-1"/>
        </w:rPr>
        <w:t xml:space="preserve">basis; </w:t>
      </w:r>
      <w:r w:rsidRPr="00AB0264">
        <w:rPr>
          <w:rFonts w:cs="Arial"/>
          <w:color w:val="231F20"/>
        </w:rPr>
        <w:t>to</w:t>
      </w:r>
      <w:r w:rsidRPr="00AB0264">
        <w:rPr>
          <w:rFonts w:cs="Arial"/>
          <w:color w:val="231F20"/>
          <w:spacing w:val="-1"/>
        </w:rPr>
        <w:t xml:space="preserve"> be</w:t>
      </w:r>
      <w:r w:rsidRPr="00AB0264">
        <w:rPr>
          <w:rFonts w:cs="Arial"/>
          <w:color w:val="231F20"/>
          <w:spacing w:val="28"/>
        </w:rPr>
        <w:t xml:space="preserve"> </w:t>
      </w:r>
      <w:r w:rsidRPr="00AB0264">
        <w:rPr>
          <w:rFonts w:cs="Arial"/>
          <w:color w:val="231F20"/>
        </w:rPr>
        <w:t>responsible</w:t>
      </w:r>
      <w:r w:rsidRPr="00AB0264">
        <w:rPr>
          <w:rFonts w:cs="Arial"/>
          <w:color w:val="231F20"/>
          <w:spacing w:val="-3"/>
        </w:rPr>
        <w:t xml:space="preserve"> </w:t>
      </w:r>
      <w:r w:rsidRPr="00AB0264">
        <w:rPr>
          <w:rFonts w:cs="Arial"/>
          <w:color w:val="231F20"/>
        </w:rPr>
        <w:t>for</w:t>
      </w:r>
      <w:r w:rsidRPr="00AB0264">
        <w:rPr>
          <w:rFonts w:cs="Arial"/>
          <w:color w:val="231F20"/>
          <w:spacing w:val="-1"/>
        </w:rPr>
        <w:t xml:space="preserve"> </w:t>
      </w:r>
      <w:r w:rsidRPr="00AB0264">
        <w:rPr>
          <w:rFonts w:cs="Arial"/>
          <w:color w:val="231F20"/>
        </w:rPr>
        <w:t>monitoring</w:t>
      </w:r>
      <w:r w:rsidRPr="00AB0264">
        <w:rPr>
          <w:rFonts w:cs="Arial"/>
          <w:color w:val="231F20"/>
          <w:spacing w:val="-1"/>
        </w:rPr>
        <w:t xml:space="preserve"> </w:t>
      </w:r>
      <w:r w:rsidRPr="00AB0264">
        <w:rPr>
          <w:rFonts w:cs="Arial"/>
          <w:color w:val="231F20"/>
        </w:rPr>
        <w:t>the</w:t>
      </w:r>
      <w:r w:rsidRPr="00AB0264">
        <w:rPr>
          <w:rFonts w:cs="Arial"/>
          <w:color w:val="231F20"/>
          <w:spacing w:val="-1"/>
        </w:rPr>
        <w:t xml:space="preserve"> quality of </w:t>
      </w:r>
      <w:r w:rsidRPr="00AB0264">
        <w:rPr>
          <w:rFonts w:cs="Arial"/>
          <w:color w:val="231F20"/>
        </w:rPr>
        <w:t>teaching;</w:t>
      </w:r>
      <w:r w:rsidRPr="00AB0264">
        <w:rPr>
          <w:rFonts w:cs="Arial"/>
          <w:color w:val="231F20"/>
          <w:spacing w:val="-2"/>
        </w:rPr>
        <w:t xml:space="preserve"> </w:t>
      </w:r>
      <w:r w:rsidRPr="00AB0264">
        <w:rPr>
          <w:rFonts w:cs="Arial"/>
          <w:color w:val="231F20"/>
        </w:rPr>
        <w:t>to</w:t>
      </w:r>
      <w:r w:rsidRPr="00AB0264">
        <w:rPr>
          <w:rFonts w:cs="Arial"/>
          <w:color w:val="231F20"/>
          <w:spacing w:val="-1"/>
        </w:rPr>
        <w:t xml:space="preserve"> participate in staff</w:t>
      </w:r>
      <w:r w:rsidRPr="00AB0264">
        <w:rPr>
          <w:rFonts w:cs="Arial"/>
          <w:color w:val="231F20"/>
          <w:spacing w:val="-2"/>
        </w:rPr>
        <w:t xml:space="preserve"> </w:t>
      </w:r>
      <w:r w:rsidRPr="00AB0264">
        <w:rPr>
          <w:rFonts w:cs="Arial"/>
          <w:color w:val="231F20"/>
          <w:spacing w:val="-1"/>
        </w:rPr>
        <w:t xml:space="preserve">appraisals and </w:t>
      </w:r>
      <w:r w:rsidRPr="00AB0264">
        <w:rPr>
          <w:rFonts w:cs="Arial"/>
          <w:color w:val="231F20"/>
        </w:rPr>
        <w:t>to</w:t>
      </w:r>
      <w:r w:rsidRPr="00AB0264">
        <w:rPr>
          <w:rFonts w:cs="Arial"/>
          <w:color w:val="231F20"/>
          <w:spacing w:val="28"/>
          <w:w w:val="99"/>
        </w:rPr>
        <w:t xml:space="preserve"> </w:t>
      </w:r>
      <w:r w:rsidRPr="00AB0264">
        <w:rPr>
          <w:rFonts w:cs="Arial"/>
          <w:color w:val="231F20"/>
          <w:spacing w:val="-1"/>
        </w:rPr>
        <w:t>identify in-service</w:t>
      </w:r>
      <w:r w:rsidRPr="00AB0264">
        <w:rPr>
          <w:rFonts w:cs="Arial"/>
          <w:color w:val="231F20"/>
        </w:rPr>
        <w:t xml:space="preserve"> training</w:t>
      </w:r>
      <w:r w:rsidRPr="00AB0264">
        <w:rPr>
          <w:rFonts w:cs="Arial"/>
          <w:color w:val="231F20"/>
          <w:spacing w:val="-1"/>
        </w:rPr>
        <w:t xml:space="preserve"> needs.</w:t>
      </w:r>
    </w:p>
    <w:p w14:paraId="2409EBAB" w14:textId="77777777" w:rsidR="007650EE" w:rsidRPr="00AB0264" w:rsidRDefault="007650EE" w:rsidP="00052953">
      <w:pPr>
        <w:ind w:left="720"/>
        <w:mirrorIndents/>
        <w:rPr>
          <w:rFonts w:ascii="Arial" w:eastAsia="Arial" w:hAnsi="Arial" w:cs="Arial"/>
        </w:rPr>
      </w:pPr>
    </w:p>
    <w:p w14:paraId="2BA2CEB2" w14:textId="77777777" w:rsidR="007650EE" w:rsidRPr="00AB0264" w:rsidRDefault="00AB0264" w:rsidP="00052953">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2"/>
        </w:rPr>
        <w:t xml:space="preserve"> </w:t>
      </w:r>
      <w:r w:rsidRPr="00AB0264">
        <w:rPr>
          <w:rFonts w:cs="Arial"/>
          <w:color w:val="231F20"/>
          <w:spacing w:val="-1"/>
        </w:rPr>
        <w:t xml:space="preserve">ensure </w:t>
      </w:r>
      <w:r w:rsidRPr="00AB0264">
        <w:rPr>
          <w:rFonts w:cs="Arial"/>
          <w:color w:val="231F20"/>
        </w:rPr>
        <w:t>that</w:t>
      </w:r>
      <w:r w:rsidRPr="00AB0264">
        <w:rPr>
          <w:rFonts w:cs="Arial"/>
          <w:color w:val="231F20"/>
          <w:spacing w:val="-2"/>
        </w:rPr>
        <w:t xml:space="preserve"> </w:t>
      </w:r>
      <w:r w:rsidRPr="00AB0264">
        <w:rPr>
          <w:rFonts w:cs="Arial"/>
          <w:color w:val="231F20"/>
        </w:rPr>
        <w:t>the</w:t>
      </w:r>
      <w:r w:rsidRPr="00AB0264">
        <w:rPr>
          <w:rFonts w:cs="Arial"/>
          <w:color w:val="231F20"/>
          <w:spacing w:val="-1"/>
        </w:rPr>
        <w:t xml:space="preserve"> welfare and </w:t>
      </w:r>
      <w:r w:rsidRPr="00AB0264">
        <w:rPr>
          <w:rFonts w:cs="Arial"/>
          <w:color w:val="231F20"/>
        </w:rPr>
        <w:t>safety</w:t>
      </w:r>
      <w:r w:rsidRPr="00AB0264">
        <w:rPr>
          <w:rFonts w:cs="Arial"/>
          <w:color w:val="231F20"/>
          <w:spacing w:val="-1"/>
        </w:rPr>
        <w:t xml:space="preserve"> of </w:t>
      </w:r>
      <w:r w:rsidRPr="00AB0264">
        <w:rPr>
          <w:rFonts w:cs="Arial"/>
          <w:color w:val="231F20"/>
        </w:rPr>
        <w:t>children</w:t>
      </w:r>
      <w:r w:rsidRPr="00AB0264">
        <w:rPr>
          <w:rFonts w:cs="Arial"/>
          <w:color w:val="231F20"/>
          <w:spacing w:val="-3"/>
        </w:rPr>
        <w:t xml:space="preserve"> </w:t>
      </w:r>
      <w:r w:rsidRPr="00AB0264">
        <w:rPr>
          <w:rFonts w:cs="Arial"/>
          <w:color w:val="231F20"/>
          <w:spacing w:val="-1"/>
        </w:rPr>
        <w:t xml:space="preserve">is promoted within </w:t>
      </w:r>
      <w:r w:rsidRPr="00AB0264">
        <w:rPr>
          <w:rFonts w:cs="Arial"/>
          <w:color w:val="231F20"/>
        </w:rPr>
        <w:t>the</w:t>
      </w:r>
      <w:r w:rsidRPr="00AB0264">
        <w:rPr>
          <w:rFonts w:cs="Arial"/>
          <w:color w:val="231F20"/>
          <w:spacing w:val="-1"/>
        </w:rPr>
        <w:t xml:space="preserve"> </w:t>
      </w:r>
      <w:r w:rsidRPr="00AB0264">
        <w:rPr>
          <w:rFonts w:cs="Arial"/>
          <w:color w:val="231F20"/>
        </w:rPr>
        <w:t>setting</w:t>
      </w:r>
      <w:r w:rsidRPr="00AB0264">
        <w:rPr>
          <w:rFonts w:cs="Arial"/>
          <w:color w:val="231F20"/>
          <w:spacing w:val="-1"/>
        </w:rPr>
        <w:t xml:space="preserve"> and </w:t>
      </w:r>
      <w:r w:rsidRPr="00AB0264">
        <w:rPr>
          <w:rFonts w:cs="Arial"/>
          <w:color w:val="231F20"/>
        </w:rPr>
        <w:t>that</w:t>
      </w:r>
      <w:r w:rsidRPr="00AB0264">
        <w:rPr>
          <w:rFonts w:cs="Arial"/>
          <w:color w:val="231F20"/>
          <w:spacing w:val="-2"/>
        </w:rPr>
        <w:t xml:space="preserve"> </w:t>
      </w:r>
      <w:r w:rsidRPr="00AB0264">
        <w:rPr>
          <w:rFonts w:cs="Arial"/>
          <w:color w:val="231F20"/>
          <w:spacing w:val="-1"/>
        </w:rPr>
        <w:t>any</w:t>
      </w:r>
      <w:r w:rsidRPr="00AB0264">
        <w:rPr>
          <w:rFonts w:cs="Arial"/>
          <w:color w:val="231F20"/>
          <w:spacing w:val="29"/>
        </w:rPr>
        <w:t xml:space="preserve"> </w:t>
      </w:r>
      <w:r w:rsidRPr="00AB0264">
        <w:rPr>
          <w:rFonts w:cs="Arial"/>
          <w:color w:val="231F20"/>
        </w:rPr>
        <w:t>child</w:t>
      </w:r>
      <w:r w:rsidRPr="00AB0264">
        <w:rPr>
          <w:rFonts w:cs="Arial"/>
          <w:color w:val="231F20"/>
          <w:spacing w:val="-1"/>
        </w:rPr>
        <w:t xml:space="preserve"> protection</w:t>
      </w:r>
      <w:r w:rsidRPr="00AB0264">
        <w:rPr>
          <w:rFonts w:cs="Arial"/>
          <w:color w:val="231F20"/>
        </w:rPr>
        <w:t xml:space="preserve"> concerns </w:t>
      </w:r>
      <w:r w:rsidRPr="00AB0264">
        <w:rPr>
          <w:rFonts w:cs="Arial"/>
          <w:color w:val="231F20"/>
          <w:spacing w:val="-1"/>
        </w:rPr>
        <w:t>are</w:t>
      </w:r>
      <w:r w:rsidRPr="00AB0264">
        <w:rPr>
          <w:rFonts w:cs="Arial"/>
          <w:color w:val="231F20"/>
        </w:rPr>
        <w:t xml:space="preserve"> </w:t>
      </w:r>
      <w:r w:rsidRPr="00AB0264">
        <w:rPr>
          <w:rFonts w:cs="Arial"/>
          <w:color w:val="231F20"/>
          <w:spacing w:val="-1"/>
        </w:rPr>
        <w:t>always acted</w:t>
      </w:r>
      <w:r w:rsidRPr="00AB0264">
        <w:rPr>
          <w:rFonts w:cs="Arial"/>
          <w:color w:val="231F20"/>
        </w:rPr>
        <w:t xml:space="preserve"> </w:t>
      </w:r>
      <w:r w:rsidRPr="00AB0264">
        <w:rPr>
          <w:rFonts w:cs="Arial"/>
          <w:color w:val="231F20"/>
          <w:spacing w:val="-1"/>
        </w:rPr>
        <w:t>upon</w:t>
      </w:r>
      <w:r w:rsidRPr="00AB0264">
        <w:rPr>
          <w:rFonts w:cs="Arial"/>
          <w:color w:val="231F20"/>
        </w:rPr>
        <w:t xml:space="preserve"> </w:t>
      </w:r>
      <w:r w:rsidRPr="00AB0264">
        <w:rPr>
          <w:rFonts w:cs="Arial"/>
          <w:color w:val="231F20"/>
          <w:spacing w:val="-1"/>
        </w:rPr>
        <w:t>appropriately</w:t>
      </w:r>
      <w:r w:rsidRPr="00AB0264">
        <w:rPr>
          <w:rFonts w:cs="Arial"/>
          <w:color w:val="231F20"/>
        </w:rPr>
        <w:t xml:space="preserve"> </w:t>
      </w:r>
      <w:r w:rsidRPr="00AB0264">
        <w:rPr>
          <w:rFonts w:cs="Arial"/>
          <w:color w:val="231F20"/>
          <w:spacing w:val="-1"/>
        </w:rPr>
        <w:t xml:space="preserve">and </w:t>
      </w:r>
      <w:r w:rsidRPr="00AB0264">
        <w:rPr>
          <w:rFonts w:cs="Arial"/>
          <w:color w:val="231F20"/>
          <w:spacing w:val="-3"/>
        </w:rPr>
        <w:t>immediately.</w:t>
      </w:r>
    </w:p>
    <w:p w14:paraId="1FE058C2" w14:textId="77777777" w:rsidR="007650EE" w:rsidRPr="00AB0264" w:rsidRDefault="007650EE" w:rsidP="00052953">
      <w:pPr>
        <w:ind w:left="720"/>
        <w:mirrorIndents/>
        <w:rPr>
          <w:rFonts w:ascii="Arial" w:eastAsia="Arial" w:hAnsi="Arial" w:cs="Arial"/>
        </w:rPr>
      </w:pPr>
    </w:p>
    <w:p w14:paraId="7CB9D8FF" w14:textId="77777777" w:rsidR="00C60801" w:rsidRPr="00C60801" w:rsidRDefault="00AB0264" w:rsidP="00052953">
      <w:pPr>
        <w:pStyle w:val="BodyText"/>
        <w:numPr>
          <w:ilvl w:val="0"/>
          <w:numId w:val="15"/>
        </w:numPr>
        <w:tabs>
          <w:tab w:val="left" w:pos="830"/>
        </w:tabs>
        <w:ind w:left="720" w:hanging="714"/>
        <w:mirrorIndents/>
        <w:rPr>
          <w:rFonts w:cs="Arial"/>
        </w:rPr>
      </w:pPr>
      <w:r w:rsidRPr="00C60801">
        <w:rPr>
          <w:rFonts w:cs="Arial"/>
          <w:color w:val="231F20"/>
          <w:spacing w:val="-14"/>
        </w:rPr>
        <w:t>T</w:t>
      </w:r>
      <w:r w:rsidRPr="00C60801">
        <w:rPr>
          <w:rFonts w:cs="Arial"/>
          <w:color w:val="231F20"/>
          <w:spacing w:val="-13"/>
        </w:rPr>
        <w:t>o</w:t>
      </w:r>
      <w:r w:rsidRPr="00C60801">
        <w:rPr>
          <w:rFonts w:cs="Arial"/>
          <w:color w:val="231F20"/>
          <w:spacing w:val="-1"/>
        </w:rPr>
        <w:t xml:space="preserve"> ensure </w:t>
      </w:r>
      <w:r w:rsidRPr="00C60801">
        <w:rPr>
          <w:rFonts w:cs="Arial"/>
          <w:color w:val="231F20"/>
        </w:rPr>
        <w:t xml:space="preserve">records </w:t>
      </w:r>
      <w:r w:rsidRPr="00C60801">
        <w:rPr>
          <w:rFonts w:cs="Arial"/>
          <w:color w:val="231F20"/>
          <w:spacing w:val="-1"/>
        </w:rPr>
        <w:t>are properly</w:t>
      </w:r>
      <w:r w:rsidRPr="00C60801">
        <w:rPr>
          <w:rFonts w:cs="Arial"/>
          <w:color w:val="231F20"/>
        </w:rPr>
        <w:t xml:space="preserve"> maintained</w:t>
      </w:r>
      <w:r w:rsidRPr="00C60801">
        <w:rPr>
          <w:rFonts w:cs="Arial"/>
          <w:color w:val="231F20"/>
          <w:spacing w:val="-2"/>
        </w:rPr>
        <w:t xml:space="preserve"> </w:t>
      </w:r>
      <w:r w:rsidRPr="00C60801">
        <w:rPr>
          <w:rFonts w:cs="Arial"/>
          <w:color w:val="231F20"/>
          <w:spacing w:val="-1"/>
        </w:rPr>
        <w:t>and</w:t>
      </w:r>
      <w:r w:rsidRPr="00C60801">
        <w:rPr>
          <w:rFonts w:cs="Arial"/>
          <w:color w:val="231F20"/>
        </w:rPr>
        <w:t xml:space="preserve"> </w:t>
      </w:r>
      <w:r w:rsidRPr="00C60801">
        <w:rPr>
          <w:rFonts w:cs="Arial"/>
          <w:color w:val="231F20"/>
          <w:spacing w:val="-1"/>
        </w:rPr>
        <w:t>updated, e.g.</w:t>
      </w:r>
      <w:r w:rsidRPr="00C60801">
        <w:rPr>
          <w:rFonts w:cs="Arial"/>
          <w:color w:val="231F20"/>
        </w:rPr>
        <w:t xml:space="preserve"> the</w:t>
      </w:r>
      <w:r w:rsidRPr="00C60801">
        <w:rPr>
          <w:rFonts w:cs="Arial"/>
          <w:color w:val="231F20"/>
          <w:spacing w:val="-1"/>
        </w:rPr>
        <w:t xml:space="preserve"> daily</w:t>
      </w:r>
      <w:r w:rsidRPr="00C60801">
        <w:rPr>
          <w:rFonts w:cs="Arial"/>
          <w:color w:val="231F20"/>
        </w:rPr>
        <w:t xml:space="preserve"> </w:t>
      </w:r>
      <w:r w:rsidRPr="00C60801">
        <w:rPr>
          <w:rFonts w:cs="Arial"/>
          <w:color w:val="231F20"/>
          <w:spacing w:val="-1"/>
        </w:rPr>
        <w:t xml:space="preserve">attendance </w:t>
      </w:r>
      <w:r w:rsidRPr="00C60801">
        <w:rPr>
          <w:rFonts w:cs="Arial"/>
          <w:color w:val="231F20"/>
          <w:spacing w:val="-2"/>
        </w:rPr>
        <w:t>register,</w:t>
      </w:r>
      <w:r w:rsidRPr="00C60801">
        <w:rPr>
          <w:rFonts w:cs="Arial"/>
          <w:color w:val="231F20"/>
          <w:spacing w:val="29"/>
          <w:w w:val="99"/>
        </w:rPr>
        <w:t xml:space="preserve"> </w:t>
      </w:r>
      <w:r w:rsidRPr="00C60801">
        <w:rPr>
          <w:rFonts w:cs="Arial"/>
          <w:color w:val="231F20"/>
          <w:spacing w:val="-1"/>
        </w:rPr>
        <w:t>accident and</w:t>
      </w:r>
      <w:r w:rsidRPr="00C60801">
        <w:rPr>
          <w:rFonts w:cs="Arial"/>
          <w:color w:val="231F20"/>
        </w:rPr>
        <w:t xml:space="preserve"> </w:t>
      </w:r>
      <w:r w:rsidRPr="00C60801">
        <w:rPr>
          <w:rFonts w:cs="Arial"/>
          <w:color w:val="231F20"/>
          <w:spacing w:val="-1"/>
        </w:rPr>
        <w:t>incident</w:t>
      </w:r>
      <w:r w:rsidRPr="00C60801">
        <w:rPr>
          <w:rFonts w:cs="Arial"/>
          <w:color w:val="231F20"/>
        </w:rPr>
        <w:t xml:space="preserve"> records.</w:t>
      </w:r>
    </w:p>
    <w:p w14:paraId="00C6BCA1" w14:textId="77777777" w:rsidR="00C60801" w:rsidRDefault="00C60801" w:rsidP="00052953">
      <w:pPr>
        <w:pStyle w:val="ListParagraph"/>
        <w:ind w:left="720"/>
        <w:mirrorIndents/>
        <w:rPr>
          <w:rFonts w:cs="Arial"/>
          <w:color w:val="231F20"/>
          <w:spacing w:val="-14"/>
        </w:rPr>
      </w:pPr>
    </w:p>
    <w:p w14:paraId="633F280E" w14:textId="77777777" w:rsidR="007650EE" w:rsidRPr="00C60801" w:rsidRDefault="00AB0264" w:rsidP="00052953">
      <w:pPr>
        <w:pStyle w:val="BodyText"/>
        <w:numPr>
          <w:ilvl w:val="0"/>
          <w:numId w:val="15"/>
        </w:numPr>
        <w:tabs>
          <w:tab w:val="left" w:pos="830"/>
        </w:tabs>
        <w:ind w:left="720"/>
        <w:mirrorIndents/>
        <w:rPr>
          <w:rFonts w:cs="Arial"/>
        </w:rPr>
      </w:pPr>
      <w:r w:rsidRPr="00C60801">
        <w:rPr>
          <w:rFonts w:cs="Arial"/>
          <w:color w:val="231F20"/>
          <w:spacing w:val="-14"/>
        </w:rPr>
        <w:t>T</w:t>
      </w:r>
      <w:r w:rsidRPr="00C60801">
        <w:rPr>
          <w:rFonts w:cs="Arial"/>
          <w:color w:val="231F20"/>
          <w:spacing w:val="-13"/>
        </w:rPr>
        <w:t>o</w:t>
      </w:r>
      <w:r w:rsidRPr="00C60801">
        <w:rPr>
          <w:rFonts w:cs="Arial"/>
          <w:color w:val="231F20"/>
          <w:spacing w:val="-1"/>
        </w:rPr>
        <w:t xml:space="preserve"> liaise</w:t>
      </w:r>
      <w:r w:rsidRPr="00C60801">
        <w:rPr>
          <w:rFonts w:cs="Arial"/>
          <w:color w:val="231F20"/>
        </w:rPr>
        <w:t xml:space="preserve"> closely </w:t>
      </w:r>
      <w:r w:rsidRPr="00C60801">
        <w:rPr>
          <w:rFonts w:cs="Arial"/>
          <w:color w:val="231F20"/>
          <w:spacing w:val="-1"/>
        </w:rPr>
        <w:t>with</w:t>
      </w:r>
      <w:r w:rsidRPr="00C60801">
        <w:rPr>
          <w:rFonts w:cs="Arial"/>
          <w:color w:val="231F20"/>
        </w:rPr>
        <w:t xml:space="preserve"> </w:t>
      </w:r>
      <w:r w:rsidRPr="00C60801">
        <w:rPr>
          <w:rFonts w:cs="Arial"/>
          <w:color w:val="231F20"/>
          <w:spacing w:val="-1"/>
        </w:rPr>
        <w:t>parents/carers,</w:t>
      </w:r>
      <w:r w:rsidRPr="00C60801">
        <w:rPr>
          <w:rFonts w:cs="Arial"/>
          <w:color w:val="231F20"/>
          <w:spacing w:val="1"/>
        </w:rPr>
        <w:t xml:space="preserve"> </w:t>
      </w:r>
      <w:r w:rsidRPr="00C60801">
        <w:rPr>
          <w:rFonts w:cs="Arial"/>
          <w:color w:val="231F20"/>
          <w:spacing w:val="-1"/>
        </w:rPr>
        <w:t xml:space="preserve">informing </w:t>
      </w:r>
      <w:r w:rsidRPr="00C60801">
        <w:rPr>
          <w:rFonts w:cs="Arial"/>
          <w:color w:val="231F20"/>
        </w:rPr>
        <w:t>them</w:t>
      </w:r>
      <w:r w:rsidRPr="00C60801">
        <w:rPr>
          <w:rFonts w:cs="Arial"/>
          <w:color w:val="231F20"/>
          <w:spacing w:val="-1"/>
        </w:rPr>
        <w:t xml:space="preserve"> about</w:t>
      </w:r>
      <w:r w:rsidRPr="00C60801">
        <w:rPr>
          <w:rFonts w:cs="Arial"/>
          <w:color w:val="231F20"/>
        </w:rPr>
        <w:t xml:space="preserve"> the setting </w:t>
      </w:r>
      <w:r w:rsidRPr="00C60801">
        <w:rPr>
          <w:rFonts w:cs="Arial"/>
          <w:color w:val="231F20"/>
          <w:spacing w:val="-1"/>
        </w:rPr>
        <w:t>and its</w:t>
      </w:r>
      <w:r w:rsidRPr="00C60801">
        <w:rPr>
          <w:rFonts w:cs="Arial"/>
          <w:color w:val="231F20"/>
        </w:rPr>
        <w:t xml:space="preserve"> curriculum,</w:t>
      </w:r>
      <w:r w:rsidRPr="00C60801">
        <w:rPr>
          <w:rFonts w:eastAsia="Times New Roman" w:cs="Arial"/>
          <w:color w:val="231F20"/>
          <w:spacing w:val="29"/>
        </w:rPr>
        <w:t xml:space="preserve"> </w:t>
      </w:r>
      <w:r w:rsidRPr="00C60801">
        <w:rPr>
          <w:rFonts w:cs="Arial"/>
          <w:color w:val="231F20"/>
          <w:spacing w:val="-1"/>
        </w:rPr>
        <w:t>exchanging information</w:t>
      </w:r>
      <w:r w:rsidRPr="00C60801">
        <w:rPr>
          <w:rFonts w:cs="Arial"/>
          <w:color w:val="231F20"/>
        </w:rPr>
        <w:t xml:space="preserve"> </w:t>
      </w:r>
      <w:r w:rsidRPr="00C60801">
        <w:rPr>
          <w:rFonts w:cs="Arial"/>
          <w:color w:val="231F20"/>
          <w:spacing w:val="-1"/>
        </w:rPr>
        <w:t>about</w:t>
      </w:r>
      <w:r w:rsidRPr="00C60801">
        <w:rPr>
          <w:rFonts w:cs="Arial"/>
          <w:color w:val="231F20"/>
        </w:rPr>
        <w:t xml:space="preserve"> </w:t>
      </w:r>
      <w:r w:rsidRPr="00C60801">
        <w:rPr>
          <w:rFonts w:cs="Arial"/>
          <w:color w:val="231F20"/>
          <w:spacing w:val="-1"/>
        </w:rPr>
        <w:t>children’s</w:t>
      </w:r>
      <w:r w:rsidRPr="00C60801">
        <w:rPr>
          <w:rFonts w:cs="Arial"/>
          <w:color w:val="231F20"/>
        </w:rPr>
        <w:t xml:space="preserve"> </w:t>
      </w:r>
      <w:r w:rsidRPr="00C60801">
        <w:rPr>
          <w:rFonts w:cs="Arial"/>
          <w:color w:val="231F20"/>
          <w:spacing w:val="-1"/>
        </w:rPr>
        <w:t>progress</w:t>
      </w:r>
      <w:r w:rsidRPr="00C60801">
        <w:rPr>
          <w:rFonts w:cs="Arial"/>
          <w:color w:val="231F20"/>
        </w:rPr>
        <w:t xml:space="preserve"> </w:t>
      </w:r>
      <w:r w:rsidRPr="00C60801">
        <w:rPr>
          <w:rFonts w:cs="Arial"/>
          <w:color w:val="231F20"/>
          <w:spacing w:val="-1"/>
        </w:rPr>
        <w:t>and</w:t>
      </w:r>
      <w:r w:rsidRPr="00C60801">
        <w:rPr>
          <w:rFonts w:cs="Arial"/>
          <w:color w:val="231F20"/>
        </w:rPr>
        <w:t xml:space="preserve"> </w:t>
      </w:r>
      <w:r w:rsidRPr="00C60801">
        <w:rPr>
          <w:rFonts w:cs="Arial"/>
          <w:color w:val="231F20"/>
          <w:spacing w:val="-1"/>
        </w:rPr>
        <w:t>encouraging parents’</w:t>
      </w:r>
      <w:r w:rsidRPr="00C60801">
        <w:rPr>
          <w:rFonts w:cs="Arial"/>
          <w:color w:val="231F20"/>
          <w:spacing w:val="-8"/>
        </w:rPr>
        <w:t xml:space="preserve"> </w:t>
      </w:r>
      <w:r w:rsidRPr="00C60801">
        <w:rPr>
          <w:rFonts w:cs="Arial"/>
          <w:color w:val="231F20"/>
          <w:spacing w:val="-1"/>
        </w:rPr>
        <w:t>involvement.</w:t>
      </w:r>
    </w:p>
    <w:p w14:paraId="08F08A71" w14:textId="77777777" w:rsidR="007650EE" w:rsidRPr="00AB0264" w:rsidRDefault="007650EE" w:rsidP="00052953">
      <w:pPr>
        <w:ind w:left="720"/>
        <w:mirrorIndents/>
        <w:rPr>
          <w:rFonts w:ascii="Arial" w:eastAsia="Arial" w:hAnsi="Arial" w:cs="Arial"/>
        </w:rPr>
      </w:pPr>
    </w:p>
    <w:p w14:paraId="0EFBB877" w14:textId="6A6D667C" w:rsidR="007650EE" w:rsidRPr="00052953" w:rsidRDefault="00AB0264" w:rsidP="00CE1D0B">
      <w:pPr>
        <w:pStyle w:val="BodyText"/>
        <w:numPr>
          <w:ilvl w:val="0"/>
          <w:numId w:val="15"/>
        </w:numPr>
        <w:tabs>
          <w:tab w:val="left" w:pos="830"/>
        </w:tabs>
        <w:ind w:left="720" w:hanging="720"/>
        <w:mirrorIndents/>
        <w:rPr>
          <w:rFonts w:cs="Arial"/>
        </w:rPr>
      </w:pPr>
      <w:r w:rsidRPr="00052953">
        <w:rPr>
          <w:rFonts w:cs="Arial"/>
          <w:color w:val="231F20"/>
          <w:spacing w:val="-14"/>
        </w:rPr>
        <w:lastRenderedPageBreak/>
        <w:t>T</w:t>
      </w:r>
      <w:r w:rsidRPr="00052953">
        <w:rPr>
          <w:rFonts w:cs="Arial"/>
          <w:color w:val="231F20"/>
          <w:spacing w:val="-13"/>
        </w:rPr>
        <w:t>o</w:t>
      </w:r>
      <w:r w:rsidRPr="00052953">
        <w:rPr>
          <w:rFonts w:cs="Arial"/>
          <w:color w:val="231F20"/>
          <w:spacing w:val="-2"/>
        </w:rPr>
        <w:t xml:space="preserve"> </w:t>
      </w:r>
      <w:r w:rsidRPr="00052953">
        <w:rPr>
          <w:rFonts w:cs="Arial"/>
          <w:color w:val="231F20"/>
          <w:spacing w:val="-1"/>
        </w:rPr>
        <w:t xml:space="preserve">ensure </w:t>
      </w:r>
      <w:r w:rsidRPr="00052953">
        <w:rPr>
          <w:rFonts w:cs="Arial"/>
          <w:color w:val="231F20"/>
        </w:rPr>
        <w:t>that</w:t>
      </w:r>
      <w:r w:rsidRPr="00052953">
        <w:rPr>
          <w:rFonts w:cs="Arial"/>
          <w:color w:val="231F20"/>
          <w:spacing w:val="-2"/>
        </w:rPr>
        <w:t xml:space="preserve"> </w:t>
      </w:r>
      <w:r w:rsidR="00C539E2">
        <w:rPr>
          <w:rFonts w:cs="Arial"/>
          <w:color w:val="231F20"/>
        </w:rPr>
        <w:t>St Giles Preschool</w:t>
      </w:r>
      <w:r w:rsidRPr="00052953">
        <w:rPr>
          <w:rFonts w:cs="Arial"/>
          <w:color w:val="231F20"/>
          <w:spacing w:val="-1"/>
        </w:rPr>
        <w:t xml:space="preserve"> is </w:t>
      </w:r>
      <w:r w:rsidRPr="00052953">
        <w:rPr>
          <w:rFonts w:cs="Arial"/>
          <w:color w:val="231F20"/>
        </w:rPr>
        <w:t>a</w:t>
      </w:r>
      <w:r w:rsidRPr="00052953">
        <w:rPr>
          <w:rFonts w:cs="Arial"/>
          <w:color w:val="231F20"/>
          <w:spacing w:val="-1"/>
        </w:rPr>
        <w:t xml:space="preserve"> </w:t>
      </w:r>
      <w:r w:rsidRPr="00052953">
        <w:rPr>
          <w:rFonts w:cs="Arial"/>
          <w:color w:val="231F20"/>
        </w:rPr>
        <w:t>safe</w:t>
      </w:r>
      <w:r w:rsidRPr="00052953">
        <w:rPr>
          <w:rFonts w:cs="Arial"/>
          <w:color w:val="231F20"/>
          <w:spacing w:val="-2"/>
        </w:rPr>
        <w:t xml:space="preserve"> </w:t>
      </w:r>
      <w:r w:rsidRPr="00052953">
        <w:rPr>
          <w:rFonts w:cs="Arial"/>
          <w:color w:val="231F20"/>
          <w:spacing w:val="-1"/>
        </w:rPr>
        <w:t xml:space="preserve">environment </w:t>
      </w:r>
      <w:r w:rsidRPr="00052953">
        <w:rPr>
          <w:rFonts w:cs="Arial"/>
          <w:color w:val="231F20"/>
        </w:rPr>
        <w:t>for</w:t>
      </w:r>
      <w:r w:rsidRPr="00052953">
        <w:rPr>
          <w:rFonts w:cs="Arial"/>
          <w:color w:val="231F20"/>
          <w:spacing w:val="-1"/>
        </w:rPr>
        <w:t xml:space="preserve"> </w:t>
      </w:r>
      <w:r w:rsidRPr="00052953">
        <w:rPr>
          <w:rFonts w:cs="Arial"/>
          <w:color w:val="231F20"/>
        </w:rPr>
        <w:t>children,</w:t>
      </w:r>
      <w:r w:rsidRPr="00052953">
        <w:rPr>
          <w:rFonts w:cs="Arial"/>
          <w:color w:val="231F20"/>
          <w:spacing w:val="-1"/>
        </w:rPr>
        <w:t xml:space="preserve"> </w:t>
      </w:r>
      <w:proofErr w:type="gramStart"/>
      <w:r w:rsidRPr="00052953">
        <w:rPr>
          <w:rFonts w:cs="Arial"/>
          <w:color w:val="231F20"/>
          <w:spacing w:val="-1"/>
        </w:rPr>
        <w:t>staff</w:t>
      </w:r>
      <w:proofErr w:type="gramEnd"/>
      <w:r w:rsidRPr="00052953">
        <w:rPr>
          <w:rFonts w:cs="Arial"/>
          <w:color w:val="231F20"/>
          <w:spacing w:val="-2"/>
        </w:rPr>
        <w:t xml:space="preserve"> </w:t>
      </w:r>
      <w:r w:rsidRPr="00052953">
        <w:rPr>
          <w:rFonts w:cs="Arial"/>
          <w:color w:val="231F20"/>
          <w:spacing w:val="-1"/>
        </w:rPr>
        <w:t xml:space="preserve">and others, </w:t>
      </w:r>
      <w:r w:rsidRPr="00052953">
        <w:rPr>
          <w:rFonts w:cs="Arial"/>
          <w:color w:val="231F20"/>
        </w:rPr>
        <w:t>that</w:t>
      </w:r>
      <w:r w:rsidRPr="00052953">
        <w:rPr>
          <w:rFonts w:cs="Arial"/>
          <w:color w:val="231F20"/>
          <w:spacing w:val="29"/>
          <w:w w:val="99"/>
        </w:rPr>
        <w:t xml:space="preserve"> </w:t>
      </w:r>
      <w:r w:rsidRPr="00052953">
        <w:rPr>
          <w:rFonts w:cs="Arial"/>
          <w:color w:val="231F20"/>
          <w:spacing w:val="-1"/>
        </w:rPr>
        <w:t>equipment</w:t>
      </w:r>
      <w:r w:rsidRPr="00052953">
        <w:rPr>
          <w:rFonts w:cs="Arial"/>
          <w:color w:val="231F20"/>
          <w:spacing w:val="-2"/>
        </w:rPr>
        <w:t xml:space="preserve"> </w:t>
      </w:r>
      <w:r w:rsidRPr="00052953">
        <w:rPr>
          <w:rFonts w:cs="Arial"/>
          <w:color w:val="231F20"/>
          <w:spacing w:val="-1"/>
        </w:rPr>
        <w:t xml:space="preserve">is </w:t>
      </w:r>
      <w:r w:rsidRPr="00052953">
        <w:rPr>
          <w:rFonts w:cs="Arial"/>
          <w:color w:val="231F20"/>
        </w:rPr>
        <w:t>safe,</w:t>
      </w:r>
      <w:r w:rsidRPr="00052953">
        <w:rPr>
          <w:rFonts w:cs="Arial"/>
          <w:color w:val="231F20"/>
          <w:spacing w:val="-1"/>
        </w:rPr>
        <w:t xml:space="preserve"> </w:t>
      </w:r>
      <w:r w:rsidRPr="00052953">
        <w:rPr>
          <w:rFonts w:cs="Arial"/>
          <w:color w:val="231F20"/>
        </w:rPr>
        <w:t>standards</w:t>
      </w:r>
      <w:r w:rsidRPr="00052953">
        <w:rPr>
          <w:rFonts w:cs="Arial"/>
          <w:color w:val="231F20"/>
          <w:spacing w:val="-2"/>
        </w:rPr>
        <w:t xml:space="preserve"> </w:t>
      </w:r>
      <w:r w:rsidRPr="00052953">
        <w:rPr>
          <w:rFonts w:cs="Arial"/>
          <w:color w:val="231F20"/>
          <w:spacing w:val="-1"/>
        </w:rPr>
        <w:t>of hygiene are high,</w:t>
      </w:r>
      <w:r w:rsidRPr="00052953">
        <w:rPr>
          <w:rFonts w:cs="Arial"/>
          <w:color w:val="231F20"/>
          <w:spacing w:val="-2"/>
        </w:rPr>
        <w:t xml:space="preserve"> </w:t>
      </w:r>
      <w:r w:rsidRPr="00052953">
        <w:rPr>
          <w:rFonts w:cs="Arial"/>
          <w:color w:val="231F20"/>
        </w:rPr>
        <w:t>safety</w:t>
      </w:r>
      <w:r w:rsidRPr="00052953">
        <w:rPr>
          <w:rFonts w:cs="Arial"/>
          <w:color w:val="231F20"/>
          <w:spacing w:val="-1"/>
        </w:rPr>
        <w:t xml:space="preserve"> procedures are implemented</w:t>
      </w:r>
      <w:r w:rsidRPr="00052953">
        <w:rPr>
          <w:rFonts w:cs="Arial"/>
          <w:color w:val="231F20"/>
          <w:spacing w:val="-2"/>
        </w:rPr>
        <w:t xml:space="preserve"> </w:t>
      </w:r>
      <w:r w:rsidRPr="00052953">
        <w:rPr>
          <w:rFonts w:cs="Arial"/>
          <w:color w:val="231F20"/>
          <w:spacing w:val="-1"/>
        </w:rPr>
        <w:t>at all</w:t>
      </w:r>
      <w:r w:rsidRPr="00052953">
        <w:rPr>
          <w:rFonts w:cs="Arial"/>
          <w:color w:val="231F20"/>
          <w:spacing w:val="20"/>
        </w:rPr>
        <w:t xml:space="preserve"> </w:t>
      </w:r>
      <w:r w:rsidRPr="00052953">
        <w:rPr>
          <w:rFonts w:cs="Arial"/>
          <w:color w:val="231F20"/>
        </w:rPr>
        <w:t>times</w:t>
      </w:r>
      <w:r w:rsidRPr="00052953">
        <w:rPr>
          <w:rFonts w:cs="Arial"/>
          <w:color w:val="231F20"/>
          <w:spacing w:val="-2"/>
        </w:rPr>
        <w:t xml:space="preserve"> </w:t>
      </w:r>
      <w:r w:rsidRPr="00052953">
        <w:rPr>
          <w:rFonts w:cs="Arial"/>
          <w:color w:val="231F20"/>
          <w:spacing w:val="-1"/>
        </w:rPr>
        <w:t>and</w:t>
      </w:r>
      <w:r w:rsidRPr="00052953">
        <w:rPr>
          <w:rFonts w:cs="Arial"/>
          <w:color w:val="231F20"/>
        </w:rPr>
        <w:t xml:space="preserve"> fire</w:t>
      </w:r>
      <w:r w:rsidRPr="00052953">
        <w:rPr>
          <w:rFonts w:cs="Arial"/>
          <w:color w:val="231F20"/>
          <w:spacing w:val="-1"/>
        </w:rPr>
        <w:t xml:space="preserve"> drills</w:t>
      </w:r>
      <w:r w:rsidRPr="00052953">
        <w:rPr>
          <w:rFonts w:cs="Arial"/>
          <w:color w:val="231F20"/>
        </w:rPr>
        <w:t xml:space="preserve"> </w:t>
      </w:r>
      <w:r w:rsidRPr="00052953">
        <w:rPr>
          <w:rFonts w:cs="Arial"/>
          <w:color w:val="231F20"/>
          <w:spacing w:val="-1"/>
        </w:rPr>
        <w:t>are</w:t>
      </w:r>
      <w:r w:rsidRPr="00052953">
        <w:rPr>
          <w:rFonts w:cs="Arial"/>
          <w:color w:val="231F20"/>
        </w:rPr>
        <w:t xml:space="preserve"> regularly</w:t>
      </w:r>
      <w:r w:rsidRPr="00052953">
        <w:rPr>
          <w:rFonts w:cs="Arial"/>
          <w:color w:val="231F20"/>
          <w:spacing w:val="-1"/>
        </w:rPr>
        <w:t xml:space="preserve"> </w:t>
      </w:r>
      <w:proofErr w:type="spellStart"/>
      <w:r w:rsidRPr="00052953">
        <w:rPr>
          <w:rFonts w:cs="Arial"/>
          <w:color w:val="231F20"/>
          <w:spacing w:val="-1"/>
        </w:rPr>
        <w:t>practised</w:t>
      </w:r>
      <w:proofErr w:type="spellEnd"/>
      <w:r w:rsidRPr="00052953">
        <w:rPr>
          <w:rFonts w:cs="Arial"/>
          <w:color w:val="231F20"/>
          <w:spacing w:val="-1"/>
        </w:rPr>
        <w:t>.</w:t>
      </w:r>
    </w:p>
    <w:p w14:paraId="69E07589" w14:textId="77777777" w:rsidR="007650EE" w:rsidRPr="00AB0264" w:rsidRDefault="007650EE" w:rsidP="00CE1D0B">
      <w:pPr>
        <w:ind w:left="720"/>
        <w:mirrorIndents/>
        <w:rPr>
          <w:rFonts w:ascii="Arial" w:eastAsia="Arial" w:hAnsi="Arial" w:cs="Arial"/>
        </w:rPr>
      </w:pPr>
    </w:p>
    <w:p w14:paraId="6309ED79" w14:textId="70F2C69E" w:rsidR="007650EE" w:rsidRPr="00AB0264" w:rsidRDefault="00AB0264" w:rsidP="00CE1D0B">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liaise with </w:t>
      </w:r>
      <w:r w:rsidRPr="00AB0264">
        <w:rPr>
          <w:rFonts w:cs="Arial"/>
          <w:color w:val="231F20"/>
        </w:rPr>
        <w:t>the</w:t>
      </w:r>
      <w:r w:rsidRPr="00AB0264">
        <w:rPr>
          <w:rFonts w:cs="Arial"/>
          <w:color w:val="231F20"/>
          <w:spacing w:val="-1"/>
        </w:rPr>
        <w:t xml:space="preserve"> </w:t>
      </w:r>
      <w:r w:rsidR="00C539E2">
        <w:rPr>
          <w:rFonts w:cs="Arial"/>
          <w:color w:val="231F20"/>
        </w:rPr>
        <w:t>Trustees</w:t>
      </w:r>
      <w:r w:rsidRPr="00AB0264">
        <w:rPr>
          <w:rFonts w:cs="Arial"/>
          <w:color w:val="231F20"/>
        </w:rPr>
        <w:t>,</w:t>
      </w:r>
      <w:r w:rsidRPr="00AB0264">
        <w:rPr>
          <w:rFonts w:cs="Arial"/>
          <w:color w:val="231F20"/>
          <w:spacing w:val="-2"/>
        </w:rPr>
        <w:t xml:space="preserve"> </w:t>
      </w:r>
      <w:proofErr w:type="spellStart"/>
      <w:r w:rsidRPr="00AB0264">
        <w:rPr>
          <w:rFonts w:cs="Arial"/>
          <w:color w:val="231F20"/>
        </w:rPr>
        <w:t>Ofsted</w:t>
      </w:r>
      <w:proofErr w:type="spellEnd"/>
      <w:r w:rsidRPr="00AB0264">
        <w:rPr>
          <w:rFonts w:cs="Arial"/>
          <w:color w:val="231F20"/>
          <w:spacing w:val="-2"/>
        </w:rPr>
        <w:t xml:space="preserve"> </w:t>
      </w:r>
      <w:r w:rsidRPr="00AB0264">
        <w:rPr>
          <w:rFonts w:cs="Arial"/>
          <w:color w:val="231F20"/>
        </w:rPr>
        <w:t>services</w:t>
      </w:r>
      <w:r w:rsidRPr="00AB0264">
        <w:rPr>
          <w:rFonts w:cs="Arial"/>
          <w:color w:val="231F20"/>
          <w:spacing w:val="-1"/>
        </w:rPr>
        <w:t xml:space="preserve"> and other professionals</w:t>
      </w:r>
      <w:r w:rsidRPr="00AB0264">
        <w:rPr>
          <w:rFonts w:cs="Arial"/>
          <w:color w:val="231F20"/>
        </w:rPr>
        <w:t xml:space="preserve"> </w:t>
      </w:r>
      <w:r w:rsidRPr="00AB0264">
        <w:rPr>
          <w:rFonts w:cs="Arial"/>
          <w:color w:val="231F20"/>
          <w:spacing w:val="-1"/>
        </w:rPr>
        <w:t>as</w:t>
      </w:r>
      <w:r w:rsidRPr="00AB0264">
        <w:rPr>
          <w:rFonts w:cs="Arial"/>
          <w:color w:val="231F20"/>
          <w:spacing w:val="26"/>
        </w:rPr>
        <w:t xml:space="preserve"> </w:t>
      </w:r>
      <w:r w:rsidRPr="00AB0264">
        <w:rPr>
          <w:rFonts w:cs="Arial"/>
          <w:color w:val="231F20"/>
          <w:spacing w:val="-1"/>
        </w:rPr>
        <w:t>necessary</w:t>
      </w:r>
      <w:r w:rsidRPr="00AB0264">
        <w:rPr>
          <w:rFonts w:cs="Arial"/>
          <w:color w:val="231F20"/>
          <w:spacing w:val="-2"/>
        </w:rPr>
        <w:t xml:space="preserve"> </w:t>
      </w:r>
      <w:r w:rsidRPr="00AB0264">
        <w:rPr>
          <w:rFonts w:cs="Arial"/>
          <w:color w:val="231F20"/>
          <w:spacing w:val="-1"/>
        </w:rPr>
        <w:t xml:space="preserve">and ensure </w:t>
      </w:r>
      <w:r w:rsidRPr="00AB0264">
        <w:rPr>
          <w:rFonts w:cs="Arial"/>
          <w:color w:val="231F20"/>
        </w:rPr>
        <w:t>that</w:t>
      </w:r>
      <w:r w:rsidRPr="00AB0264">
        <w:rPr>
          <w:rFonts w:cs="Arial"/>
          <w:color w:val="231F20"/>
          <w:spacing w:val="-2"/>
        </w:rPr>
        <w:t xml:space="preserve"> </w:t>
      </w:r>
      <w:r w:rsidRPr="00AB0264">
        <w:rPr>
          <w:rFonts w:cs="Arial"/>
          <w:color w:val="231F20"/>
          <w:spacing w:val="-1"/>
        </w:rPr>
        <w:t>all legal</w:t>
      </w:r>
      <w:r w:rsidRPr="00AB0264">
        <w:rPr>
          <w:rFonts w:cs="Arial"/>
          <w:color w:val="231F20"/>
          <w:spacing w:val="-2"/>
        </w:rPr>
        <w:t xml:space="preserve"> </w:t>
      </w:r>
      <w:r w:rsidRPr="00AB0264">
        <w:rPr>
          <w:rFonts w:cs="Arial"/>
          <w:color w:val="231F20"/>
          <w:spacing w:val="-1"/>
        </w:rPr>
        <w:t xml:space="preserve">and </w:t>
      </w:r>
      <w:r w:rsidRPr="00AB0264">
        <w:rPr>
          <w:rFonts w:cs="Arial"/>
          <w:color w:val="231F20"/>
        </w:rPr>
        <w:t>statutory</w:t>
      </w:r>
      <w:r w:rsidRPr="00AB0264">
        <w:rPr>
          <w:rFonts w:cs="Arial"/>
          <w:color w:val="231F20"/>
          <w:spacing w:val="-1"/>
        </w:rPr>
        <w:t xml:space="preserve"> </w:t>
      </w:r>
      <w:r w:rsidRPr="00AB0264">
        <w:rPr>
          <w:rFonts w:cs="Arial"/>
          <w:color w:val="231F20"/>
        </w:rPr>
        <w:t>requirements</w:t>
      </w:r>
      <w:r w:rsidRPr="00AB0264">
        <w:rPr>
          <w:rFonts w:cs="Arial"/>
          <w:color w:val="231F20"/>
          <w:spacing w:val="-1"/>
        </w:rPr>
        <w:t xml:space="preserve"> are implemented,</w:t>
      </w:r>
      <w:r w:rsidRPr="00AB0264">
        <w:rPr>
          <w:rFonts w:cs="Arial"/>
          <w:color w:val="231F20"/>
          <w:spacing w:val="-2"/>
        </w:rPr>
        <w:t xml:space="preserve"> </w:t>
      </w:r>
      <w:r w:rsidRPr="00AB0264">
        <w:rPr>
          <w:rFonts w:cs="Arial"/>
          <w:color w:val="231F20"/>
          <w:spacing w:val="-1"/>
        </w:rPr>
        <w:t xml:space="preserve">and </w:t>
      </w:r>
      <w:r w:rsidRPr="00AB0264">
        <w:rPr>
          <w:rFonts w:cs="Arial"/>
          <w:color w:val="231F20"/>
        </w:rPr>
        <w:t>to</w:t>
      </w:r>
      <w:r w:rsidRPr="00AB0264">
        <w:rPr>
          <w:rFonts w:cs="Arial"/>
          <w:color w:val="231F20"/>
          <w:spacing w:val="30"/>
          <w:w w:val="99"/>
        </w:rPr>
        <w:t xml:space="preserve"> </w:t>
      </w:r>
      <w:r w:rsidRPr="00AB0264">
        <w:rPr>
          <w:rFonts w:cs="Arial"/>
          <w:color w:val="231F20"/>
          <w:spacing w:val="-1"/>
        </w:rPr>
        <w:t xml:space="preserve">provide </w:t>
      </w:r>
      <w:r w:rsidRPr="00AB0264">
        <w:rPr>
          <w:rFonts w:cs="Arial"/>
          <w:color w:val="231F20"/>
        </w:rPr>
        <w:t xml:space="preserve">reports </w:t>
      </w:r>
      <w:r w:rsidRPr="00AB0264">
        <w:rPr>
          <w:rFonts w:cs="Arial"/>
          <w:color w:val="231F20"/>
          <w:spacing w:val="-1"/>
        </w:rPr>
        <w:t>as</w:t>
      </w:r>
      <w:r w:rsidRPr="00AB0264">
        <w:rPr>
          <w:rFonts w:cs="Arial"/>
          <w:color w:val="231F20"/>
        </w:rPr>
        <w:t xml:space="preserve"> required.</w:t>
      </w:r>
    </w:p>
    <w:p w14:paraId="0EE81998" w14:textId="77777777" w:rsidR="007650EE" w:rsidRPr="00AB0264" w:rsidRDefault="007650EE" w:rsidP="00CE1D0B">
      <w:pPr>
        <w:ind w:left="720"/>
        <w:mirrorIndents/>
        <w:rPr>
          <w:rFonts w:ascii="Arial" w:eastAsia="Arial" w:hAnsi="Arial" w:cs="Arial"/>
        </w:rPr>
      </w:pPr>
    </w:p>
    <w:p w14:paraId="792A9F80" w14:textId="77777777" w:rsidR="00D4448E" w:rsidRPr="00D4448E" w:rsidRDefault="00AB0264" w:rsidP="00D4448E">
      <w:pPr>
        <w:pStyle w:val="BodyText"/>
        <w:numPr>
          <w:ilvl w:val="0"/>
          <w:numId w:val="15"/>
        </w:numPr>
        <w:tabs>
          <w:tab w:val="left" w:pos="834"/>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implement</w:t>
      </w:r>
      <w:r w:rsidRPr="00AB0264">
        <w:rPr>
          <w:rFonts w:cs="Arial"/>
          <w:color w:val="231F20"/>
        </w:rPr>
        <w:t xml:space="preserve"> </w:t>
      </w:r>
      <w:r w:rsidRPr="00AB0264">
        <w:rPr>
          <w:rFonts w:cs="Arial"/>
          <w:color w:val="231F20"/>
          <w:spacing w:val="-1"/>
        </w:rPr>
        <w:t>any</w:t>
      </w:r>
      <w:r w:rsidRPr="00AB0264">
        <w:rPr>
          <w:rFonts w:cs="Arial"/>
          <w:color w:val="231F20"/>
        </w:rPr>
        <w:t xml:space="preserve"> recommendations</w:t>
      </w:r>
      <w:r w:rsidRPr="00AB0264">
        <w:rPr>
          <w:rFonts w:cs="Arial"/>
          <w:color w:val="231F20"/>
          <w:spacing w:val="-1"/>
        </w:rPr>
        <w:t xml:space="preserve"> </w:t>
      </w:r>
      <w:r w:rsidRPr="00AB0264">
        <w:rPr>
          <w:rFonts w:cs="Arial"/>
          <w:color w:val="231F20"/>
        </w:rPr>
        <w:t>made</w:t>
      </w:r>
      <w:r w:rsidRPr="00AB0264">
        <w:rPr>
          <w:rFonts w:cs="Arial"/>
          <w:color w:val="231F20"/>
          <w:spacing w:val="-1"/>
        </w:rPr>
        <w:t xml:space="preserve"> </w:t>
      </w:r>
      <w:r w:rsidRPr="00AB0264">
        <w:rPr>
          <w:rFonts w:cs="Arial"/>
          <w:color w:val="231F20"/>
        </w:rPr>
        <w:t>following</w:t>
      </w:r>
      <w:r w:rsidRPr="00AB0264">
        <w:rPr>
          <w:rFonts w:cs="Arial"/>
          <w:color w:val="231F20"/>
          <w:spacing w:val="-1"/>
        </w:rPr>
        <w:t xml:space="preserve"> </w:t>
      </w:r>
      <w:r w:rsidRPr="00AB0264">
        <w:rPr>
          <w:rFonts w:cs="Arial"/>
          <w:color w:val="231F20"/>
        </w:rPr>
        <w:t xml:space="preserve">regulatory </w:t>
      </w:r>
      <w:r w:rsidRPr="00AB0264">
        <w:rPr>
          <w:rFonts w:cs="Arial"/>
          <w:color w:val="231F20"/>
          <w:spacing w:val="-1"/>
        </w:rPr>
        <w:t>inspections.</w:t>
      </w:r>
    </w:p>
    <w:p w14:paraId="7335F60C" w14:textId="77777777" w:rsidR="00D4448E" w:rsidRPr="008F6201" w:rsidRDefault="00D4448E" w:rsidP="00D4448E">
      <w:pPr>
        <w:pStyle w:val="ListParagraph"/>
        <w:rPr>
          <w:rFonts w:cs="Arial"/>
          <w:color w:val="000000" w:themeColor="text1"/>
        </w:rPr>
      </w:pPr>
    </w:p>
    <w:p w14:paraId="782D10A2" w14:textId="2AA98A56" w:rsidR="00D4448E" w:rsidRPr="008F6201" w:rsidRDefault="00D4448E" w:rsidP="00D4448E">
      <w:pPr>
        <w:pStyle w:val="BodyText"/>
        <w:numPr>
          <w:ilvl w:val="0"/>
          <w:numId w:val="15"/>
        </w:numPr>
        <w:tabs>
          <w:tab w:val="left" w:pos="834"/>
        </w:tabs>
        <w:ind w:left="720" w:hanging="720"/>
        <w:mirrorIndents/>
        <w:rPr>
          <w:rFonts w:cs="Arial"/>
          <w:b/>
          <w:bCs/>
          <w:color w:val="000000" w:themeColor="text1"/>
        </w:rPr>
      </w:pPr>
      <w:r w:rsidRPr="008F6201">
        <w:rPr>
          <w:rFonts w:cs="Arial"/>
          <w:b/>
          <w:bCs/>
          <w:color w:val="000000" w:themeColor="text1"/>
        </w:rPr>
        <w:t xml:space="preserve">To contribute to and implement all the setting’s policies and </w:t>
      </w:r>
      <w:proofErr w:type="gramStart"/>
      <w:r w:rsidRPr="008F6201">
        <w:rPr>
          <w:rFonts w:cs="Arial"/>
          <w:b/>
          <w:bCs/>
          <w:color w:val="000000" w:themeColor="text1"/>
        </w:rPr>
        <w:t>procedures ,</w:t>
      </w:r>
      <w:r w:rsidR="008F6201">
        <w:rPr>
          <w:rFonts w:cs="Arial"/>
          <w:b/>
          <w:bCs/>
          <w:color w:val="000000" w:themeColor="text1"/>
        </w:rPr>
        <w:t>including</w:t>
      </w:r>
      <w:proofErr w:type="gramEnd"/>
      <w:r w:rsidRPr="008F6201">
        <w:rPr>
          <w:rFonts w:cs="Arial"/>
          <w:b/>
          <w:bCs/>
          <w:color w:val="000000" w:themeColor="text1"/>
        </w:rPr>
        <w:t xml:space="preserve"> confidentiality, equality and diversity, food safety, health and safety, register and signing out procedures, safeguarding, setting hygiene and whistleblowing. This is not an exhaustive list of the setting’s procedures</w:t>
      </w:r>
      <w:r w:rsidR="00C539E2">
        <w:rPr>
          <w:rFonts w:cs="Arial"/>
          <w:b/>
          <w:bCs/>
          <w:color w:val="000000" w:themeColor="text1"/>
        </w:rPr>
        <w:t>, please refer to all policies and procedures within our setting</w:t>
      </w:r>
      <w:r w:rsidRPr="008F6201">
        <w:rPr>
          <w:rFonts w:cs="Arial"/>
          <w:b/>
          <w:bCs/>
          <w:color w:val="000000" w:themeColor="text1"/>
        </w:rPr>
        <w:t>.</w:t>
      </w:r>
    </w:p>
    <w:p w14:paraId="73E414CE" w14:textId="77777777" w:rsidR="007650EE" w:rsidRPr="008F6201" w:rsidRDefault="007650EE" w:rsidP="00D4448E">
      <w:pPr>
        <w:mirrorIndents/>
        <w:rPr>
          <w:rFonts w:ascii="Arial" w:eastAsia="Arial" w:hAnsi="Arial" w:cs="Arial"/>
          <w:b/>
          <w:bCs/>
          <w:color w:val="000000" w:themeColor="text1"/>
        </w:rPr>
      </w:pPr>
    </w:p>
    <w:p w14:paraId="0FFF09B7" w14:textId="3597C69E" w:rsidR="007650EE" w:rsidRPr="00AB0264" w:rsidRDefault="00AB0264" w:rsidP="00CE1D0B">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00C539E2">
        <w:rPr>
          <w:rFonts w:cs="Arial"/>
          <w:color w:val="231F20"/>
          <w:spacing w:val="-3"/>
        </w:rPr>
        <w:t>gether with the Trustees to oversee the management of petty cash and our financial accounts. Plus any other administrative tasks which have been agreed such as managing our waiting list, and emails.</w:t>
      </w:r>
    </w:p>
    <w:p w14:paraId="46247417" w14:textId="77777777" w:rsidR="007650EE" w:rsidRPr="00AB0264" w:rsidRDefault="007650EE" w:rsidP="00CE1D0B">
      <w:pPr>
        <w:ind w:left="720"/>
        <w:mirrorIndents/>
        <w:rPr>
          <w:rFonts w:ascii="Arial" w:eastAsia="Arial" w:hAnsi="Arial" w:cs="Arial"/>
        </w:rPr>
      </w:pPr>
    </w:p>
    <w:p w14:paraId="7F86828C" w14:textId="77777777" w:rsidR="007650EE" w:rsidRPr="00AB0264" w:rsidRDefault="00AB0264" w:rsidP="00CE1D0B">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ensure</w:t>
      </w:r>
      <w:r w:rsidRPr="00AB0264">
        <w:rPr>
          <w:rFonts w:cs="Arial"/>
          <w:color w:val="231F20"/>
        </w:rPr>
        <w:t xml:space="preserve"> that</w:t>
      </w:r>
      <w:r w:rsidRPr="00AB0264">
        <w:rPr>
          <w:rFonts w:cs="Arial"/>
          <w:color w:val="231F20"/>
          <w:spacing w:val="-2"/>
        </w:rPr>
        <w:t xml:space="preserve"> </w:t>
      </w:r>
      <w:r w:rsidRPr="00AB0264">
        <w:rPr>
          <w:rFonts w:cs="Arial"/>
          <w:color w:val="231F20"/>
        </w:rPr>
        <w:t>children</w:t>
      </w:r>
      <w:r w:rsidRPr="00AB0264">
        <w:rPr>
          <w:rFonts w:cs="Arial"/>
          <w:color w:val="231F20"/>
          <w:spacing w:val="-1"/>
        </w:rPr>
        <w:t xml:space="preserve"> attending </w:t>
      </w:r>
      <w:r w:rsidRPr="00AB0264">
        <w:rPr>
          <w:rFonts w:cs="Arial"/>
          <w:color w:val="231F20"/>
        </w:rPr>
        <w:t>the setting</w:t>
      </w:r>
      <w:r w:rsidRPr="00AB0264">
        <w:rPr>
          <w:rFonts w:cs="Arial"/>
          <w:color w:val="231F20"/>
          <w:spacing w:val="-1"/>
        </w:rPr>
        <w:t xml:space="preserve"> </w:t>
      </w:r>
      <w:r w:rsidRPr="00AB0264">
        <w:rPr>
          <w:rFonts w:cs="Arial"/>
          <w:color w:val="231F20"/>
        </w:rPr>
        <w:t>receive a</w:t>
      </w:r>
      <w:r w:rsidRPr="00AB0264">
        <w:rPr>
          <w:rFonts w:cs="Arial"/>
          <w:color w:val="231F20"/>
          <w:spacing w:val="-1"/>
        </w:rPr>
        <w:t xml:space="preserve"> balanced</w:t>
      </w:r>
      <w:r w:rsidRPr="00AB0264">
        <w:rPr>
          <w:rFonts w:cs="Arial"/>
          <w:color w:val="231F20"/>
        </w:rPr>
        <w:t xml:space="preserve"> </w:t>
      </w:r>
      <w:r w:rsidRPr="00AB0264">
        <w:rPr>
          <w:rFonts w:cs="Arial"/>
          <w:color w:val="231F20"/>
          <w:spacing w:val="-1"/>
        </w:rPr>
        <w:t>and healthy</w:t>
      </w:r>
      <w:r w:rsidRPr="00AB0264">
        <w:rPr>
          <w:rFonts w:cs="Arial"/>
          <w:color w:val="231F20"/>
        </w:rPr>
        <w:t xml:space="preserve"> </w:t>
      </w:r>
      <w:r w:rsidRPr="00AB0264">
        <w:rPr>
          <w:rFonts w:cs="Arial"/>
          <w:color w:val="231F20"/>
          <w:spacing w:val="-1"/>
        </w:rPr>
        <w:t>diet.</w:t>
      </w:r>
    </w:p>
    <w:p w14:paraId="664B4026" w14:textId="77777777" w:rsidR="007650EE" w:rsidRPr="00AB0264" w:rsidRDefault="007650EE" w:rsidP="00CE1D0B">
      <w:pPr>
        <w:ind w:left="720"/>
        <w:mirrorIndents/>
        <w:rPr>
          <w:rFonts w:ascii="Arial" w:eastAsia="Arial" w:hAnsi="Arial" w:cs="Arial"/>
        </w:rPr>
      </w:pPr>
    </w:p>
    <w:p w14:paraId="6FE8E56B" w14:textId="395FC4B0" w:rsidR="007650EE" w:rsidRPr="00AB0264" w:rsidRDefault="00AB0264" w:rsidP="00CE1D0B">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attend any </w:t>
      </w:r>
      <w:r w:rsidRPr="00AB0264">
        <w:rPr>
          <w:rFonts w:cs="Arial"/>
          <w:color w:val="231F20"/>
        </w:rPr>
        <w:t>conferences,</w:t>
      </w:r>
      <w:r w:rsidRPr="00AB0264">
        <w:rPr>
          <w:rFonts w:cs="Arial"/>
          <w:color w:val="231F20"/>
          <w:spacing w:val="-1"/>
        </w:rPr>
        <w:t xml:space="preserve"> </w:t>
      </w:r>
      <w:r w:rsidRPr="00AB0264">
        <w:rPr>
          <w:rFonts w:cs="Arial"/>
          <w:color w:val="231F20"/>
        </w:rPr>
        <w:t>training</w:t>
      </w:r>
      <w:r w:rsidRPr="00AB0264">
        <w:rPr>
          <w:rFonts w:cs="Arial"/>
          <w:color w:val="231F20"/>
          <w:spacing w:val="-2"/>
        </w:rPr>
        <w:t xml:space="preserve"> </w:t>
      </w:r>
      <w:r w:rsidRPr="00AB0264">
        <w:rPr>
          <w:rFonts w:cs="Arial"/>
          <w:color w:val="231F20"/>
          <w:spacing w:val="-1"/>
        </w:rPr>
        <w:t xml:space="preserve">events or </w:t>
      </w:r>
      <w:r w:rsidRPr="00AB0264">
        <w:rPr>
          <w:rFonts w:cs="Arial"/>
          <w:color w:val="231F20"/>
        </w:rPr>
        <w:t>meetings,</w:t>
      </w:r>
      <w:r w:rsidRPr="00AB0264">
        <w:rPr>
          <w:rFonts w:cs="Arial"/>
          <w:color w:val="231F20"/>
          <w:spacing w:val="-1"/>
        </w:rPr>
        <w:t xml:space="preserve"> as identified by </w:t>
      </w:r>
      <w:r w:rsidRPr="00AB0264">
        <w:rPr>
          <w:rFonts w:cs="Arial"/>
          <w:color w:val="231F20"/>
        </w:rPr>
        <w:t>the</w:t>
      </w:r>
      <w:r w:rsidRPr="00AB0264">
        <w:rPr>
          <w:rFonts w:cs="Arial"/>
          <w:color w:val="231F20"/>
          <w:spacing w:val="-1"/>
        </w:rPr>
        <w:t xml:space="preserve"> </w:t>
      </w:r>
      <w:r w:rsidR="00C539E2">
        <w:rPr>
          <w:rFonts w:cs="Arial"/>
          <w:color w:val="231F20"/>
        </w:rPr>
        <w:t>board of trustees</w:t>
      </w:r>
      <w:r w:rsidRPr="00AB0264">
        <w:rPr>
          <w:rFonts w:cs="Arial"/>
          <w:color w:val="231F20"/>
        </w:rPr>
        <w:t xml:space="preserve"> </w:t>
      </w:r>
      <w:r w:rsidRPr="00AB0264">
        <w:rPr>
          <w:rFonts w:cs="Arial"/>
          <w:color w:val="231F20"/>
          <w:spacing w:val="-1"/>
        </w:rPr>
        <w:t>and</w:t>
      </w:r>
      <w:r w:rsidRPr="00AB0264">
        <w:rPr>
          <w:rFonts w:cs="Arial"/>
          <w:color w:val="231F20"/>
        </w:rPr>
        <w:t xml:space="preserve"> to</w:t>
      </w:r>
      <w:r w:rsidRPr="00AB0264">
        <w:rPr>
          <w:rFonts w:cs="Arial"/>
          <w:color w:val="231F20"/>
          <w:spacing w:val="-1"/>
        </w:rPr>
        <w:t xml:space="preserve"> </w:t>
      </w:r>
      <w:r w:rsidRPr="00AB0264">
        <w:rPr>
          <w:rFonts w:cs="Arial"/>
          <w:color w:val="231F20"/>
        </w:rPr>
        <w:t xml:space="preserve">keep </w:t>
      </w:r>
      <w:proofErr w:type="gramStart"/>
      <w:r w:rsidRPr="00AB0264">
        <w:rPr>
          <w:rFonts w:cs="Arial"/>
          <w:color w:val="231F20"/>
          <w:spacing w:val="-1"/>
        </w:rPr>
        <w:t>up-to-date</w:t>
      </w:r>
      <w:proofErr w:type="gramEnd"/>
      <w:r w:rsidRPr="00AB0264">
        <w:rPr>
          <w:rFonts w:cs="Arial"/>
          <w:color w:val="231F20"/>
        </w:rPr>
        <w:t xml:space="preserve"> </w:t>
      </w:r>
      <w:r w:rsidRPr="00AB0264">
        <w:rPr>
          <w:rFonts w:cs="Arial"/>
          <w:color w:val="231F20"/>
          <w:spacing w:val="-1"/>
        </w:rPr>
        <w:t xml:space="preserve">with </w:t>
      </w:r>
      <w:r w:rsidRPr="00AB0264">
        <w:rPr>
          <w:rFonts w:cs="Arial"/>
          <w:color w:val="231F20"/>
        </w:rPr>
        <w:t xml:space="preserve">current </w:t>
      </w:r>
      <w:r w:rsidRPr="00AB0264">
        <w:rPr>
          <w:rFonts w:cs="Arial"/>
          <w:color w:val="231F20"/>
          <w:spacing w:val="-1"/>
        </w:rPr>
        <w:t>good practice</w:t>
      </w:r>
      <w:r w:rsidR="00C539E2">
        <w:rPr>
          <w:rFonts w:cs="Arial"/>
          <w:color w:val="231F20"/>
          <w:spacing w:val="-1"/>
        </w:rPr>
        <w:t xml:space="preserve"> and filter this down to staff</w:t>
      </w:r>
      <w:r w:rsidRPr="00AB0264">
        <w:rPr>
          <w:rFonts w:cs="Arial"/>
          <w:color w:val="231F20"/>
          <w:spacing w:val="-1"/>
        </w:rPr>
        <w:t>.</w:t>
      </w:r>
    </w:p>
    <w:p w14:paraId="54B61E20" w14:textId="77777777" w:rsidR="007650EE" w:rsidRPr="00AB0264" w:rsidRDefault="007650EE" w:rsidP="00CE1D0B">
      <w:pPr>
        <w:ind w:left="720"/>
        <w:mirrorIndents/>
        <w:rPr>
          <w:rFonts w:ascii="Arial" w:eastAsia="Arial" w:hAnsi="Arial" w:cs="Arial"/>
        </w:rPr>
      </w:pPr>
    </w:p>
    <w:p w14:paraId="69AE8CF6" w14:textId="77777777" w:rsidR="007650EE" w:rsidRPr="00572769" w:rsidRDefault="00AB0264" w:rsidP="00CE1D0B">
      <w:pPr>
        <w:pStyle w:val="BodyText"/>
        <w:numPr>
          <w:ilvl w:val="0"/>
          <w:numId w:val="15"/>
        </w:numPr>
        <w:tabs>
          <w:tab w:val="left" w:pos="830"/>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2"/>
        </w:rPr>
        <w:t xml:space="preserve"> </w:t>
      </w:r>
      <w:r w:rsidRPr="00AB0264">
        <w:rPr>
          <w:rFonts w:cs="Arial"/>
          <w:color w:val="231F20"/>
          <w:spacing w:val="-1"/>
        </w:rPr>
        <w:t xml:space="preserve">ensure </w:t>
      </w:r>
      <w:r w:rsidRPr="00AB0264">
        <w:rPr>
          <w:rFonts w:cs="Arial"/>
          <w:color w:val="231F20"/>
        </w:rPr>
        <w:t>that</w:t>
      </w:r>
      <w:r w:rsidRPr="00AB0264">
        <w:rPr>
          <w:rFonts w:cs="Arial"/>
          <w:color w:val="231F20"/>
          <w:spacing w:val="-3"/>
        </w:rPr>
        <w:t xml:space="preserve"> </w:t>
      </w:r>
      <w:r w:rsidRPr="00AB0264">
        <w:rPr>
          <w:rFonts w:cs="Arial"/>
          <w:color w:val="231F20"/>
          <w:spacing w:val="-1"/>
        </w:rPr>
        <w:t>accurate and up-to-date</w:t>
      </w:r>
      <w:r w:rsidRPr="00AB0264">
        <w:rPr>
          <w:rFonts w:cs="Arial"/>
          <w:color w:val="231F20"/>
          <w:spacing w:val="-2"/>
        </w:rPr>
        <w:t xml:space="preserve"> </w:t>
      </w:r>
      <w:r w:rsidRPr="00AB0264">
        <w:rPr>
          <w:rFonts w:cs="Arial"/>
          <w:color w:val="231F20"/>
        </w:rPr>
        <w:t>record</w:t>
      </w:r>
      <w:r w:rsidRPr="00AB0264">
        <w:rPr>
          <w:rFonts w:cs="Arial"/>
          <w:color w:val="231F20"/>
          <w:spacing w:val="-1"/>
        </w:rPr>
        <w:t xml:space="preserve"> </w:t>
      </w:r>
      <w:r w:rsidRPr="00AB0264">
        <w:rPr>
          <w:rFonts w:cs="Arial"/>
          <w:color w:val="231F20"/>
        </w:rPr>
        <w:t>keeping</w:t>
      </w:r>
      <w:r w:rsidRPr="00AB0264">
        <w:rPr>
          <w:rFonts w:cs="Arial"/>
          <w:color w:val="231F20"/>
          <w:spacing w:val="-2"/>
        </w:rPr>
        <w:t xml:space="preserve"> </w:t>
      </w:r>
      <w:r w:rsidRPr="00AB0264">
        <w:rPr>
          <w:rFonts w:cs="Arial"/>
          <w:color w:val="231F20"/>
        </w:rPr>
        <w:t>systems</w:t>
      </w:r>
      <w:r w:rsidRPr="00AB0264">
        <w:rPr>
          <w:rFonts w:cs="Arial"/>
          <w:color w:val="231F20"/>
          <w:spacing w:val="-2"/>
        </w:rPr>
        <w:t xml:space="preserve"> </w:t>
      </w:r>
      <w:r w:rsidRPr="00AB0264">
        <w:rPr>
          <w:rFonts w:cs="Arial"/>
          <w:color w:val="231F20"/>
          <w:spacing w:val="-1"/>
        </w:rPr>
        <w:t>are in</w:t>
      </w:r>
      <w:r w:rsidRPr="00AB0264">
        <w:rPr>
          <w:rFonts w:cs="Arial"/>
          <w:color w:val="231F20"/>
          <w:spacing w:val="-2"/>
        </w:rPr>
        <w:t xml:space="preserve"> </w:t>
      </w:r>
      <w:r w:rsidRPr="00AB0264">
        <w:rPr>
          <w:rFonts w:cs="Arial"/>
          <w:color w:val="231F20"/>
          <w:spacing w:val="-1"/>
        </w:rPr>
        <w:t>place</w:t>
      </w:r>
      <w:r w:rsidR="00F955BC">
        <w:rPr>
          <w:rFonts w:cs="Arial"/>
          <w:color w:val="231F20"/>
          <w:spacing w:val="-1"/>
        </w:rPr>
        <w:t>,</w:t>
      </w:r>
      <w:r w:rsidRPr="00AB0264">
        <w:rPr>
          <w:rFonts w:cs="Arial"/>
          <w:color w:val="231F20"/>
          <w:spacing w:val="-1"/>
        </w:rPr>
        <w:t xml:space="preserve"> e.g. children’s</w:t>
      </w:r>
      <w:r w:rsidRPr="00AB0264">
        <w:rPr>
          <w:rFonts w:eastAsia="Times New Roman" w:cs="Arial"/>
          <w:color w:val="231F20"/>
          <w:spacing w:val="29"/>
        </w:rPr>
        <w:t xml:space="preserve"> </w:t>
      </w:r>
      <w:r w:rsidRPr="00AB0264">
        <w:rPr>
          <w:rFonts w:cs="Arial"/>
          <w:color w:val="231F20"/>
        </w:rPr>
        <w:t>records</w:t>
      </w:r>
      <w:r w:rsidRPr="00AB0264">
        <w:rPr>
          <w:rFonts w:cs="Arial"/>
          <w:color w:val="231F20"/>
          <w:spacing w:val="-1"/>
        </w:rPr>
        <w:t xml:space="preserve"> of</w:t>
      </w:r>
      <w:r w:rsidRPr="00AB0264">
        <w:rPr>
          <w:rFonts w:cs="Arial"/>
          <w:color w:val="231F20"/>
        </w:rPr>
        <w:t xml:space="preserve"> </w:t>
      </w:r>
      <w:r w:rsidRPr="00AB0264">
        <w:rPr>
          <w:rFonts w:cs="Arial"/>
          <w:color w:val="231F20"/>
          <w:spacing w:val="-1"/>
        </w:rPr>
        <w:t>progress and</w:t>
      </w:r>
      <w:r w:rsidRPr="00AB0264">
        <w:rPr>
          <w:rFonts w:cs="Arial"/>
          <w:color w:val="231F20"/>
        </w:rPr>
        <w:t xml:space="preserve"> </w:t>
      </w:r>
      <w:r w:rsidRPr="00AB0264">
        <w:rPr>
          <w:rFonts w:cs="Arial"/>
          <w:color w:val="231F20"/>
          <w:spacing w:val="-1"/>
        </w:rPr>
        <w:t>any</w:t>
      </w:r>
      <w:r w:rsidRPr="00AB0264">
        <w:rPr>
          <w:rFonts w:cs="Arial"/>
          <w:color w:val="231F20"/>
        </w:rPr>
        <w:t xml:space="preserve"> </w:t>
      </w:r>
      <w:proofErr w:type="spellStart"/>
      <w:r w:rsidRPr="00AB0264">
        <w:rPr>
          <w:rFonts w:cs="Arial"/>
          <w:color w:val="231F20"/>
          <w:spacing w:val="-1"/>
        </w:rPr>
        <w:t>behavioural</w:t>
      </w:r>
      <w:proofErr w:type="spellEnd"/>
      <w:r w:rsidRPr="00AB0264">
        <w:rPr>
          <w:rFonts w:cs="Arial"/>
          <w:color w:val="231F20"/>
          <w:spacing w:val="-1"/>
        </w:rPr>
        <w:t xml:space="preserve"> and</w:t>
      </w:r>
      <w:r w:rsidRPr="00AB0264">
        <w:rPr>
          <w:rFonts w:cs="Arial"/>
          <w:color w:val="231F20"/>
        </w:rPr>
        <w:t xml:space="preserve"> </w:t>
      </w:r>
      <w:r w:rsidRPr="00AB0264">
        <w:rPr>
          <w:rFonts w:cs="Arial"/>
          <w:color w:val="231F20"/>
          <w:spacing w:val="-1"/>
        </w:rPr>
        <w:t>development</w:t>
      </w:r>
      <w:r w:rsidRPr="00AB0264">
        <w:rPr>
          <w:rFonts w:cs="Arial"/>
          <w:color w:val="231F20"/>
        </w:rPr>
        <w:t xml:space="preserve"> reports,</w:t>
      </w:r>
      <w:r w:rsidRPr="00AB0264">
        <w:rPr>
          <w:rFonts w:cs="Arial"/>
          <w:color w:val="231F20"/>
          <w:spacing w:val="-1"/>
        </w:rPr>
        <w:t xml:space="preserve"> any</w:t>
      </w:r>
      <w:r w:rsidRPr="00AB0264">
        <w:rPr>
          <w:rFonts w:cs="Arial"/>
          <w:color w:val="231F20"/>
        </w:rPr>
        <w:t xml:space="preserve"> safeguarding</w:t>
      </w:r>
      <w:r w:rsidRPr="00AB0264">
        <w:rPr>
          <w:rFonts w:eastAsia="Times New Roman" w:cs="Arial"/>
          <w:color w:val="231F20"/>
          <w:spacing w:val="29"/>
        </w:rPr>
        <w:t xml:space="preserve"> </w:t>
      </w:r>
      <w:r w:rsidRPr="00AB0264">
        <w:rPr>
          <w:rFonts w:cs="Arial"/>
          <w:color w:val="231F20"/>
          <w:spacing w:val="-1"/>
        </w:rPr>
        <w:t>issues,</w:t>
      </w:r>
      <w:r w:rsidRPr="00AB0264">
        <w:rPr>
          <w:rFonts w:cs="Arial"/>
          <w:color w:val="231F20"/>
          <w:spacing w:val="-2"/>
        </w:rPr>
        <w:t xml:space="preserve"> </w:t>
      </w:r>
      <w:r w:rsidRPr="00AB0264">
        <w:rPr>
          <w:rFonts w:cs="Arial"/>
          <w:color w:val="231F20"/>
          <w:spacing w:val="-1"/>
        </w:rPr>
        <w:t xml:space="preserve">health and </w:t>
      </w:r>
      <w:r w:rsidRPr="00AB0264">
        <w:rPr>
          <w:rFonts w:cs="Arial"/>
          <w:color w:val="231F20"/>
        </w:rPr>
        <w:t>safety</w:t>
      </w:r>
      <w:r w:rsidRPr="00AB0264">
        <w:rPr>
          <w:rFonts w:cs="Arial"/>
          <w:color w:val="231F20"/>
          <w:spacing w:val="-2"/>
        </w:rPr>
        <w:t xml:space="preserve"> </w:t>
      </w:r>
      <w:r w:rsidRPr="00AB0264">
        <w:rPr>
          <w:rFonts w:cs="Arial"/>
          <w:color w:val="231F20"/>
          <w:spacing w:val="-1"/>
        </w:rPr>
        <w:t xml:space="preserve">issues, notes </w:t>
      </w:r>
      <w:r w:rsidRPr="00AB0264">
        <w:rPr>
          <w:rFonts w:cs="Arial"/>
          <w:color w:val="231F20"/>
        </w:rPr>
        <w:t>taken</w:t>
      </w:r>
      <w:r w:rsidRPr="00AB0264">
        <w:rPr>
          <w:rFonts w:cs="Arial"/>
          <w:color w:val="231F20"/>
          <w:spacing w:val="-3"/>
        </w:rPr>
        <w:t xml:space="preserve"> </w:t>
      </w:r>
      <w:r w:rsidRPr="00AB0264">
        <w:rPr>
          <w:rFonts w:cs="Arial"/>
          <w:color w:val="231F20"/>
          <w:spacing w:val="-1"/>
        </w:rPr>
        <w:t xml:space="preserve">at staff </w:t>
      </w:r>
      <w:r w:rsidRPr="00AB0264">
        <w:rPr>
          <w:rFonts w:cs="Arial"/>
          <w:color w:val="231F20"/>
        </w:rPr>
        <w:t>supervision</w:t>
      </w:r>
      <w:r w:rsidRPr="00AB0264">
        <w:rPr>
          <w:rFonts w:cs="Arial"/>
          <w:color w:val="231F20"/>
          <w:spacing w:val="-2"/>
        </w:rPr>
        <w:t xml:space="preserve"> </w:t>
      </w:r>
      <w:r w:rsidRPr="00AB0264">
        <w:rPr>
          <w:rFonts w:cs="Arial"/>
          <w:color w:val="231F20"/>
        </w:rPr>
        <w:t>meetings,</w:t>
      </w:r>
      <w:r w:rsidRPr="00AB0264">
        <w:rPr>
          <w:rFonts w:cs="Arial"/>
          <w:color w:val="231F20"/>
          <w:spacing w:val="-2"/>
        </w:rPr>
        <w:t xml:space="preserve"> </w:t>
      </w:r>
      <w:r w:rsidRPr="00AB0264">
        <w:rPr>
          <w:rFonts w:cs="Arial"/>
          <w:color w:val="231F20"/>
          <w:spacing w:val="-1"/>
        </w:rPr>
        <w:t>details of</w:t>
      </w:r>
      <w:r w:rsidRPr="00AB0264">
        <w:rPr>
          <w:rFonts w:eastAsia="Times New Roman" w:cs="Arial"/>
          <w:color w:val="231F20"/>
          <w:spacing w:val="28"/>
          <w:w w:val="99"/>
        </w:rPr>
        <w:t xml:space="preserve"> </w:t>
      </w:r>
      <w:r w:rsidRPr="00AB0264">
        <w:rPr>
          <w:rFonts w:cs="Arial"/>
          <w:color w:val="231F20"/>
        </w:rPr>
        <w:t>targets</w:t>
      </w:r>
      <w:r w:rsidRPr="00AB0264">
        <w:rPr>
          <w:rFonts w:cs="Arial"/>
          <w:color w:val="231F20"/>
          <w:spacing w:val="-2"/>
        </w:rPr>
        <w:t xml:space="preserve"> </w:t>
      </w:r>
      <w:r w:rsidRPr="00AB0264">
        <w:rPr>
          <w:rFonts w:cs="Arial"/>
          <w:color w:val="231F20"/>
        </w:rPr>
        <w:t>set</w:t>
      </w:r>
      <w:r w:rsidRPr="00AB0264">
        <w:rPr>
          <w:rFonts w:cs="Arial"/>
          <w:color w:val="231F20"/>
          <w:spacing w:val="-1"/>
        </w:rPr>
        <w:t xml:space="preserve"> and of any performance </w:t>
      </w:r>
      <w:r w:rsidRPr="00AB0264">
        <w:rPr>
          <w:rFonts w:cs="Arial"/>
          <w:color w:val="231F20"/>
        </w:rPr>
        <w:t xml:space="preserve">concerns </w:t>
      </w:r>
      <w:r w:rsidRPr="00AB0264">
        <w:rPr>
          <w:rFonts w:cs="Arial"/>
          <w:color w:val="231F20"/>
          <w:spacing w:val="-1"/>
        </w:rPr>
        <w:t>discussed.</w:t>
      </w:r>
    </w:p>
    <w:p w14:paraId="6862A350" w14:textId="77777777" w:rsidR="00572769" w:rsidRPr="00D4448E" w:rsidRDefault="00572769" w:rsidP="00572769">
      <w:pPr>
        <w:pStyle w:val="ListParagraph"/>
        <w:rPr>
          <w:rFonts w:cs="Arial"/>
        </w:rPr>
      </w:pPr>
    </w:p>
    <w:p w14:paraId="2B202E1F" w14:textId="77777777" w:rsidR="00572769" w:rsidRPr="00D4448E" w:rsidRDefault="00572769" w:rsidP="00CE1D0B">
      <w:pPr>
        <w:pStyle w:val="BodyText"/>
        <w:numPr>
          <w:ilvl w:val="0"/>
          <w:numId w:val="15"/>
        </w:numPr>
        <w:tabs>
          <w:tab w:val="left" w:pos="830"/>
        </w:tabs>
        <w:ind w:left="720" w:hanging="720"/>
        <w:mirrorIndents/>
        <w:rPr>
          <w:rFonts w:cs="Arial"/>
        </w:rPr>
      </w:pPr>
      <w:r w:rsidRPr="00D4448E">
        <w:rPr>
          <w:bCs/>
        </w:rPr>
        <w:t>To ensure that the setting complies with the General Data Protection Regulation and that staff receive appropriate training and guidance.</w:t>
      </w:r>
    </w:p>
    <w:p w14:paraId="0C9630FC" w14:textId="77777777" w:rsidR="007650EE" w:rsidRPr="00AB0264" w:rsidRDefault="007650EE" w:rsidP="00CE1D0B">
      <w:pPr>
        <w:ind w:left="720"/>
        <w:mirrorIndents/>
        <w:rPr>
          <w:rFonts w:ascii="Arial" w:eastAsia="Arial" w:hAnsi="Arial" w:cs="Arial"/>
        </w:rPr>
      </w:pPr>
    </w:p>
    <w:p w14:paraId="78E1DF3A" w14:textId="246908EA" w:rsidR="007650EE" w:rsidRPr="00AB0264" w:rsidRDefault="00AB0264" w:rsidP="00CE1D0B">
      <w:pPr>
        <w:pStyle w:val="BodyText"/>
        <w:numPr>
          <w:ilvl w:val="0"/>
          <w:numId w:val="15"/>
        </w:numPr>
        <w:tabs>
          <w:tab w:val="left" w:pos="831"/>
        </w:tabs>
        <w:ind w:left="720" w:hanging="720"/>
        <w:mirrorIndents/>
        <w:rPr>
          <w:rFonts w:cs="Arial"/>
        </w:rPr>
      </w:pPr>
      <w:r w:rsidRPr="00AB0264">
        <w:rPr>
          <w:rFonts w:cs="Arial"/>
          <w:color w:val="231F20"/>
          <w:spacing w:val="-14"/>
        </w:rPr>
        <w:t>T</w:t>
      </w:r>
      <w:r w:rsidRPr="00AB0264">
        <w:rPr>
          <w:rFonts w:cs="Arial"/>
          <w:color w:val="231F20"/>
          <w:spacing w:val="-13"/>
        </w:rPr>
        <w:t>o</w:t>
      </w:r>
      <w:r w:rsidRPr="00AB0264">
        <w:rPr>
          <w:rFonts w:cs="Arial"/>
          <w:color w:val="231F20"/>
          <w:spacing w:val="-1"/>
        </w:rPr>
        <w:t xml:space="preserve"> undertake</w:t>
      </w:r>
      <w:r w:rsidRPr="00AB0264">
        <w:rPr>
          <w:rFonts w:cs="Arial"/>
          <w:color w:val="231F20"/>
        </w:rPr>
        <w:t xml:space="preserve"> </w:t>
      </w:r>
      <w:r w:rsidRPr="00AB0264">
        <w:rPr>
          <w:rFonts w:cs="Arial"/>
          <w:color w:val="231F20"/>
          <w:spacing w:val="-1"/>
        </w:rPr>
        <w:t>any</w:t>
      </w:r>
      <w:r w:rsidRPr="00AB0264">
        <w:rPr>
          <w:rFonts w:cs="Arial"/>
          <w:color w:val="231F20"/>
        </w:rPr>
        <w:t xml:space="preserve"> </w:t>
      </w:r>
      <w:r w:rsidRPr="00AB0264">
        <w:rPr>
          <w:rFonts w:cs="Arial"/>
          <w:color w:val="231F20"/>
          <w:spacing w:val="-1"/>
        </w:rPr>
        <w:t>other</w:t>
      </w:r>
      <w:r w:rsidRPr="00AB0264">
        <w:rPr>
          <w:rFonts w:cs="Arial"/>
          <w:color w:val="231F20"/>
        </w:rPr>
        <w:t xml:space="preserve"> reasonable</w:t>
      </w:r>
      <w:r w:rsidRPr="00AB0264">
        <w:rPr>
          <w:rFonts w:cs="Arial"/>
          <w:color w:val="231F20"/>
          <w:spacing w:val="-1"/>
        </w:rPr>
        <w:t xml:space="preserve"> duties as</w:t>
      </w:r>
      <w:r w:rsidRPr="00AB0264">
        <w:rPr>
          <w:rFonts w:cs="Arial"/>
          <w:color w:val="231F20"/>
        </w:rPr>
        <w:t xml:space="preserve"> </w:t>
      </w:r>
      <w:r w:rsidRPr="00AB0264">
        <w:rPr>
          <w:rFonts w:cs="Arial"/>
          <w:color w:val="231F20"/>
          <w:spacing w:val="-1"/>
        </w:rPr>
        <w:t>directed</w:t>
      </w:r>
      <w:r w:rsidRPr="00AB0264">
        <w:rPr>
          <w:rFonts w:cs="Arial"/>
          <w:color w:val="231F20"/>
        </w:rPr>
        <w:t xml:space="preserve"> </w:t>
      </w:r>
      <w:r w:rsidRPr="00AB0264">
        <w:rPr>
          <w:rFonts w:cs="Arial"/>
          <w:color w:val="231F20"/>
          <w:spacing w:val="-1"/>
        </w:rPr>
        <w:t>by</w:t>
      </w:r>
      <w:r w:rsidRPr="00AB0264">
        <w:rPr>
          <w:rFonts w:cs="Arial"/>
          <w:color w:val="231F20"/>
        </w:rPr>
        <w:t xml:space="preserve"> the </w:t>
      </w:r>
      <w:r w:rsidR="00C539E2">
        <w:rPr>
          <w:rFonts w:cs="Arial"/>
          <w:color w:val="231F20"/>
        </w:rPr>
        <w:t>Trustees</w:t>
      </w:r>
      <w:r w:rsidRPr="00AB0264">
        <w:rPr>
          <w:rFonts w:cs="Arial"/>
          <w:color w:val="231F20"/>
          <w:spacing w:val="-3"/>
        </w:rPr>
        <w:t xml:space="preserve"> </w:t>
      </w:r>
      <w:r w:rsidRPr="00AB0264">
        <w:rPr>
          <w:rFonts w:cs="Arial"/>
          <w:color w:val="231F20"/>
          <w:spacing w:val="-1"/>
        </w:rPr>
        <w:t>in</w:t>
      </w:r>
      <w:r w:rsidRPr="00AB0264">
        <w:rPr>
          <w:rFonts w:eastAsia="Times New Roman" w:cs="Arial"/>
          <w:color w:val="231F20"/>
          <w:spacing w:val="28"/>
        </w:rPr>
        <w:t xml:space="preserve"> </w:t>
      </w:r>
      <w:r w:rsidRPr="00AB0264">
        <w:rPr>
          <w:rFonts w:cs="Arial"/>
          <w:color w:val="231F20"/>
          <w:spacing w:val="-1"/>
        </w:rPr>
        <w:t>accordance with</w:t>
      </w:r>
      <w:r w:rsidRPr="00AB0264">
        <w:rPr>
          <w:rFonts w:cs="Arial"/>
          <w:color w:val="231F20"/>
        </w:rPr>
        <w:t xml:space="preserve"> the </w:t>
      </w:r>
      <w:r w:rsidRPr="00AB0264">
        <w:rPr>
          <w:rFonts w:cs="Arial"/>
          <w:color w:val="231F20"/>
          <w:spacing w:val="-1"/>
        </w:rPr>
        <w:t>setting’s</w:t>
      </w:r>
      <w:r w:rsidRPr="00AB0264">
        <w:rPr>
          <w:rFonts w:cs="Arial"/>
          <w:color w:val="231F20"/>
        </w:rPr>
        <w:t xml:space="preserve"> </w:t>
      </w:r>
      <w:r w:rsidRPr="00AB0264">
        <w:rPr>
          <w:rFonts w:cs="Arial"/>
          <w:color w:val="231F20"/>
          <w:spacing w:val="-1"/>
        </w:rPr>
        <w:t>business</w:t>
      </w:r>
      <w:r w:rsidRPr="00AB0264">
        <w:rPr>
          <w:rFonts w:cs="Arial"/>
          <w:color w:val="231F20"/>
        </w:rPr>
        <w:t xml:space="preserve"> </w:t>
      </w:r>
      <w:r w:rsidRPr="00AB0264">
        <w:rPr>
          <w:rFonts w:cs="Arial"/>
          <w:color w:val="231F20"/>
          <w:spacing w:val="-1"/>
        </w:rPr>
        <w:t>plan/objectives.</w:t>
      </w:r>
    </w:p>
    <w:p w14:paraId="0C3DB04E" w14:textId="77777777" w:rsidR="00C60801" w:rsidRDefault="00C60801" w:rsidP="00C60801">
      <w:pPr>
        <w:ind w:right="624"/>
        <w:mirrorIndents/>
        <w:rPr>
          <w:rFonts w:ascii="Arial" w:hAnsi="Arial" w:cs="Arial"/>
          <w:b/>
          <w:color w:val="1D1515"/>
          <w:spacing w:val="-6"/>
        </w:rPr>
      </w:pPr>
    </w:p>
    <w:p w14:paraId="35A15A1B" w14:textId="77777777" w:rsidR="007650EE" w:rsidRPr="00AB0264" w:rsidRDefault="00AB0264" w:rsidP="00A41355">
      <w:pPr>
        <w:mirrorIndents/>
        <w:rPr>
          <w:rFonts w:ascii="Arial" w:eastAsia="Arial" w:hAnsi="Arial" w:cs="Arial"/>
        </w:rPr>
      </w:pPr>
      <w:r w:rsidRPr="00AB0264">
        <w:rPr>
          <w:rFonts w:ascii="Arial" w:hAnsi="Arial" w:cs="Arial"/>
          <w:b/>
          <w:color w:val="1D1515"/>
          <w:spacing w:val="-6"/>
        </w:rPr>
        <w:t>Thi</w:t>
      </w:r>
      <w:r w:rsidRPr="00AB0264">
        <w:rPr>
          <w:rFonts w:ascii="Arial" w:hAnsi="Arial" w:cs="Arial"/>
          <w:b/>
          <w:color w:val="1D1515"/>
          <w:spacing w:val="-5"/>
        </w:rPr>
        <w:t>s</w:t>
      </w:r>
      <w:r w:rsidRPr="00AB0264">
        <w:rPr>
          <w:rFonts w:ascii="Arial" w:hAnsi="Arial" w:cs="Arial"/>
          <w:b/>
          <w:color w:val="1D1515"/>
          <w:spacing w:val="-12"/>
        </w:rPr>
        <w:t xml:space="preserve"> </w:t>
      </w:r>
      <w:r w:rsidRPr="00AB0264">
        <w:rPr>
          <w:rFonts w:ascii="Arial" w:hAnsi="Arial" w:cs="Arial"/>
          <w:b/>
          <w:color w:val="1D1515"/>
          <w:spacing w:val="-5"/>
        </w:rPr>
        <w:t>job</w:t>
      </w:r>
      <w:r w:rsidRPr="00AB0264">
        <w:rPr>
          <w:rFonts w:ascii="Arial" w:hAnsi="Arial" w:cs="Arial"/>
          <w:b/>
          <w:color w:val="1D1515"/>
          <w:spacing w:val="-12"/>
        </w:rPr>
        <w:t xml:space="preserve"> </w:t>
      </w:r>
      <w:r w:rsidRPr="00AB0264">
        <w:rPr>
          <w:rFonts w:ascii="Arial" w:hAnsi="Arial" w:cs="Arial"/>
          <w:b/>
          <w:color w:val="1D1515"/>
          <w:spacing w:val="-7"/>
        </w:rPr>
        <w:t>d</w:t>
      </w:r>
      <w:r w:rsidRPr="00AB0264">
        <w:rPr>
          <w:rFonts w:ascii="Arial" w:hAnsi="Arial" w:cs="Arial"/>
          <w:b/>
          <w:color w:val="1D1515"/>
          <w:spacing w:val="-6"/>
        </w:rPr>
        <w:t>escr</w:t>
      </w:r>
      <w:r w:rsidRPr="00AB0264">
        <w:rPr>
          <w:rFonts w:ascii="Arial" w:hAnsi="Arial" w:cs="Arial"/>
          <w:b/>
          <w:color w:val="1D1515"/>
          <w:spacing w:val="-7"/>
        </w:rPr>
        <w:t>ip</w:t>
      </w:r>
      <w:r w:rsidRPr="00AB0264">
        <w:rPr>
          <w:rFonts w:ascii="Arial" w:hAnsi="Arial" w:cs="Arial"/>
          <w:b/>
          <w:color w:val="1D1515"/>
          <w:spacing w:val="-6"/>
        </w:rPr>
        <w:t>t</w:t>
      </w:r>
      <w:r w:rsidRPr="00AB0264">
        <w:rPr>
          <w:rFonts w:ascii="Arial" w:hAnsi="Arial" w:cs="Arial"/>
          <w:b/>
          <w:color w:val="1D1515"/>
          <w:spacing w:val="-7"/>
        </w:rPr>
        <w:t>ion</w:t>
      </w:r>
      <w:r w:rsidRPr="00AB0264">
        <w:rPr>
          <w:rFonts w:ascii="Arial" w:hAnsi="Arial" w:cs="Arial"/>
          <w:b/>
          <w:color w:val="1D1515"/>
          <w:spacing w:val="-12"/>
        </w:rPr>
        <w:t xml:space="preserve"> </w:t>
      </w:r>
      <w:r w:rsidRPr="00AB0264">
        <w:rPr>
          <w:rFonts w:ascii="Arial" w:hAnsi="Arial" w:cs="Arial"/>
          <w:b/>
          <w:color w:val="1D1515"/>
          <w:spacing w:val="-3"/>
        </w:rPr>
        <w:t>is</w:t>
      </w:r>
      <w:r w:rsidRPr="00AB0264">
        <w:rPr>
          <w:rFonts w:ascii="Arial" w:hAnsi="Arial" w:cs="Arial"/>
          <w:b/>
          <w:color w:val="1D1515"/>
          <w:spacing w:val="-12"/>
        </w:rPr>
        <w:t xml:space="preserve"> </w:t>
      </w:r>
      <w:r w:rsidRPr="00AB0264">
        <w:rPr>
          <w:rFonts w:ascii="Arial" w:hAnsi="Arial" w:cs="Arial"/>
          <w:b/>
          <w:color w:val="1D1515"/>
          <w:spacing w:val="-5"/>
        </w:rPr>
        <w:t>no</w:t>
      </w:r>
      <w:r w:rsidRPr="00AB0264">
        <w:rPr>
          <w:rFonts w:ascii="Arial" w:hAnsi="Arial" w:cs="Arial"/>
          <w:b/>
          <w:color w:val="1D1515"/>
          <w:spacing w:val="-4"/>
        </w:rPr>
        <w:t>t</w:t>
      </w:r>
      <w:r w:rsidRPr="00AB0264">
        <w:rPr>
          <w:rFonts w:ascii="Arial" w:hAnsi="Arial" w:cs="Arial"/>
          <w:b/>
          <w:color w:val="1D1515"/>
          <w:spacing w:val="-11"/>
        </w:rPr>
        <w:t xml:space="preserve"> </w:t>
      </w:r>
      <w:r w:rsidRPr="00AB0264">
        <w:rPr>
          <w:rFonts w:ascii="Arial" w:hAnsi="Arial" w:cs="Arial"/>
          <w:b/>
          <w:color w:val="1D1515"/>
          <w:spacing w:val="-3"/>
        </w:rPr>
        <w:t>an</w:t>
      </w:r>
      <w:r w:rsidRPr="00AB0264">
        <w:rPr>
          <w:rFonts w:ascii="Arial" w:hAnsi="Arial" w:cs="Arial"/>
          <w:b/>
          <w:color w:val="1D1515"/>
          <w:spacing w:val="-12"/>
        </w:rPr>
        <w:t xml:space="preserve"> </w:t>
      </w:r>
      <w:r w:rsidRPr="00AB0264">
        <w:rPr>
          <w:rFonts w:ascii="Arial" w:hAnsi="Arial" w:cs="Arial"/>
          <w:b/>
          <w:color w:val="1D1515"/>
          <w:spacing w:val="-6"/>
        </w:rPr>
        <w:t>ex</w:t>
      </w:r>
      <w:r w:rsidRPr="00AB0264">
        <w:rPr>
          <w:rFonts w:ascii="Arial" w:hAnsi="Arial" w:cs="Arial"/>
          <w:b/>
          <w:color w:val="1D1515"/>
          <w:spacing w:val="-7"/>
        </w:rPr>
        <w:t>h</w:t>
      </w:r>
      <w:r w:rsidRPr="00AB0264">
        <w:rPr>
          <w:rFonts w:ascii="Arial" w:hAnsi="Arial" w:cs="Arial"/>
          <w:b/>
          <w:color w:val="1D1515"/>
          <w:spacing w:val="-6"/>
        </w:rPr>
        <w:t>a</w:t>
      </w:r>
      <w:r w:rsidRPr="00AB0264">
        <w:rPr>
          <w:rFonts w:ascii="Arial" w:hAnsi="Arial" w:cs="Arial"/>
          <w:b/>
          <w:color w:val="1D1515"/>
          <w:spacing w:val="-7"/>
        </w:rPr>
        <w:t>u</w:t>
      </w:r>
      <w:r w:rsidRPr="00AB0264">
        <w:rPr>
          <w:rFonts w:ascii="Arial" w:hAnsi="Arial" w:cs="Arial"/>
          <w:b/>
          <w:color w:val="1D1515"/>
          <w:spacing w:val="-6"/>
        </w:rPr>
        <w:t>st</w:t>
      </w:r>
      <w:r w:rsidRPr="00AB0264">
        <w:rPr>
          <w:rFonts w:ascii="Arial" w:hAnsi="Arial" w:cs="Arial"/>
          <w:b/>
          <w:color w:val="1D1515"/>
          <w:spacing w:val="-7"/>
        </w:rPr>
        <w:t>i</w:t>
      </w:r>
      <w:r w:rsidRPr="00AB0264">
        <w:rPr>
          <w:rFonts w:ascii="Arial" w:hAnsi="Arial" w:cs="Arial"/>
          <w:b/>
          <w:color w:val="1D1515"/>
          <w:spacing w:val="-6"/>
        </w:rPr>
        <w:t>ve</w:t>
      </w:r>
      <w:r w:rsidRPr="00AB0264">
        <w:rPr>
          <w:rFonts w:ascii="Arial" w:hAnsi="Arial" w:cs="Arial"/>
          <w:b/>
          <w:color w:val="1D1515"/>
          <w:spacing w:val="-12"/>
        </w:rPr>
        <w:t xml:space="preserve"> </w:t>
      </w:r>
      <w:r w:rsidRPr="00AB0264">
        <w:rPr>
          <w:rFonts w:ascii="Arial" w:hAnsi="Arial" w:cs="Arial"/>
          <w:b/>
          <w:color w:val="1D1515"/>
          <w:spacing w:val="-6"/>
        </w:rPr>
        <w:t>li</w:t>
      </w:r>
      <w:r w:rsidRPr="00AB0264">
        <w:rPr>
          <w:rFonts w:ascii="Arial" w:hAnsi="Arial" w:cs="Arial"/>
          <w:b/>
          <w:color w:val="1D1515"/>
          <w:spacing w:val="-5"/>
        </w:rPr>
        <w:t>st</w:t>
      </w:r>
      <w:r w:rsidRPr="00AB0264">
        <w:rPr>
          <w:rFonts w:ascii="Arial" w:hAnsi="Arial" w:cs="Arial"/>
          <w:b/>
          <w:color w:val="1D1515"/>
          <w:spacing w:val="-12"/>
        </w:rPr>
        <w:t xml:space="preserve"> </w:t>
      </w:r>
      <w:r w:rsidRPr="00AB0264">
        <w:rPr>
          <w:rFonts w:ascii="Arial" w:hAnsi="Arial" w:cs="Arial"/>
          <w:b/>
          <w:color w:val="1D1515"/>
          <w:spacing w:val="-3"/>
        </w:rPr>
        <w:t>of</w:t>
      </w:r>
      <w:r w:rsidRPr="00AB0264">
        <w:rPr>
          <w:rFonts w:ascii="Arial" w:hAnsi="Arial" w:cs="Arial"/>
          <w:b/>
          <w:color w:val="1D1515"/>
          <w:spacing w:val="-11"/>
        </w:rPr>
        <w:t xml:space="preserve"> </w:t>
      </w:r>
      <w:r w:rsidRPr="00AB0264">
        <w:rPr>
          <w:rFonts w:ascii="Arial" w:hAnsi="Arial" w:cs="Arial"/>
          <w:b/>
          <w:color w:val="1D1515"/>
          <w:spacing w:val="-6"/>
        </w:rPr>
        <w:t>du</w:t>
      </w:r>
      <w:r w:rsidRPr="00AB0264">
        <w:rPr>
          <w:rFonts w:ascii="Arial" w:hAnsi="Arial" w:cs="Arial"/>
          <w:b/>
          <w:color w:val="1D1515"/>
          <w:spacing w:val="-5"/>
        </w:rPr>
        <w:t>t</w:t>
      </w:r>
      <w:r w:rsidRPr="00AB0264">
        <w:rPr>
          <w:rFonts w:ascii="Arial" w:hAnsi="Arial" w:cs="Arial"/>
          <w:b/>
          <w:color w:val="1D1515"/>
          <w:spacing w:val="-6"/>
        </w:rPr>
        <w:t>i</w:t>
      </w:r>
      <w:r w:rsidRPr="00AB0264">
        <w:rPr>
          <w:rFonts w:ascii="Arial" w:hAnsi="Arial" w:cs="Arial"/>
          <w:b/>
          <w:color w:val="1D1515"/>
          <w:spacing w:val="-5"/>
        </w:rPr>
        <w:t>es</w:t>
      </w:r>
      <w:r w:rsidRPr="00AB0264">
        <w:rPr>
          <w:rFonts w:ascii="Arial" w:hAnsi="Arial" w:cs="Arial"/>
          <w:b/>
          <w:color w:val="1D1515"/>
          <w:spacing w:val="-12"/>
        </w:rPr>
        <w:t xml:space="preserve"> </w:t>
      </w:r>
      <w:r w:rsidRPr="00AB0264">
        <w:rPr>
          <w:rFonts w:ascii="Arial" w:hAnsi="Arial" w:cs="Arial"/>
          <w:b/>
          <w:color w:val="1D1515"/>
          <w:spacing w:val="-4"/>
        </w:rPr>
        <w:t>a</w:t>
      </w:r>
      <w:r w:rsidRPr="00AB0264">
        <w:rPr>
          <w:rFonts w:ascii="Arial" w:hAnsi="Arial" w:cs="Arial"/>
          <w:b/>
          <w:color w:val="1D1515"/>
          <w:spacing w:val="-5"/>
        </w:rPr>
        <w:t>nd</w:t>
      </w:r>
      <w:r w:rsidRPr="00AB0264">
        <w:rPr>
          <w:rFonts w:ascii="Arial" w:hAnsi="Arial" w:cs="Arial"/>
          <w:b/>
          <w:color w:val="1D1515"/>
          <w:spacing w:val="-12"/>
        </w:rPr>
        <w:t xml:space="preserve"> </w:t>
      </w:r>
      <w:r w:rsidRPr="00AB0264">
        <w:rPr>
          <w:rFonts w:ascii="Arial" w:hAnsi="Arial" w:cs="Arial"/>
          <w:b/>
          <w:color w:val="1D1515"/>
          <w:spacing w:val="-4"/>
        </w:rPr>
        <w:t>t</w:t>
      </w:r>
      <w:r w:rsidRPr="00AB0264">
        <w:rPr>
          <w:rFonts w:ascii="Arial" w:hAnsi="Arial" w:cs="Arial"/>
          <w:b/>
          <w:color w:val="1D1515"/>
          <w:spacing w:val="-5"/>
        </w:rPr>
        <w:t>h</w:t>
      </w:r>
      <w:r w:rsidRPr="00AB0264">
        <w:rPr>
          <w:rFonts w:ascii="Arial" w:hAnsi="Arial" w:cs="Arial"/>
          <w:b/>
          <w:color w:val="1D1515"/>
          <w:spacing w:val="-4"/>
        </w:rPr>
        <w:t>e</w:t>
      </w:r>
      <w:r w:rsidRPr="00AB0264">
        <w:rPr>
          <w:rFonts w:ascii="Arial" w:hAnsi="Arial" w:cs="Arial"/>
          <w:b/>
          <w:color w:val="1D1515"/>
          <w:spacing w:val="-12"/>
        </w:rPr>
        <w:t xml:space="preserve"> </w:t>
      </w:r>
      <w:r w:rsidRPr="00AB0264">
        <w:rPr>
          <w:rFonts w:ascii="Arial" w:hAnsi="Arial" w:cs="Arial"/>
          <w:b/>
          <w:color w:val="1D1515"/>
          <w:spacing w:val="-6"/>
        </w:rPr>
        <w:t>po</w:t>
      </w:r>
      <w:r w:rsidRPr="00AB0264">
        <w:rPr>
          <w:rFonts w:ascii="Arial" w:hAnsi="Arial" w:cs="Arial"/>
          <w:b/>
          <w:color w:val="1D1515"/>
          <w:spacing w:val="-5"/>
        </w:rPr>
        <w:t>st</w:t>
      </w:r>
      <w:r w:rsidRPr="00AB0264">
        <w:rPr>
          <w:rFonts w:ascii="Arial" w:hAnsi="Arial" w:cs="Arial"/>
          <w:b/>
          <w:color w:val="1D1515"/>
          <w:spacing w:val="-11"/>
        </w:rPr>
        <w:t xml:space="preserve"> </w:t>
      </w:r>
      <w:r w:rsidRPr="00AB0264">
        <w:rPr>
          <w:rFonts w:ascii="Arial" w:hAnsi="Arial" w:cs="Arial"/>
          <w:b/>
          <w:color w:val="1D1515"/>
          <w:spacing w:val="-6"/>
        </w:rPr>
        <w:t>hold</w:t>
      </w:r>
      <w:r w:rsidRPr="00AB0264">
        <w:rPr>
          <w:rFonts w:ascii="Arial" w:hAnsi="Arial" w:cs="Arial"/>
          <w:b/>
          <w:color w:val="1D1515"/>
          <w:spacing w:val="-5"/>
        </w:rPr>
        <w:t>er</w:t>
      </w:r>
      <w:r w:rsidRPr="00AB0264">
        <w:rPr>
          <w:rFonts w:ascii="Arial" w:hAnsi="Arial" w:cs="Arial"/>
          <w:b/>
          <w:color w:val="1D1515"/>
          <w:spacing w:val="-12"/>
        </w:rPr>
        <w:t xml:space="preserve"> </w:t>
      </w:r>
      <w:r w:rsidRPr="00AB0264">
        <w:rPr>
          <w:rFonts w:ascii="Arial" w:hAnsi="Arial" w:cs="Arial"/>
          <w:b/>
          <w:color w:val="1D1515"/>
          <w:spacing w:val="-6"/>
        </w:rPr>
        <w:t>will</w:t>
      </w:r>
      <w:r w:rsidRPr="00AB0264">
        <w:rPr>
          <w:rFonts w:ascii="Arial" w:hAnsi="Arial" w:cs="Arial"/>
          <w:b/>
          <w:color w:val="1D1515"/>
          <w:spacing w:val="-12"/>
        </w:rPr>
        <w:t xml:space="preserve"> </w:t>
      </w:r>
      <w:r w:rsidRPr="00AB0264">
        <w:rPr>
          <w:rFonts w:ascii="Arial" w:hAnsi="Arial" w:cs="Arial"/>
          <w:b/>
          <w:color w:val="1D1515"/>
          <w:spacing w:val="-3"/>
        </w:rPr>
        <w:t>be</w:t>
      </w:r>
      <w:r w:rsidRPr="00AB0264">
        <w:rPr>
          <w:rFonts w:ascii="Arial" w:hAnsi="Arial" w:cs="Arial"/>
          <w:b/>
          <w:color w:val="1D1515"/>
          <w:spacing w:val="-12"/>
        </w:rPr>
        <w:t xml:space="preserve"> </w:t>
      </w:r>
      <w:r w:rsidRPr="00AB0264">
        <w:rPr>
          <w:rFonts w:ascii="Arial" w:hAnsi="Arial" w:cs="Arial"/>
          <w:b/>
          <w:color w:val="1D1515"/>
          <w:spacing w:val="-6"/>
        </w:rPr>
        <w:t>re</w:t>
      </w:r>
      <w:r w:rsidRPr="00AB0264">
        <w:rPr>
          <w:rFonts w:ascii="Arial" w:hAnsi="Arial" w:cs="Arial"/>
          <w:b/>
          <w:color w:val="1D1515"/>
          <w:spacing w:val="-7"/>
        </w:rPr>
        <w:t>qui</w:t>
      </w:r>
      <w:r w:rsidRPr="00AB0264">
        <w:rPr>
          <w:rFonts w:ascii="Arial" w:hAnsi="Arial" w:cs="Arial"/>
          <w:b/>
          <w:color w:val="1D1515"/>
          <w:spacing w:val="-6"/>
        </w:rPr>
        <w:t>re</w:t>
      </w:r>
      <w:r w:rsidRPr="00AB0264">
        <w:rPr>
          <w:rFonts w:ascii="Arial" w:hAnsi="Arial" w:cs="Arial"/>
          <w:b/>
          <w:color w:val="1D1515"/>
          <w:spacing w:val="-7"/>
        </w:rPr>
        <w:t>d</w:t>
      </w:r>
      <w:r w:rsidRPr="00AB0264">
        <w:rPr>
          <w:rFonts w:ascii="Arial" w:hAnsi="Arial" w:cs="Arial"/>
          <w:b/>
          <w:color w:val="1D1515"/>
          <w:spacing w:val="-11"/>
        </w:rPr>
        <w:t xml:space="preserve"> </w:t>
      </w:r>
      <w:r w:rsidRPr="00AB0264">
        <w:rPr>
          <w:rFonts w:ascii="Arial" w:hAnsi="Arial" w:cs="Arial"/>
          <w:b/>
          <w:color w:val="1D1515"/>
          <w:spacing w:val="-3"/>
        </w:rPr>
        <w:t>to</w:t>
      </w:r>
      <w:r w:rsidR="00F955BC">
        <w:rPr>
          <w:rFonts w:ascii="Arial" w:hAnsi="Arial" w:cs="Arial"/>
          <w:b/>
          <w:color w:val="1D1515"/>
          <w:spacing w:val="53"/>
          <w:w w:val="99"/>
        </w:rPr>
        <w:t xml:space="preserve"> </w:t>
      </w:r>
      <w:r w:rsidRPr="00AB0264">
        <w:rPr>
          <w:rFonts w:ascii="Arial" w:hAnsi="Arial" w:cs="Arial"/>
          <w:b/>
          <w:color w:val="1D1515"/>
          <w:spacing w:val="-7"/>
        </w:rPr>
        <w:t>und</w:t>
      </w:r>
      <w:r w:rsidRPr="00AB0264">
        <w:rPr>
          <w:rFonts w:ascii="Arial" w:hAnsi="Arial" w:cs="Arial"/>
          <w:b/>
          <w:color w:val="1D1515"/>
          <w:spacing w:val="-6"/>
        </w:rPr>
        <w:t>ertake</w:t>
      </w:r>
      <w:r w:rsidRPr="00AB0264">
        <w:rPr>
          <w:rFonts w:ascii="Arial" w:hAnsi="Arial" w:cs="Arial"/>
          <w:b/>
          <w:color w:val="1D1515"/>
          <w:spacing w:val="-12"/>
        </w:rPr>
        <w:t xml:space="preserve"> </w:t>
      </w:r>
      <w:r w:rsidRPr="00AB0264">
        <w:rPr>
          <w:rFonts w:ascii="Arial" w:hAnsi="Arial" w:cs="Arial"/>
          <w:b/>
          <w:color w:val="1D1515"/>
          <w:spacing w:val="-4"/>
        </w:rPr>
        <w:t>a</w:t>
      </w:r>
      <w:r w:rsidRPr="00AB0264">
        <w:rPr>
          <w:rFonts w:ascii="Arial" w:hAnsi="Arial" w:cs="Arial"/>
          <w:b/>
          <w:color w:val="1D1515"/>
          <w:spacing w:val="-5"/>
        </w:rPr>
        <w:t>n</w:t>
      </w:r>
      <w:r w:rsidRPr="00AB0264">
        <w:rPr>
          <w:rFonts w:ascii="Arial" w:hAnsi="Arial" w:cs="Arial"/>
          <w:b/>
          <w:color w:val="1D1515"/>
          <w:spacing w:val="-4"/>
        </w:rPr>
        <w:t>y</w:t>
      </w:r>
      <w:r w:rsidRPr="00AB0264">
        <w:rPr>
          <w:rFonts w:ascii="Arial" w:hAnsi="Arial" w:cs="Arial"/>
          <w:b/>
          <w:color w:val="1D1515"/>
          <w:spacing w:val="-12"/>
        </w:rPr>
        <w:t xml:space="preserve"> </w:t>
      </w:r>
      <w:r w:rsidRPr="00AB0264">
        <w:rPr>
          <w:rFonts w:ascii="Arial" w:hAnsi="Arial" w:cs="Arial"/>
          <w:b/>
          <w:color w:val="1D1515"/>
          <w:spacing w:val="-6"/>
        </w:rPr>
        <w:t>o</w:t>
      </w:r>
      <w:r w:rsidRPr="00AB0264">
        <w:rPr>
          <w:rFonts w:ascii="Arial" w:hAnsi="Arial" w:cs="Arial"/>
          <w:b/>
          <w:color w:val="1D1515"/>
          <w:spacing w:val="-5"/>
        </w:rPr>
        <w:t>t</w:t>
      </w:r>
      <w:r w:rsidRPr="00AB0264">
        <w:rPr>
          <w:rFonts w:ascii="Arial" w:hAnsi="Arial" w:cs="Arial"/>
          <w:b/>
          <w:color w:val="1D1515"/>
          <w:spacing w:val="-6"/>
        </w:rPr>
        <w:t>h</w:t>
      </w:r>
      <w:r w:rsidRPr="00AB0264">
        <w:rPr>
          <w:rFonts w:ascii="Arial" w:hAnsi="Arial" w:cs="Arial"/>
          <w:b/>
          <w:color w:val="1D1515"/>
          <w:spacing w:val="-5"/>
        </w:rPr>
        <w:t>er</w:t>
      </w:r>
      <w:r w:rsidRPr="00AB0264">
        <w:rPr>
          <w:rFonts w:ascii="Arial" w:hAnsi="Arial" w:cs="Arial"/>
          <w:b/>
          <w:color w:val="1D1515"/>
          <w:spacing w:val="-12"/>
        </w:rPr>
        <w:t xml:space="preserve"> </w:t>
      </w:r>
      <w:r w:rsidRPr="00AB0264">
        <w:rPr>
          <w:rFonts w:ascii="Arial" w:hAnsi="Arial" w:cs="Arial"/>
          <w:b/>
          <w:color w:val="1D1515"/>
          <w:spacing w:val="-6"/>
        </w:rPr>
        <w:t>reas</w:t>
      </w:r>
      <w:r w:rsidRPr="00AB0264">
        <w:rPr>
          <w:rFonts w:ascii="Arial" w:hAnsi="Arial" w:cs="Arial"/>
          <w:b/>
          <w:color w:val="1D1515"/>
          <w:spacing w:val="-7"/>
        </w:rPr>
        <w:t>on</w:t>
      </w:r>
      <w:r w:rsidRPr="00AB0264">
        <w:rPr>
          <w:rFonts w:ascii="Arial" w:hAnsi="Arial" w:cs="Arial"/>
          <w:b/>
          <w:color w:val="1D1515"/>
          <w:spacing w:val="-6"/>
        </w:rPr>
        <w:t>a</w:t>
      </w:r>
      <w:r w:rsidRPr="00AB0264">
        <w:rPr>
          <w:rFonts w:ascii="Arial" w:hAnsi="Arial" w:cs="Arial"/>
          <w:b/>
          <w:color w:val="1D1515"/>
          <w:spacing w:val="-7"/>
        </w:rPr>
        <w:t>bl</w:t>
      </w:r>
      <w:r w:rsidRPr="00AB0264">
        <w:rPr>
          <w:rFonts w:ascii="Arial" w:hAnsi="Arial" w:cs="Arial"/>
          <w:b/>
          <w:color w:val="1D1515"/>
          <w:spacing w:val="-6"/>
        </w:rPr>
        <w:t>e</w:t>
      </w:r>
      <w:r w:rsidRPr="00AB0264">
        <w:rPr>
          <w:rFonts w:ascii="Arial" w:hAnsi="Arial" w:cs="Arial"/>
          <w:b/>
          <w:color w:val="1D1515"/>
          <w:spacing w:val="-11"/>
        </w:rPr>
        <w:t xml:space="preserve"> </w:t>
      </w:r>
      <w:r w:rsidRPr="00AB0264">
        <w:rPr>
          <w:rFonts w:ascii="Arial" w:hAnsi="Arial" w:cs="Arial"/>
          <w:b/>
          <w:color w:val="1D1515"/>
          <w:spacing w:val="-6"/>
        </w:rPr>
        <w:t>du</w:t>
      </w:r>
      <w:r w:rsidRPr="00AB0264">
        <w:rPr>
          <w:rFonts w:ascii="Arial" w:hAnsi="Arial" w:cs="Arial"/>
          <w:b/>
          <w:color w:val="1D1515"/>
          <w:spacing w:val="-5"/>
        </w:rPr>
        <w:t>t</w:t>
      </w:r>
      <w:r w:rsidRPr="00AB0264">
        <w:rPr>
          <w:rFonts w:ascii="Arial" w:hAnsi="Arial" w:cs="Arial"/>
          <w:b/>
          <w:color w:val="1D1515"/>
          <w:spacing w:val="-6"/>
        </w:rPr>
        <w:t>i</w:t>
      </w:r>
      <w:r w:rsidRPr="00AB0264">
        <w:rPr>
          <w:rFonts w:ascii="Arial" w:hAnsi="Arial" w:cs="Arial"/>
          <w:b/>
          <w:color w:val="1D1515"/>
          <w:spacing w:val="-5"/>
        </w:rPr>
        <w:t>es</w:t>
      </w:r>
      <w:r w:rsidRPr="00AB0264">
        <w:rPr>
          <w:rFonts w:ascii="Arial" w:hAnsi="Arial" w:cs="Arial"/>
          <w:b/>
          <w:color w:val="1D1515"/>
          <w:spacing w:val="-12"/>
        </w:rPr>
        <w:t xml:space="preserve"> </w:t>
      </w:r>
      <w:r w:rsidRPr="00AB0264">
        <w:rPr>
          <w:rFonts w:ascii="Arial" w:hAnsi="Arial" w:cs="Arial"/>
          <w:b/>
          <w:color w:val="1D1515"/>
          <w:spacing w:val="-7"/>
        </w:rPr>
        <w:t>di</w:t>
      </w:r>
      <w:r w:rsidRPr="00AB0264">
        <w:rPr>
          <w:rFonts w:ascii="Arial" w:hAnsi="Arial" w:cs="Arial"/>
          <w:b/>
          <w:color w:val="1D1515"/>
          <w:spacing w:val="-6"/>
        </w:rPr>
        <w:t>sc</w:t>
      </w:r>
      <w:r w:rsidRPr="00AB0264">
        <w:rPr>
          <w:rFonts w:ascii="Arial" w:hAnsi="Arial" w:cs="Arial"/>
          <w:b/>
          <w:color w:val="1D1515"/>
          <w:spacing w:val="-7"/>
        </w:rPr>
        <w:t>u</w:t>
      </w:r>
      <w:r w:rsidRPr="00AB0264">
        <w:rPr>
          <w:rFonts w:ascii="Arial" w:hAnsi="Arial" w:cs="Arial"/>
          <w:b/>
          <w:color w:val="1D1515"/>
          <w:spacing w:val="-6"/>
        </w:rPr>
        <w:t>sse</w:t>
      </w:r>
      <w:r w:rsidRPr="00AB0264">
        <w:rPr>
          <w:rFonts w:ascii="Arial" w:hAnsi="Arial" w:cs="Arial"/>
          <w:b/>
          <w:color w:val="1D1515"/>
          <w:spacing w:val="-7"/>
        </w:rPr>
        <w:t>d</w:t>
      </w:r>
      <w:r w:rsidRPr="00AB0264">
        <w:rPr>
          <w:rFonts w:ascii="Arial" w:hAnsi="Arial" w:cs="Arial"/>
          <w:b/>
          <w:color w:val="1D1515"/>
          <w:spacing w:val="-12"/>
        </w:rPr>
        <w:t xml:space="preserve"> </w:t>
      </w:r>
      <w:r w:rsidRPr="00AB0264">
        <w:rPr>
          <w:rFonts w:ascii="Arial" w:hAnsi="Arial" w:cs="Arial"/>
          <w:b/>
          <w:color w:val="1D1515"/>
          <w:spacing w:val="-4"/>
        </w:rPr>
        <w:t>a</w:t>
      </w:r>
      <w:r w:rsidRPr="00AB0264">
        <w:rPr>
          <w:rFonts w:ascii="Arial" w:hAnsi="Arial" w:cs="Arial"/>
          <w:b/>
          <w:color w:val="1D1515"/>
          <w:spacing w:val="-5"/>
        </w:rPr>
        <w:t>nd</w:t>
      </w:r>
      <w:r w:rsidRPr="00AB0264">
        <w:rPr>
          <w:rFonts w:ascii="Arial" w:hAnsi="Arial" w:cs="Arial"/>
          <w:b/>
          <w:color w:val="1D1515"/>
          <w:spacing w:val="-12"/>
        </w:rPr>
        <w:t xml:space="preserve"> </w:t>
      </w:r>
      <w:r w:rsidRPr="00AB0264">
        <w:rPr>
          <w:rFonts w:ascii="Arial" w:hAnsi="Arial" w:cs="Arial"/>
          <w:b/>
          <w:color w:val="1D1515"/>
          <w:spacing w:val="-7"/>
        </w:rPr>
        <w:t>di</w:t>
      </w:r>
      <w:r w:rsidRPr="00AB0264">
        <w:rPr>
          <w:rFonts w:ascii="Arial" w:hAnsi="Arial" w:cs="Arial"/>
          <w:b/>
          <w:color w:val="1D1515"/>
          <w:spacing w:val="-6"/>
        </w:rPr>
        <w:t>recte</w:t>
      </w:r>
      <w:r w:rsidRPr="00AB0264">
        <w:rPr>
          <w:rFonts w:ascii="Arial" w:hAnsi="Arial" w:cs="Arial"/>
          <w:b/>
          <w:color w:val="1D1515"/>
          <w:spacing w:val="-7"/>
        </w:rPr>
        <w:t>d</w:t>
      </w:r>
      <w:r w:rsidRPr="00AB0264">
        <w:rPr>
          <w:rFonts w:ascii="Arial" w:hAnsi="Arial" w:cs="Arial"/>
          <w:b/>
          <w:color w:val="1D1515"/>
          <w:spacing w:val="-11"/>
        </w:rPr>
        <w:t xml:space="preserve"> </w:t>
      </w:r>
      <w:r w:rsidRPr="00AB0264">
        <w:rPr>
          <w:rFonts w:ascii="Arial" w:hAnsi="Arial" w:cs="Arial"/>
          <w:b/>
          <w:color w:val="1D1515"/>
          <w:spacing w:val="-3"/>
        </w:rPr>
        <w:t>by</w:t>
      </w:r>
      <w:r w:rsidRPr="00AB0264">
        <w:rPr>
          <w:rFonts w:ascii="Arial" w:hAnsi="Arial" w:cs="Arial"/>
          <w:b/>
          <w:color w:val="1D1515"/>
          <w:spacing w:val="-12"/>
        </w:rPr>
        <w:t xml:space="preserve"> </w:t>
      </w:r>
      <w:r w:rsidRPr="00AB0264">
        <w:rPr>
          <w:rFonts w:ascii="Arial" w:hAnsi="Arial" w:cs="Arial"/>
          <w:b/>
          <w:color w:val="1D1515"/>
          <w:spacing w:val="-4"/>
        </w:rPr>
        <w:t>t</w:t>
      </w:r>
      <w:r w:rsidRPr="00AB0264">
        <w:rPr>
          <w:rFonts w:ascii="Arial" w:hAnsi="Arial" w:cs="Arial"/>
          <w:b/>
          <w:color w:val="1D1515"/>
          <w:spacing w:val="-5"/>
        </w:rPr>
        <w:t>h</w:t>
      </w:r>
      <w:r w:rsidRPr="00AB0264">
        <w:rPr>
          <w:rFonts w:ascii="Arial" w:hAnsi="Arial" w:cs="Arial"/>
          <w:b/>
          <w:color w:val="1D1515"/>
          <w:spacing w:val="-4"/>
        </w:rPr>
        <w:t>e</w:t>
      </w:r>
      <w:r w:rsidRPr="00AB0264">
        <w:rPr>
          <w:rFonts w:ascii="Arial" w:hAnsi="Arial" w:cs="Arial"/>
          <w:b/>
          <w:color w:val="1D1515"/>
          <w:spacing w:val="-12"/>
        </w:rPr>
        <w:t xml:space="preserve"> </w:t>
      </w:r>
      <w:r w:rsidRPr="00AB0264">
        <w:rPr>
          <w:rFonts w:ascii="Arial" w:hAnsi="Arial" w:cs="Arial"/>
          <w:b/>
          <w:color w:val="1D1515"/>
          <w:spacing w:val="-6"/>
        </w:rPr>
        <w:t>lin</w:t>
      </w:r>
      <w:r w:rsidRPr="00AB0264">
        <w:rPr>
          <w:rFonts w:ascii="Arial" w:hAnsi="Arial" w:cs="Arial"/>
          <w:b/>
          <w:color w:val="1D1515"/>
          <w:spacing w:val="-5"/>
        </w:rPr>
        <w:t>e</w:t>
      </w:r>
      <w:r w:rsidRPr="00AB0264">
        <w:rPr>
          <w:rFonts w:ascii="Arial" w:hAnsi="Arial" w:cs="Arial"/>
          <w:b/>
          <w:color w:val="1D1515"/>
          <w:spacing w:val="-12"/>
        </w:rPr>
        <w:t xml:space="preserve"> </w:t>
      </w:r>
      <w:r w:rsidRPr="00AB0264">
        <w:rPr>
          <w:rFonts w:ascii="Arial" w:hAnsi="Arial" w:cs="Arial"/>
          <w:b/>
          <w:color w:val="1D1515"/>
          <w:spacing w:val="-7"/>
        </w:rPr>
        <w:t>ma</w:t>
      </w:r>
      <w:r w:rsidRPr="00AB0264">
        <w:rPr>
          <w:rFonts w:ascii="Arial" w:hAnsi="Arial" w:cs="Arial"/>
          <w:b/>
          <w:color w:val="1D1515"/>
          <w:spacing w:val="-8"/>
        </w:rPr>
        <w:t>n</w:t>
      </w:r>
      <w:r w:rsidRPr="00AB0264">
        <w:rPr>
          <w:rFonts w:ascii="Arial" w:hAnsi="Arial" w:cs="Arial"/>
          <w:b/>
          <w:color w:val="1D1515"/>
          <w:spacing w:val="-7"/>
        </w:rPr>
        <w:t>a</w:t>
      </w:r>
      <w:r w:rsidRPr="00AB0264">
        <w:rPr>
          <w:rFonts w:ascii="Arial" w:hAnsi="Arial" w:cs="Arial"/>
          <w:b/>
          <w:color w:val="1D1515"/>
          <w:spacing w:val="-8"/>
        </w:rPr>
        <w:t>g</w:t>
      </w:r>
      <w:r w:rsidRPr="00AB0264">
        <w:rPr>
          <w:rFonts w:ascii="Arial" w:hAnsi="Arial" w:cs="Arial"/>
          <w:b/>
          <w:color w:val="1D1515"/>
          <w:spacing w:val="-7"/>
        </w:rPr>
        <w:t>er</w:t>
      </w:r>
      <w:r w:rsidRPr="00AB0264">
        <w:rPr>
          <w:rFonts w:ascii="Arial" w:hAnsi="Arial" w:cs="Arial"/>
          <w:b/>
          <w:color w:val="1D1515"/>
          <w:spacing w:val="-8"/>
        </w:rPr>
        <w:t>.</w:t>
      </w:r>
      <w:r w:rsidRPr="00AB0264">
        <w:rPr>
          <w:rFonts w:ascii="Arial" w:hAnsi="Arial" w:cs="Arial"/>
          <w:b/>
          <w:color w:val="1D1515"/>
          <w:spacing w:val="-11"/>
        </w:rPr>
        <w:t xml:space="preserve"> </w:t>
      </w:r>
      <w:r w:rsidRPr="00AB0264">
        <w:rPr>
          <w:rFonts w:ascii="Arial" w:hAnsi="Arial" w:cs="Arial"/>
          <w:b/>
          <w:color w:val="1D1515"/>
          <w:spacing w:val="-5"/>
        </w:rPr>
        <w:t>Th</w:t>
      </w:r>
      <w:r w:rsidRPr="00AB0264">
        <w:rPr>
          <w:rFonts w:ascii="Arial" w:hAnsi="Arial" w:cs="Arial"/>
          <w:b/>
          <w:color w:val="1D1515"/>
          <w:spacing w:val="-4"/>
        </w:rPr>
        <w:t>e</w:t>
      </w:r>
      <w:r w:rsidRPr="00AB0264">
        <w:rPr>
          <w:rFonts w:ascii="Arial" w:hAnsi="Arial" w:cs="Arial"/>
          <w:b/>
          <w:color w:val="1D1515"/>
          <w:spacing w:val="-12"/>
        </w:rPr>
        <w:t xml:space="preserve"> </w:t>
      </w:r>
      <w:r w:rsidRPr="00AB0264">
        <w:rPr>
          <w:rFonts w:ascii="Arial" w:hAnsi="Arial" w:cs="Arial"/>
          <w:b/>
          <w:color w:val="1D1515"/>
          <w:spacing w:val="-6"/>
        </w:rPr>
        <w:t>po</w:t>
      </w:r>
      <w:r w:rsidRPr="00AB0264">
        <w:rPr>
          <w:rFonts w:ascii="Arial" w:hAnsi="Arial" w:cs="Arial"/>
          <w:b/>
          <w:color w:val="1D1515"/>
          <w:spacing w:val="-5"/>
        </w:rPr>
        <w:t>st</w:t>
      </w:r>
      <w:r w:rsidRPr="00AB0264">
        <w:rPr>
          <w:rFonts w:ascii="Arial" w:hAnsi="Arial" w:cs="Arial"/>
          <w:b/>
          <w:color w:val="1D1515"/>
          <w:spacing w:val="63"/>
        </w:rPr>
        <w:t xml:space="preserve"> </w:t>
      </w:r>
      <w:r w:rsidRPr="00AB0264">
        <w:rPr>
          <w:rFonts w:ascii="Arial" w:hAnsi="Arial" w:cs="Arial"/>
          <w:b/>
          <w:color w:val="1D1515"/>
          <w:spacing w:val="-6"/>
        </w:rPr>
        <w:t>hold</w:t>
      </w:r>
      <w:r w:rsidRPr="00AB0264">
        <w:rPr>
          <w:rFonts w:ascii="Arial" w:hAnsi="Arial" w:cs="Arial"/>
          <w:b/>
          <w:color w:val="1D1515"/>
          <w:spacing w:val="-5"/>
        </w:rPr>
        <w:t>er</w:t>
      </w:r>
      <w:r w:rsidRPr="00AB0264">
        <w:rPr>
          <w:rFonts w:ascii="Arial" w:hAnsi="Arial" w:cs="Arial"/>
          <w:b/>
          <w:color w:val="1D1515"/>
          <w:spacing w:val="-12"/>
        </w:rPr>
        <w:t xml:space="preserve"> </w:t>
      </w:r>
      <w:r w:rsidRPr="00AB0264">
        <w:rPr>
          <w:rFonts w:ascii="Arial" w:hAnsi="Arial" w:cs="Arial"/>
          <w:b/>
          <w:color w:val="1D1515"/>
          <w:spacing w:val="-3"/>
        </w:rPr>
        <w:t>is</w:t>
      </w:r>
      <w:r w:rsidRPr="00AB0264">
        <w:rPr>
          <w:rFonts w:ascii="Arial" w:hAnsi="Arial" w:cs="Arial"/>
          <w:b/>
          <w:color w:val="1D1515"/>
          <w:spacing w:val="-12"/>
        </w:rPr>
        <w:t xml:space="preserve"> </w:t>
      </w:r>
      <w:r w:rsidRPr="00AB0264">
        <w:rPr>
          <w:rFonts w:ascii="Arial" w:hAnsi="Arial" w:cs="Arial"/>
          <w:b/>
          <w:color w:val="1D1515"/>
          <w:spacing w:val="-5"/>
        </w:rPr>
        <w:t>a</w:t>
      </w:r>
      <w:r w:rsidRPr="00AB0264">
        <w:rPr>
          <w:rFonts w:ascii="Arial" w:hAnsi="Arial" w:cs="Arial"/>
          <w:b/>
          <w:color w:val="1D1515"/>
          <w:spacing w:val="-6"/>
        </w:rPr>
        <w:t>l</w:t>
      </w:r>
      <w:r w:rsidRPr="00AB0264">
        <w:rPr>
          <w:rFonts w:ascii="Arial" w:hAnsi="Arial" w:cs="Arial"/>
          <w:b/>
          <w:color w:val="1D1515"/>
          <w:spacing w:val="-5"/>
        </w:rPr>
        <w:t>s</w:t>
      </w:r>
      <w:r w:rsidRPr="00AB0264">
        <w:rPr>
          <w:rFonts w:ascii="Arial" w:hAnsi="Arial" w:cs="Arial"/>
          <w:b/>
          <w:color w:val="1D1515"/>
          <w:spacing w:val="-6"/>
        </w:rPr>
        <w:t>o</w:t>
      </w:r>
      <w:r w:rsidRPr="00AB0264">
        <w:rPr>
          <w:rFonts w:ascii="Arial" w:hAnsi="Arial" w:cs="Arial"/>
          <w:b/>
          <w:color w:val="1D1515"/>
          <w:spacing w:val="-12"/>
        </w:rPr>
        <w:t xml:space="preserve"> </w:t>
      </w:r>
      <w:r w:rsidRPr="00AB0264">
        <w:rPr>
          <w:rFonts w:ascii="Arial" w:hAnsi="Arial" w:cs="Arial"/>
          <w:b/>
          <w:color w:val="1D1515"/>
          <w:spacing w:val="-6"/>
        </w:rPr>
        <w:t>ex</w:t>
      </w:r>
      <w:r w:rsidRPr="00AB0264">
        <w:rPr>
          <w:rFonts w:ascii="Arial" w:hAnsi="Arial" w:cs="Arial"/>
          <w:b/>
          <w:color w:val="1D1515"/>
          <w:spacing w:val="-7"/>
        </w:rPr>
        <w:t>p</w:t>
      </w:r>
      <w:r w:rsidRPr="00AB0264">
        <w:rPr>
          <w:rFonts w:ascii="Arial" w:hAnsi="Arial" w:cs="Arial"/>
          <w:b/>
          <w:color w:val="1D1515"/>
          <w:spacing w:val="-6"/>
        </w:rPr>
        <w:t>ecte</w:t>
      </w:r>
      <w:r w:rsidRPr="00AB0264">
        <w:rPr>
          <w:rFonts w:ascii="Arial" w:hAnsi="Arial" w:cs="Arial"/>
          <w:b/>
          <w:color w:val="1D1515"/>
          <w:spacing w:val="-7"/>
        </w:rPr>
        <w:t>d</w:t>
      </w:r>
      <w:r w:rsidRPr="00AB0264">
        <w:rPr>
          <w:rFonts w:ascii="Arial" w:hAnsi="Arial" w:cs="Arial"/>
          <w:b/>
          <w:color w:val="1D1515"/>
          <w:spacing w:val="-11"/>
        </w:rPr>
        <w:t xml:space="preserve"> </w:t>
      </w:r>
      <w:r w:rsidRPr="00AB0264">
        <w:rPr>
          <w:rFonts w:ascii="Arial" w:hAnsi="Arial" w:cs="Arial"/>
          <w:b/>
          <w:color w:val="1D1515"/>
          <w:spacing w:val="-3"/>
        </w:rPr>
        <w:t>to</w:t>
      </w:r>
      <w:r w:rsidRPr="00AB0264">
        <w:rPr>
          <w:rFonts w:ascii="Arial" w:hAnsi="Arial" w:cs="Arial"/>
          <w:b/>
          <w:color w:val="1D1515"/>
          <w:spacing w:val="-12"/>
        </w:rPr>
        <w:t xml:space="preserve"> </w:t>
      </w:r>
      <w:r w:rsidRPr="00AB0264">
        <w:rPr>
          <w:rFonts w:ascii="Arial" w:hAnsi="Arial" w:cs="Arial"/>
          <w:b/>
          <w:color w:val="1D1515"/>
          <w:spacing w:val="-3"/>
        </w:rPr>
        <w:t>be</w:t>
      </w:r>
      <w:r w:rsidRPr="00AB0264">
        <w:rPr>
          <w:rFonts w:ascii="Arial" w:hAnsi="Arial" w:cs="Arial"/>
          <w:b/>
          <w:color w:val="1D1515"/>
          <w:spacing w:val="-12"/>
        </w:rPr>
        <w:t xml:space="preserve"> </w:t>
      </w:r>
      <w:r w:rsidRPr="00AB0264">
        <w:rPr>
          <w:rFonts w:ascii="Arial" w:hAnsi="Arial" w:cs="Arial"/>
          <w:b/>
          <w:color w:val="1D1515"/>
          <w:spacing w:val="-6"/>
        </w:rPr>
        <w:t>f</w:t>
      </w:r>
      <w:r w:rsidRPr="00AB0264">
        <w:rPr>
          <w:rFonts w:ascii="Arial" w:hAnsi="Arial" w:cs="Arial"/>
          <w:b/>
          <w:color w:val="1D1515"/>
          <w:spacing w:val="-7"/>
        </w:rPr>
        <w:t>l</w:t>
      </w:r>
      <w:r w:rsidRPr="00AB0264">
        <w:rPr>
          <w:rFonts w:ascii="Arial" w:hAnsi="Arial" w:cs="Arial"/>
          <w:b/>
          <w:color w:val="1D1515"/>
          <w:spacing w:val="-6"/>
        </w:rPr>
        <w:t>ex</w:t>
      </w:r>
      <w:r w:rsidRPr="00AB0264">
        <w:rPr>
          <w:rFonts w:ascii="Arial" w:hAnsi="Arial" w:cs="Arial"/>
          <w:b/>
          <w:color w:val="1D1515"/>
          <w:spacing w:val="-7"/>
        </w:rPr>
        <w:t>ibl</w:t>
      </w:r>
      <w:r w:rsidRPr="00AB0264">
        <w:rPr>
          <w:rFonts w:ascii="Arial" w:hAnsi="Arial" w:cs="Arial"/>
          <w:b/>
          <w:color w:val="1D1515"/>
          <w:spacing w:val="-6"/>
        </w:rPr>
        <w:t>e</w:t>
      </w:r>
      <w:r w:rsidRPr="00AB0264">
        <w:rPr>
          <w:rFonts w:ascii="Arial" w:hAnsi="Arial" w:cs="Arial"/>
          <w:b/>
          <w:color w:val="1D1515"/>
          <w:spacing w:val="-12"/>
        </w:rPr>
        <w:t xml:space="preserve"> </w:t>
      </w:r>
      <w:r w:rsidRPr="00AB0264">
        <w:rPr>
          <w:rFonts w:ascii="Arial" w:hAnsi="Arial" w:cs="Arial"/>
          <w:b/>
          <w:color w:val="1D1515"/>
          <w:spacing w:val="-4"/>
        </w:rPr>
        <w:t>a</w:t>
      </w:r>
      <w:r w:rsidRPr="00AB0264">
        <w:rPr>
          <w:rFonts w:ascii="Arial" w:hAnsi="Arial" w:cs="Arial"/>
          <w:b/>
          <w:color w:val="1D1515"/>
          <w:spacing w:val="-5"/>
        </w:rPr>
        <w:t>nd</w:t>
      </w:r>
      <w:r w:rsidRPr="00AB0264">
        <w:rPr>
          <w:rFonts w:ascii="Arial" w:hAnsi="Arial" w:cs="Arial"/>
          <w:b/>
          <w:color w:val="1D1515"/>
          <w:spacing w:val="-11"/>
        </w:rPr>
        <w:t xml:space="preserve"> </w:t>
      </w:r>
      <w:r w:rsidRPr="00AB0264">
        <w:rPr>
          <w:rFonts w:ascii="Arial" w:hAnsi="Arial" w:cs="Arial"/>
          <w:b/>
          <w:color w:val="1D1515"/>
          <w:spacing w:val="-6"/>
        </w:rPr>
        <w:t>a</w:t>
      </w:r>
      <w:r w:rsidRPr="00AB0264">
        <w:rPr>
          <w:rFonts w:ascii="Arial" w:hAnsi="Arial" w:cs="Arial"/>
          <w:b/>
          <w:color w:val="1D1515"/>
          <w:spacing w:val="-7"/>
        </w:rPr>
        <w:t>d</w:t>
      </w:r>
      <w:r w:rsidRPr="00AB0264">
        <w:rPr>
          <w:rFonts w:ascii="Arial" w:hAnsi="Arial" w:cs="Arial"/>
          <w:b/>
          <w:color w:val="1D1515"/>
          <w:spacing w:val="-6"/>
        </w:rPr>
        <w:t>a</w:t>
      </w:r>
      <w:r w:rsidRPr="00AB0264">
        <w:rPr>
          <w:rFonts w:ascii="Arial" w:hAnsi="Arial" w:cs="Arial"/>
          <w:b/>
          <w:color w:val="1D1515"/>
          <w:spacing w:val="-7"/>
        </w:rPr>
        <w:t>p</w:t>
      </w:r>
      <w:r w:rsidRPr="00AB0264">
        <w:rPr>
          <w:rFonts w:ascii="Arial" w:hAnsi="Arial" w:cs="Arial"/>
          <w:b/>
          <w:color w:val="1D1515"/>
          <w:spacing w:val="-6"/>
        </w:rPr>
        <w:t>ta</w:t>
      </w:r>
      <w:r w:rsidRPr="00AB0264">
        <w:rPr>
          <w:rFonts w:ascii="Arial" w:hAnsi="Arial" w:cs="Arial"/>
          <w:b/>
          <w:color w:val="1D1515"/>
          <w:spacing w:val="-7"/>
        </w:rPr>
        <w:t>bl</w:t>
      </w:r>
      <w:r w:rsidRPr="00AB0264">
        <w:rPr>
          <w:rFonts w:ascii="Arial" w:hAnsi="Arial" w:cs="Arial"/>
          <w:b/>
          <w:color w:val="1D1515"/>
          <w:spacing w:val="-6"/>
        </w:rPr>
        <w:t>e</w:t>
      </w:r>
      <w:r w:rsidRPr="00AB0264">
        <w:rPr>
          <w:rFonts w:ascii="Arial" w:hAnsi="Arial" w:cs="Arial"/>
          <w:b/>
          <w:color w:val="1D1515"/>
          <w:spacing w:val="-12"/>
        </w:rPr>
        <w:t xml:space="preserve"> </w:t>
      </w:r>
      <w:r w:rsidRPr="00AB0264">
        <w:rPr>
          <w:rFonts w:ascii="Arial" w:hAnsi="Arial" w:cs="Arial"/>
          <w:b/>
          <w:color w:val="1D1515"/>
          <w:spacing w:val="-3"/>
        </w:rPr>
        <w:t>in</w:t>
      </w:r>
      <w:r w:rsidRPr="00AB0264">
        <w:rPr>
          <w:rFonts w:ascii="Arial" w:hAnsi="Arial" w:cs="Arial"/>
          <w:b/>
          <w:color w:val="1D1515"/>
          <w:spacing w:val="-12"/>
        </w:rPr>
        <w:t xml:space="preserve"> </w:t>
      </w:r>
      <w:r w:rsidRPr="00AB0264">
        <w:rPr>
          <w:rFonts w:ascii="Arial" w:hAnsi="Arial" w:cs="Arial"/>
          <w:b/>
          <w:color w:val="1D1515"/>
          <w:spacing w:val="-5"/>
        </w:rPr>
        <w:t>t</w:t>
      </w:r>
      <w:r w:rsidRPr="00AB0264">
        <w:rPr>
          <w:rFonts w:ascii="Arial" w:hAnsi="Arial" w:cs="Arial"/>
          <w:b/>
          <w:color w:val="1D1515"/>
          <w:spacing w:val="-6"/>
        </w:rPr>
        <w:t>h</w:t>
      </w:r>
      <w:r w:rsidRPr="00AB0264">
        <w:rPr>
          <w:rFonts w:ascii="Arial" w:hAnsi="Arial" w:cs="Arial"/>
          <w:b/>
          <w:color w:val="1D1515"/>
          <w:spacing w:val="-5"/>
        </w:rPr>
        <w:t>e</w:t>
      </w:r>
      <w:r w:rsidRPr="00AB0264">
        <w:rPr>
          <w:rFonts w:ascii="Arial" w:hAnsi="Arial" w:cs="Arial"/>
          <w:b/>
          <w:color w:val="1D1515"/>
          <w:spacing w:val="-6"/>
        </w:rPr>
        <w:t>i</w:t>
      </w:r>
      <w:r w:rsidRPr="00AB0264">
        <w:rPr>
          <w:rFonts w:ascii="Arial" w:hAnsi="Arial" w:cs="Arial"/>
          <w:b/>
          <w:color w:val="1D1515"/>
          <w:spacing w:val="-5"/>
        </w:rPr>
        <w:t>r</w:t>
      </w:r>
      <w:r w:rsidRPr="00AB0264">
        <w:rPr>
          <w:rFonts w:ascii="Arial" w:hAnsi="Arial" w:cs="Arial"/>
          <w:b/>
          <w:color w:val="1D1515"/>
          <w:spacing w:val="-12"/>
        </w:rPr>
        <w:t xml:space="preserve"> </w:t>
      </w:r>
      <w:r w:rsidRPr="00AB0264">
        <w:rPr>
          <w:rFonts w:ascii="Arial" w:hAnsi="Arial" w:cs="Arial"/>
          <w:b/>
          <w:color w:val="1D1515"/>
          <w:spacing w:val="-6"/>
        </w:rPr>
        <w:t>a</w:t>
      </w:r>
      <w:r w:rsidRPr="00AB0264">
        <w:rPr>
          <w:rFonts w:ascii="Arial" w:hAnsi="Arial" w:cs="Arial"/>
          <w:b/>
          <w:color w:val="1D1515"/>
          <w:spacing w:val="-7"/>
        </w:rPr>
        <w:t>pp</w:t>
      </w:r>
      <w:r w:rsidRPr="00AB0264">
        <w:rPr>
          <w:rFonts w:ascii="Arial" w:hAnsi="Arial" w:cs="Arial"/>
          <w:b/>
          <w:color w:val="1D1515"/>
          <w:spacing w:val="-6"/>
        </w:rPr>
        <w:t>r</w:t>
      </w:r>
      <w:r w:rsidRPr="00AB0264">
        <w:rPr>
          <w:rFonts w:ascii="Arial" w:hAnsi="Arial" w:cs="Arial"/>
          <w:b/>
          <w:color w:val="1D1515"/>
          <w:spacing w:val="-7"/>
        </w:rPr>
        <w:t>o</w:t>
      </w:r>
      <w:r w:rsidRPr="00AB0264">
        <w:rPr>
          <w:rFonts w:ascii="Arial" w:hAnsi="Arial" w:cs="Arial"/>
          <w:b/>
          <w:color w:val="1D1515"/>
          <w:spacing w:val="-6"/>
        </w:rPr>
        <w:t>ac</w:t>
      </w:r>
      <w:r w:rsidRPr="00AB0264">
        <w:rPr>
          <w:rFonts w:ascii="Arial" w:hAnsi="Arial" w:cs="Arial"/>
          <w:b/>
          <w:color w:val="1D1515"/>
          <w:spacing w:val="-7"/>
        </w:rPr>
        <w:t>h</w:t>
      </w:r>
      <w:r w:rsidRPr="00AB0264">
        <w:rPr>
          <w:rFonts w:ascii="Arial" w:hAnsi="Arial" w:cs="Arial"/>
          <w:b/>
          <w:color w:val="1D1515"/>
          <w:spacing w:val="-11"/>
        </w:rPr>
        <w:t xml:space="preserve"> </w:t>
      </w:r>
      <w:r w:rsidRPr="00AB0264">
        <w:rPr>
          <w:rFonts w:ascii="Arial" w:hAnsi="Arial" w:cs="Arial"/>
          <w:b/>
          <w:color w:val="1D1515"/>
          <w:spacing w:val="-3"/>
        </w:rPr>
        <w:t>to</w:t>
      </w:r>
      <w:r w:rsidRPr="00AB0264">
        <w:rPr>
          <w:rFonts w:ascii="Arial" w:hAnsi="Arial" w:cs="Arial"/>
          <w:b/>
          <w:color w:val="1D1515"/>
          <w:spacing w:val="-12"/>
        </w:rPr>
        <w:t xml:space="preserve"> </w:t>
      </w:r>
      <w:r w:rsidRPr="00AB0264">
        <w:rPr>
          <w:rFonts w:ascii="Arial" w:hAnsi="Arial" w:cs="Arial"/>
          <w:b/>
          <w:color w:val="1D1515"/>
          <w:spacing w:val="-6"/>
        </w:rPr>
        <w:t>f</w:t>
      </w:r>
      <w:r w:rsidRPr="00AB0264">
        <w:rPr>
          <w:rFonts w:ascii="Arial" w:hAnsi="Arial" w:cs="Arial"/>
          <w:b/>
          <w:color w:val="1D1515"/>
          <w:spacing w:val="-7"/>
        </w:rPr>
        <w:t>ul</w:t>
      </w:r>
      <w:r w:rsidRPr="00AB0264">
        <w:rPr>
          <w:rFonts w:ascii="Arial" w:hAnsi="Arial" w:cs="Arial"/>
          <w:b/>
          <w:color w:val="1D1515"/>
          <w:spacing w:val="-6"/>
        </w:rPr>
        <w:t>f</w:t>
      </w:r>
      <w:r w:rsidRPr="00AB0264">
        <w:rPr>
          <w:rFonts w:ascii="Arial" w:hAnsi="Arial" w:cs="Arial"/>
          <w:b/>
          <w:color w:val="1D1515"/>
          <w:spacing w:val="-7"/>
        </w:rPr>
        <w:t>illing</w:t>
      </w:r>
      <w:r w:rsidRPr="00AB0264">
        <w:rPr>
          <w:rFonts w:ascii="Arial" w:hAnsi="Arial" w:cs="Arial"/>
          <w:b/>
          <w:color w:val="1D1515"/>
          <w:spacing w:val="-12"/>
        </w:rPr>
        <w:t xml:space="preserve"> </w:t>
      </w:r>
      <w:r w:rsidRPr="00AB0264">
        <w:rPr>
          <w:rFonts w:ascii="Arial" w:hAnsi="Arial" w:cs="Arial"/>
          <w:b/>
          <w:color w:val="1D1515"/>
          <w:spacing w:val="-5"/>
        </w:rPr>
        <w:t>t</w:t>
      </w:r>
      <w:r w:rsidRPr="00AB0264">
        <w:rPr>
          <w:rFonts w:ascii="Arial" w:hAnsi="Arial" w:cs="Arial"/>
          <w:b/>
          <w:color w:val="1D1515"/>
          <w:spacing w:val="-6"/>
        </w:rPr>
        <w:t>h</w:t>
      </w:r>
      <w:r w:rsidRPr="00AB0264">
        <w:rPr>
          <w:rFonts w:ascii="Arial" w:hAnsi="Arial" w:cs="Arial"/>
          <w:b/>
          <w:color w:val="1D1515"/>
          <w:spacing w:val="-5"/>
        </w:rPr>
        <w:t>e</w:t>
      </w:r>
      <w:r w:rsidRPr="00AB0264">
        <w:rPr>
          <w:rFonts w:ascii="Arial" w:hAnsi="Arial" w:cs="Arial"/>
          <w:b/>
          <w:color w:val="1D1515"/>
          <w:spacing w:val="-6"/>
        </w:rPr>
        <w:t>i</w:t>
      </w:r>
      <w:r w:rsidRPr="00AB0264">
        <w:rPr>
          <w:rFonts w:ascii="Arial" w:hAnsi="Arial" w:cs="Arial"/>
          <w:b/>
          <w:color w:val="1D1515"/>
          <w:spacing w:val="-5"/>
        </w:rPr>
        <w:t>r</w:t>
      </w:r>
      <w:r w:rsidRPr="00AB0264">
        <w:rPr>
          <w:rFonts w:ascii="Arial" w:hAnsi="Arial" w:cs="Arial"/>
          <w:b/>
          <w:color w:val="1D1515"/>
          <w:spacing w:val="-12"/>
        </w:rPr>
        <w:t xml:space="preserve"> </w:t>
      </w:r>
      <w:r w:rsidRPr="00AB0264">
        <w:rPr>
          <w:rFonts w:ascii="Arial" w:hAnsi="Arial" w:cs="Arial"/>
          <w:b/>
          <w:color w:val="1D1515"/>
          <w:spacing w:val="-7"/>
        </w:rPr>
        <w:t>du</w:t>
      </w:r>
      <w:r w:rsidRPr="00AB0264">
        <w:rPr>
          <w:rFonts w:ascii="Arial" w:hAnsi="Arial" w:cs="Arial"/>
          <w:b/>
          <w:color w:val="1D1515"/>
          <w:spacing w:val="-6"/>
        </w:rPr>
        <w:t>t</w:t>
      </w:r>
      <w:r w:rsidRPr="00AB0264">
        <w:rPr>
          <w:rFonts w:ascii="Arial" w:hAnsi="Arial" w:cs="Arial"/>
          <w:b/>
          <w:color w:val="1D1515"/>
          <w:spacing w:val="-7"/>
        </w:rPr>
        <w:t>i</w:t>
      </w:r>
      <w:r w:rsidRPr="00AB0264">
        <w:rPr>
          <w:rFonts w:ascii="Arial" w:hAnsi="Arial" w:cs="Arial"/>
          <w:b/>
          <w:color w:val="1D1515"/>
          <w:spacing w:val="-6"/>
        </w:rPr>
        <w:t>es</w:t>
      </w:r>
      <w:r w:rsidRPr="00AB0264">
        <w:rPr>
          <w:rFonts w:ascii="Arial" w:hAnsi="Arial" w:cs="Arial"/>
          <w:b/>
          <w:color w:val="1D1515"/>
          <w:spacing w:val="-7"/>
        </w:rPr>
        <w:t>.</w:t>
      </w:r>
    </w:p>
    <w:p w14:paraId="0A0A9960" w14:textId="77777777" w:rsidR="007B7DEE" w:rsidRDefault="007B7DEE" w:rsidP="00C60801">
      <w:pPr>
        <w:mirrorIndents/>
        <w:rPr>
          <w:rFonts w:ascii="Arial" w:hAnsi="Arial" w:cs="Arial"/>
          <w:b/>
          <w:color w:val="231F20"/>
        </w:rPr>
      </w:pPr>
    </w:p>
    <w:p w14:paraId="53AAAA00" w14:textId="77777777" w:rsidR="007650EE" w:rsidRPr="00AB0264" w:rsidRDefault="00AB0264" w:rsidP="00C60801">
      <w:pPr>
        <w:mirrorIndents/>
        <w:rPr>
          <w:rFonts w:ascii="Arial" w:eastAsia="Arial" w:hAnsi="Arial" w:cs="Arial"/>
        </w:rPr>
      </w:pPr>
      <w:r w:rsidRPr="00AB0264">
        <w:rPr>
          <w:rFonts w:ascii="Arial" w:hAnsi="Arial" w:cs="Arial"/>
          <w:b/>
          <w:color w:val="231F20"/>
        </w:rPr>
        <w:t>Person</w:t>
      </w:r>
      <w:r w:rsidRPr="00AB0264">
        <w:rPr>
          <w:rFonts w:ascii="Arial" w:hAnsi="Arial" w:cs="Arial"/>
          <w:b/>
          <w:color w:val="231F20"/>
          <w:spacing w:val="-14"/>
        </w:rPr>
        <w:t xml:space="preserve"> </w:t>
      </w:r>
      <w:r w:rsidRPr="00AB0264">
        <w:rPr>
          <w:rFonts w:ascii="Arial" w:hAnsi="Arial" w:cs="Arial"/>
          <w:b/>
          <w:color w:val="231F20"/>
          <w:spacing w:val="-1"/>
        </w:rPr>
        <w:t>specification</w:t>
      </w:r>
    </w:p>
    <w:p w14:paraId="5548AFB2" w14:textId="77777777" w:rsidR="007650EE" w:rsidRPr="00AB0264" w:rsidRDefault="007650EE" w:rsidP="00C60801">
      <w:pPr>
        <w:mirrorIndents/>
        <w:rPr>
          <w:rFonts w:ascii="Arial" w:eastAsia="Arial" w:hAnsi="Arial" w:cs="Arial"/>
          <w:b/>
          <w:bCs/>
        </w:rPr>
      </w:pPr>
    </w:p>
    <w:p w14:paraId="60891681" w14:textId="77777777" w:rsidR="007650EE" w:rsidRPr="00AB0264" w:rsidRDefault="00AB0264" w:rsidP="00C60801">
      <w:pPr>
        <w:mirrorIndents/>
        <w:rPr>
          <w:rFonts w:ascii="Arial" w:eastAsia="Arial" w:hAnsi="Arial" w:cs="Arial"/>
        </w:rPr>
      </w:pPr>
      <w:r w:rsidRPr="00AB0264">
        <w:rPr>
          <w:rFonts w:ascii="Arial" w:hAnsi="Arial" w:cs="Arial"/>
          <w:i/>
          <w:color w:val="231F20"/>
        </w:rPr>
        <w:t>Essential</w:t>
      </w:r>
      <w:r w:rsidRPr="00AB0264">
        <w:rPr>
          <w:rFonts w:ascii="Arial" w:hAnsi="Arial" w:cs="Arial"/>
          <w:i/>
          <w:color w:val="231F20"/>
          <w:spacing w:val="-1"/>
        </w:rPr>
        <w:t xml:space="preserve"> </w:t>
      </w:r>
      <w:r w:rsidRPr="00AB0264">
        <w:rPr>
          <w:rFonts w:ascii="Arial" w:hAnsi="Arial" w:cs="Arial"/>
          <w:i/>
          <w:color w:val="231F20"/>
        </w:rPr>
        <w:t>criteria:</w:t>
      </w:r>
    </w:p>
    <w:p w14:paraId="063140B6" w14:textId="77777777" w:rsidR="007650EE" w:rsidRPr="00AB0264" w:rsidRDefault="007650EE" w:rsidP="00C60801">
      <w:pPr>
        <w:mirrorIndents/>
        <w:rPr>
          <w:rFonts w:ascii="Arial" w:eastAsia="Arial" w:hAnsi="Arial" w:cs="Arial"/>
          <w:i/>
        </w:rPr>
      </w:pPr>
    </w:p>
    <w:p w14:paraId="2A8C4489" w14:textId="77777777" w:rsidR="00C60801" w:rsidRDefault="00AB0264" w:rsidP="00A41355">
      <w:pPr>
        <w:pStyle w:val="BodyText"/>
        <w:numPr>
          <w:ilvl w:val="0"/>
          <w:numId w:val="14"/>
        </w:numPr>
        <w:tabs>
          <w:tab w:val="left" w:pos="834"/>
        </w:tabs>
        <w:ind w:left="720" w:hanging="720"/>
        <w:mirrorIndents/>
        <w:rPr>
          <w:rFonts w:cs="Arial"/>
        </w:rPr>
      </w:pPr>
      <w:r w:rsidRPr="00AB0264">
        <w:rPr>
          <w:rFonts w:cs="Arial"/>
          <w:color w:val="231F20"/>
          <w:spacing w:val="-2"/>
        </w:rPr>
        <w:t>At</w:t>
      </w:r>
      <w:r w:rsidRPr="00AB0264">
        <w:rPr>
          <w:rFonts w:cs="Arial"/>
          <w:color w:val="231F20"/>
          <w:spacing w:val="-6"/>
        </w:rPr>
        <w:t xml:space="preserve"> </w:t>
      </w:r>
      <w:r w:rsidRPr="00AB0264">
        <w:rPr>
          <w:rFonts w:cs="Arial"/>
          <w:color w:val="231F20"/>
          <w:spacing w:val="-3"/>
        </w:rPr>
        <w:t>least</w:t>
      </w:r>
      <w:r w:rsidRPr="00AB0264">
        <w:rPr>
          <w:rFonts w:cs="Arial"/>
          <w:color w:val="231F20"/>
          <w:spacing w:val="-6"/>
        </w:rPr>
        <w:t xml:space="preserve"> </w:t>
      </w:r>
      <w:r w:rsidRPr="00AB0264">
        <w:rPr>
          <w:rFonts w:cs="Arial"/>
          <w:color w:val="231F20"/>
          <w:spacing w:val="-2"/>
        </w:rPr>
        <w:t>two</w:t>
      </w:r>
      <w:r w:rsidRPr="00AB0264">
        <w:rPr>
          <w:rFonts w:cs="Arial"/>
          <w:color w:val="231F20"/>
          <w:spacing w:val="-5"/>
        </w:rPr>
        <w:t xml:space="preserve"> </w:t>
      </w:r>
      <w:r w:rsidRPr="00AB0264">
        <w:rPr>
          <w:rFonts w:cs="Arial"/>
          <w:color w:val="231F20"/>
          <w:spacing w:val="-3"/>
        </w:rPr>
        <w:t>years’</w:t>
      </w:r>
      <w:r w:rsidRPr="00AB0264">
        <w:rPr>
          <w:rFonts w:cs="Arial"/>
          <w:color w:val="231F20"/>
          <w:spacing w:val="-14"/>
        </w:rPr>
        <w:t xml:space="preserve"> </w:t>
      </w:r>
      <w:r w:rsidRPr="00AB0264">
        <w:rPr>
          <w:rFonts w:cs="Arial"/>
          <w:color w:val="231F20"/>
          <w:spacing w:val="-3"/>
        </w:rPr>
        <w:t>proven</w:t>
      </w:r>
      <w:r w:rsidRPr="00AB0264">
        <w:rPr>
          <w:rFonts w:cs="Arial"/>
          <w:color w:val="231F20"/>
          <w:spacing w:val="-5"/>
        </w:rPr>
        <w:t xml:space="preserve"> </w:t>
      </w:r>
      <w:r w:rsidRPr="00AB0264">
        <w:rPr>
          <w:rFonts w:cs="Arial"/>
          <w:color w:val="231F20"/>
          <w:spacing w:val="-3"/>
        </w:rPr>
        <w:t>experience</w:t>
      </w:r>
      <w:r w:rsidRPr="00AB0264">
        <w:rPr>
          <w:rFonts w:cs="Arial"/>
          <w:color w:val="231F20"/>
          <w:spacing w:val="-6"/>
        </w:rPr>
        <w:t xml:space="preserve"> </w:t>
      </w:r>
      <w:r w:rsidRPr="00AB0264">
        <w:rPr>
          <w:rFonts w:cs="Arial"/>
          <w:color w:val="231F20"/>
          <w:spacing w:val="-2"/>
        </w:rPr>
        <w:t>of</w:t>
      </w:r>
      <w:r w:rsidRPr="00AB0264">
        <w:rPr>
          <w:rFonts w:cs="Arial"/>
          <w:color w:val="231F20"/>
          <w:spacing w:val="-5"/>
        </w:rPr>
        <w:t xml:space="preserve"> </w:t>
      </w:r>
      <w:r w:rsidRPr="00AB0264">
        <w:rPr>
          <w:rFonts w:cs="Arial"/>
          <w:color w:val="231F20"/>
          <w:spacing w:val="-3"/>
        </w:rPr>
        <w:t>working</w:t>
      </w:r>
      <w:r w:rsidRPr="00AB0264">
        <w:rPr>
          <w:rFonts w:cs="Arial"/>
          <w:color w:val="231F20"/>
          <w:spacing w:val="-6"/>
        </w:rPr>
        <w:t xml:space="preserve"> </w:t>
      </w:r>
      <w:r w:rsidRPr="00AB0264">
        <w:rPr>
          <w:rFonts w:cs="Arial"/>
          <w:color w:val="231F20"/>
          <w:spacing w:val="-2"/>
        </w:rPr>
        <w:t>in</w:t>
      </w:r>
      <w:r w:rsidRPr="00AB0264">
        <w:rPr>
          <w:rFonts w:cs="Arial"/>
          <w:color w:val="231F20"/>
          <w:spacing w:val="-5"/>
        </w:rPr>
        <w:t xml:space="preserve"> </w:t>
      </w:r>
      <w:r w:rsidRPr="00AB0264">
        <w:rPr>
          <w:rFonts w:cs="Arial"/>
          <w:color w:val="231F20"/>
          <w:spacing w:val="-2"/>
        </w:rPr>
        <w:t>an</w:t>
      </w:r>
      <w:r w:rsidRPr="00AB0264">
        <w:rPr>
          <w:rFonts w:cs="Arial"/>
          <w:color w:val="231F20"/>
          <w:spacing w:val="-6"/>
        </w:rPr>
        <w:t xml:space="preserve"> </w:t>
      </w:r>
      <w:r w:rsidRPr="00AB0264">
        <w:rPr>
          <w:rFonts w:cs="Arial"/>
          <w:color w:val="231F20"/>
          <w:spacing w:val="-3"/>
        </w:rPr>
        <w:t>early</w:t>
      </w:r>
      <w:r w:rsidRPr="00AB0264">
        <w:rPr>
          <w:rFonts w:cs="Arial"/>
          <w:color w:val="231F20"/>
          <w:spacing w:val="-5"/>
        </w:rPr>
        <w:t xml:space="preserve"> </w:t>
      </w:r>
      <w:r w:rsidRPr="00AB0264">
        <w:rPr>
          <w:rFonts w:cs="Arial"/>
          <w:color w:val="231F20"/>
          <w:spacing w:val="-3"/>
        </w:rPr>
        <w:t>years</w:t>
      </w:r>
      <w:r w:rsidRPr="00AB0264">
        <w:rPr>
          <w:rFonts w:cs="Arial"/>
          <w:color w:val="231F20"/>
          <w:spacing w:val="-6"/>
        </w:rPr>
        <w:t xml:space="preserve"> </w:t>
      </w:r>
      <w:r w:rsidRPr="00AB0264">
        <w:rPr>
          <w:rFonts w:cs="Arial"/>
          <w:color w:val="231F20"/>
          <w:spacing w:val="-3"/>
        </w:rPr>
        <w:t>care</w:t>
      </w:r>
      <w:r w:rsidRPr="00AB0264">
        <w:rPr>
          <w:rFonts w:cs="Arial"/>
          <w:color w:val="231F20"/>
          <w:spacing w:val="-6"/>
        </w:rPr>
        <w:t xml:space="preserve"> </w:t>
      </w:r>
      <w:r w:rsidRPr="00AB0264">
        <w:rPr>
          <w:rFonts w:cs="Arial"/>
          <w:color w:val="231F20"/>
          <w:spacing w:val="-2"/>
        </w:rPr>
        <w:t>and</w:t>
      </w:r>
      <w:r w:rsidRPr="00AB0264">
        <w:rPr>
          <w:rFonts w:cs="Arial"/>
          <w:color w:val="231F20"/>
          <w:spacing w:val="-5"/>
        </w:rPr>
        <w:t xml:space="preserve"> </w:t>
      </w:r>
      <w:r w:rsidRPr="00AB0264">
        <w:rPr>
          <w:rFonts w:cs="Arial"/>
          <w:color w:val="231F20"/>
          <w:spacing w:val="-3"/>
        </w:rPr>
        <w:t>education</w:t>
      </w:r>
      <w:r w:rsidRPr="00AB0264">
        <w:rPr>
          <w:rFonts w:cs="Arial"/>
          <w:color w:val="231F20"/>
          <w:spacing w:val="-6"/>
        </w:rPr>
        <w:t xml:space="preserve"> </w:t>
      </w:r>
      <w:r w:rsidRPr="00AB0264">
        <w:rPr>
          <w:rFonts w:cs="Arial"/>
          <w:color w:val="231F20"/>
          <w:spacing w:val="-3"/>
        </w:rPr>
        <w:t>setting</w:t>
      </w:r>
      <w:r w:rsidRPr="00AB0264">
        <w:rPr>
          <w:rFonts w:eastAsia="Times New Roman" w:cs="Arial"/>
          <w:color w:val="231F20"/>
          <w:spacing w:val="70"/>
        </w:rPr>
        <w:t xml:space="preserve"> </w:t>
      </w:r>
      <w:r w:rsidRPr="00AB0264">
        <w:rPr>
          <w:rFonts w:cs="Arial"/>
          <w:color w:val="231F20"/>
          <w:spacing w:val="-2"/>
        </w:rPr>
        <w:t>or</w:t>
      </w:r>
      <w:r w:rsidRPr="00AB0264">
        <w:rPr>
          <w:rFonts w:cs="Arial"/>
          <w:color w:val="231F20"/>
          <w:spacing w:val="-6"/>
        </w:rPr>
        <w:t xml:space="preserve"> </w:t>
      </w:r>
      <w:r w:rsidRPr="00AB0264">
        <w:rPr>
          <w:rFonts w:cs="Arial"/>
          <w:color w:val="231F20"/>
          <w:spacing w:val="-2"/>
        </w:rPr>
        <w:t>at</w:t>
      </w:r>
      <w:r w:rsidRPr="00AB0264">
        <w:rPr>
          <w:rFonts w:cs="Arial"/>
          <w:color w:val="231F20"/>
          <w:spacing w:val="-6"/>
        </w:rPr>
        <w:t xml:space="preserve"> </w:t>
      </w:r>
      <w:r w:rsidRPr="00AB0264">
        <w:rPr>
          <w:rFonts w:cs="Arial"/>
          <w:color w:val="231F20"/>
          <w:spacing w:val="-3"/>
        </w:rPr>
        <w:t>least</w:t>
      </w:r>
      <w:r w:rsidRPr="00AB0264">
        <w:rPr>
          <w:rFonts w:cs="Arial"/>
          <w:color w:val="231F20"/>
          <w:spacing w:val="-6"/>
        </w:rPr>
        <w:t xml:space="preserve"> </w:t>
      </w:r>
      <w:r w:rsidRPr="00AB0264">
        <w:rPr>
          <w:rFonts w:cs="Arial"/>
          <w:color w:val="231F20"/>
          <w:spacing w:val="-2"/>
        </w:rPr>
        <w:t>two</w:t>
      </w:r>
      <w:r w:rsidRPr="00AB0264">
        <w:rPr>
          <w:rFonts w:cs="Arial"/>
          <w:color w:val="231F20"/>
          <w:spacing w:val="-5"/>
        </w:rPr>
        <w:t xml:space="preserve"> </w:t>
      </w:r>
      <w:r w:rsidRPr="00AB0264">
        <w:rPr>
          <w:rFonts w:cs="Arial"/>
          <w:color w:val="231F20"/>
          <w:spacing w:val="-3"/>
        </w:rPr>
        <w:t>years’</w:t>
      </w:r>
      <w:r w:rsidRPr="00AB0264">
        <w:rPr>
          <w:rFonts w:cs="Arial"/>
          <w:color w:val="231F20"/>
          <w:spacing w:val="-14"/>
        </w:rPr>
        <w:t xml:space="preserve"> </w:t>
      </w:r>
      <w:r w:rsidRPr="00AB0264">
        <w:rPr>
          <w:rFonts w:cs="Arial"/>
          <w:color w:val="231F20"/>
          <w:spacing w:val="-3"/>
        </w:rPr>
        <w:t>other</w:t>
      </w:r>
      <w:r w:rsidRPr="00AB0264">
        <w:rPr>
          <w:rFonts w:cs="Arial"/>
          <w:color w:val="231F20"/>
          <w:spacing w:val="-6"/>
        </w:rPr>
        <w:t xml:space="preserve"> </w:t>
      </w:r>
      <w:r w:rsidRPr="00AB0264">
        <w:rPr>
          <w:rFonts w:cs="Arial"/>
          <w:color w:val="231F20"/>
          <w:spacing w:val="-3"/>
        </w:rPr>
        <w:t>suitable</w:t>
      </w:r>
      <w:r w:rsidRPr="00AB0264">
        <w:rPr>
          <w:rFonts w:cs="Arial"/>
          <w:color w:val="231F20"/>
          <w:spacing w:val="-5"/>
        </w:rPr>
        <w:t xml:space="preserve"> </w:t>
      </w:r>
      <w:r w:rsidRPr="00AB0264">
        <w:rPr>
          <w:rFonts w:cs="Arial"/>
          <w:color w:val="231F20"/>
          <w:spacing w:val="-3"/>
        </w:rPr>
        <w:t>experience.</w:t>
      </w:r>
    </w:p>
    <w:p w14:paraId="622DFB02" w14:textId="77777777" w:rsidR="00C60801" w:rsidRPr="00C60801" w:rsidRDefault="00C60801" w:rsidP="00A41355">
      <w:pPr>
        <w:pStyle w:val="BodyText"/>
        <w:tabs>
          <w:tab w:val="left" w:pos="834"/>
        </w:tabs>
        <w:ind w:left="0"/>
        <w:mirrorIndents/>
        <w:rPr>
          <w:rFonts w:cs="Arial"/>
        </w:rPr>
      </w:pPr>
    </w:p>
    <w:p w14:paraId="19036142" w14:textId="77777777" w:rsidR="00C60801" w:rsidRDefault="00AB0264" w:rsidP="00CE1D0B">
      <w:pPr>
        <w:pStyle w:val="BodyText"/>
        <w:numPr>
          <w:ilvl w:val="0"/>
          <w:numId w:val="14"/>
        </w:numPr>
        <w:tabs>
          <w:tab w:val="left" w:pos="834"/>
        </w:tabs>
        <w:ind w:left="720" w:hanging="720"/>
        <w:mirrorIndents/>
        <w:rPr>
          <w:rFonts w:cs="Arial"/>
        </w:rPr>
      </w:pPr>
      <w:r w:rsidRPr="00AB0264">
        <w:rPr>
          <w:rFonts w:cs="Arial"/>
          <w:color w:val="231F20"/>
          <w:spacing w:val="-1"/>
        </w:rPr>
        <w:t xml:space="preserve">Level </w:t>
      </w:r>
      <w:r w:rsidRPr="00AB0264">
        <w:rPr>
          <w:rFonts w:cs="Arial"/>
          <w:color w:val="231F20"/>
        </w:rPr>
        <w:t xml:space="preserve">3 </w:t>
      </w:r>
      <w:r w:rsidRPr="00AB0264">
        <w:rPr>
          <w:rFonts w:cs="Arial"/>
          <w:color w:val="231F20"/>
          <w:spacing w:val="-1"/>
        </w:rPr>
        <w:t>early</w:t>
      </w:r>
      <w:r w:rsidRPr="00AB0264">
        <w:rPr>
          <w:rFonts w:cs="Arial"/>
          <w:color w:val="231F20"/>
        </w:rPr>
        <w:t xml:space="preserve"> years </w:t>
      </w:r>
      <w:r w:rsidRPr="00AB0264">
        <w:rPr>
          <w:rFonts w:cs="Arial"/>
          <w:color w:val="231F20"/>
          <w:spacing w:val="-1"/>
        </w:rPr>
        <w:t>education</w:t>
      </w:r>
      <w:r w:rsidRPr="00AB0264">
        <w:rPr>
          <w:rFonts w:cs="Arial"/>
          <w:color w:val="231F20"/>
        </w:rPr>
        <w:t xml:space="preserve"> </w:t>
      </w:r>
      <w:r w:rsidRPr="00AB0264">
        <w:rPr>
          <w:rFonts w:cs="Arial"/>
          <w:color w:val="231F20"/>
          <w:spacing w:val="-1"/>
        </w:rPr>
        <w:t>and</w:t>
      </w:r>
      <w:r w:rsidRPr="00AB0264">
        <w:rPr>
          <w:rFonts w:cs="Arial"/>
          <w:color w:val="231F20"/>
        </w:rPr>
        <w:t xml:space="preserve"> childcare</w:t>
      </w:r>
      <w:r w:rsidRPr="00AB0264">
        <w:rPr>
          <w:rFonts w:cs="Arial"/>
          <w:color w:val="231F20"/>
          <w:spacing w:val="-2"/>
        </w:rPr>
        <w:t xml:space="preserve"> </w:t>
      </w:r>
      <w:r w:rsidRPr="00AB0264">
        <w:rPr>
          <w:rFonts w:cs="Arial"/>
          <w:color w:val="231F20"/>
          <w:spacing w:val="-1"/>
        </w:rPr>
        <w:t>qualification</w:t>
      </w:r>
      <w:r w:rsidRPr="00AB0264">
        <w:rPr>
          <w:rFonts w:cs="Arial"/>
          <w:color w:val="231F20"/>
        </w:rPr>
        <w:t xml:space="preserve"> </w:t>
      </w:r>
      <w:r w:rsidRPr="00AB0264">
        <w:rPr>
          <w:rFonts w:cs="Arial"/>
          <w:color w:val="231F20"/>
          <w:spacing w:val="-1"/>
        </w:rPr>
        <w:t>or</w:t>
      </w:r>
      <w:r w:rsidRPr="00AB0264">
        <w:rPr>
          <w:rFonts w:cs="Arial"/>
          <w:color w:val="231F20"/>
        </w:rPr>
        <w:t xml:space="preserve"> </w:t>
      </w:r>
      <w:r w:rsidRPr="00AB0264">
        <w:rPr>
          <w:rFonts w:cs="Arial"/>
          <w:color w:val="231F20"/>
          <w:spacing w:val="-1"/>
        </w:rPr>
        <w:t>equivalent,</w:t>
      </w:r>
      <w:r w:rsidRPr="00AB0264">
        <w:rPr>
          <w:rFonts w:cs="Arial"/>
          <w:color w:val="231F20"/>
        </w:rPr>
        <w:t xml:space="preserve"> </w:t>
      </w:r>
      <w:r w:rsidRPr="00AB0264">
        <w:rPr>
          <w:rFonts w:cs="Arial"/>
          <w:color w:val="231F20"/>
          <w:spacing w:val="-1"/>
        </w:rPr>
        <w:t>and</w:t>
      </w:r>
      <w:r w:rsidRPr="00AB0264">
        <w:rPr>
          <w:rFonts w:cs="Arial"/>
          <w:color w:val="231F20"/>
        </w:rPr>
        <w:t xml:space="preserve"> a commitment</w:t>
      </w:r>
      <w:r w:rsidRPr="00AB0264">
        <w:rPr>
          <w:rFonts w:cs="Arial"/>
          <w:color w:val="231F20"/>
          <w:spacing w:val="29"/>
        </w:rPr>
        <w:t xml:space="preserve"> </w:t>
      </w:r>
      <w:r w:rsidRPr="00AB0264">
        <w:rPr>
          <w:rFonts w:cs="Arial"/>
          <w:color w:val="231F20"/>
        </w:rPr>
        <w:t>to</w:t>
      </w:r>
      <w:r w:rsidRPr="00AB0264">
        <w:rPr>
          <w:rFonts w:cs="Arial"/>
          <w:color w:val="231F20"/>
          <w:spacing w:val="-1"/>
        </w:rPr>
        <w:t xml:space="preserve"> obtaining </w:t>
      </w:r>
      <w:r w:rsidRPr="00AB0264">
        <w:rPr>
          <w:rFonts w:cs="Arial"/>
          <w:color w:val="231F20"/>
        </w:rPr>
        <w:t xml:space="preserve">a </w:t>
      </w:r>
      <w:r w:rsidRPr="00AB0264">
        <w:rPr>
          <w:rFonts w:cs="Arial"/>
          <w:color w:val="231F20"/>
          <w:spacing w:val="-1"/>
        </w:rPr>
        <w:t xml:space="preserve">level </w:t>
      </w:r>
      <w:r w:rsidRPr="00AB0264">
        <w:rPr>
          <w:rFonts w:cs="Arial"/>
          <w:color w:val="231F20"/>
        </w:rPr>
        <w:t xml:space="preserve">4 </w:t>
      </w:r>
      <w:r w:rsidRPr="00AB0264">
        <w:rPr>
          <w:rFonts w:cs="Arial"/>
          <w:color w:val="231F20"/>
          <w:spacing w:val="-1"/>
        </w:rPr>
        <w:t>qualification.</w:t>
      </w:r>
    </w:p>
    <w:p w14:paraId="31B6D92D" w14:textId="77777777" w:rsidR="00C60801" w:rsidRPr="00C60801" w:rsidRDefault="00C60801" w:rsidP="00CE1D0B">
      <w:pPr>
        <w:pStyle w:val="BodyText"/>
        <w:tabs>
          <w:tab w:val="left" w:pos="834"/>
        </w:tabs>
        <w:ind w:left="720"/>
        <w:mirrorIndents/>
        <w:rPr>
          <w:rFonts w:cs="Arial"/>
        </w:rPr>
      </w:pPr>
    </w:p>
    <w:p w14:paraId="4EB64FAA" w14:textId="77777777" w:rsidR="007650EE" w:rsidRPr="00AB0264" w:rsidRDefault="00AB0264" w:rsidP="00CE1D0B">
      <w:pPr>
        <w:pStyle w:val="BodyText"/>
        <w:numPr>
          <w:ilvl w:val="0"/>
          <w:numId w:val="14"/>
        </w:numPr>
        <w:tabs>
          <w:tab w:val="left" w:pos="834"/>
        </w:tabs>
        <w:ind w:left="720" w:hanging="720"/>
        <w:mirrorIndents/>
        <w:rPr>
          <w:rFonts w:cs="Arial"/>
        </w:rPr>
      </w:pPr>
      <w:r w:rsidRPr="00AB0264">
        <w:rPr>
          <w:rFonts w:cs="Arial"/>
          <w:color w:val="231F20"/>
        </w:rPr>
        <w:t>Ability</w:t>
      </w:r>
      <w:r w:rsidRPr="00AB0264">
        <w:rPr>
          <w:rFonts w:cs="Arial"/>
          <w:color w:val="231F20"/>
          <w:spacing w:val="-2"/>
        </w:rPr>
        <w:t xml:space="preserve"> </w:t>
      </w:r>
      <w:r w:rsidRPr="00AB0264">
        <w:rPr>
          <w:rFonts w:cs="Arial"/>
          <w:color w:val="231F20"/>
        </w:rPr>
        <w:t>to</w:t>
      </w:r>
      <w:r w:rsidRPr="00AB0264">
        <w:rPr>
          <w:rFonts w:cs="Arial"/>
          <w:color w:val="231F20"/>
          <w:spacing w:val="-1"/>
        </w:rPr>
        <w:t xml:space="preserve"> ensure </w:t>
      </w:r>
      <w:r w:rsidRPr="00AB0264">
        <w:rPr>
          <w:rFonts w:cs="Arial"/>
          <w:color w:val="231F20"/>
        </w:rPr>
        <w:t>that</w:t>
      </w:r>
      <w:r w:rsidRPr="00AB0264">
        <w:rPr>
          <w:rFonts w:cs="Arial"/>
          <w:color w:val="231F20"/>
          <w:spacing w:val="-2"/>
        </w:rPr>
        <w:t xml:space="preserve"> </w:t>
      </w:r>
      <w:r w:rsidRPr="00AB0264">
        <w:rPr>
          <w:rFonts w:cs="Arial"/>
          <w:color w:val="231F20"/>
        </w:rPr>
        <w:t>the</w:t>
      </w:r>
      <w:r w:rsidRPr="00AB0264">
        <w:rPr>
          <w:rFonts w:cs="Arial"/>
          <w:color w:val="231F20"/>
          <w:spacing w:val="-1"/>
        </w:rPr>
        <w:t xml:space="preserve"> </w:t>
      </w:r>
      <w:r w:rsidRPr="00AB0264">
        <w:rPr>
          <w:rFonts w:cs="Arial"/>
          <w:color w:val="231F20"/>
        </w:rPr>
        <w:t>setting</w:t>
      </w:r>
      <w:r w:rsidRPr="00AB0264">
        <w:rPr>
          <w:rFonts w:cs="Arial"/>
          <w:color w:val="231F20"/>
          <w:spacing w:val="-1"/>
        </w:rPr>
        <w:t xml:space="preserve"> achieves</w:t>
      </w:r>
      <w:r w:rsidRPr="00AB0264">
        <w:rPr>
          <w:rFonts w:cs="Arial"/>
          <w:color w:val="231F20"/>
          <w:spacing w:val="-2"/>
        </w:rPr>
        <w:t xml:space="preserve"> </w:t>
      </w:r>
      <w:r w:rsidRPr="00AB0264">
        <w:rPr>
          <w:rFonts w:cs="Arial"/>
          <w:color w:val="231F20"/>
          <w:spacing w:val="-1"/>
        </w:rPr>
        <w:t xml:space="preserve">and </w:t>
      </w:r>
      <w:r w:rsidRPr="00AB0264">
        <w:rPr>
          <w:rFonts w:cs="Arial"/>
          <w:color w:val="231F20"/>
        </w:rPr>
        <w:t>maintains</w:t>
      </w:r>
      <w:r w:rsidRPr="00AB0264">
        <w:rPr>
          <w:rFonts w:cs="Arial"/>
          <w:color w:val="231F20"/>
          <w:spacing w:val="-1"/>
        </w:rPr>
        <w:t xml:space="preserve"> at least </w:t>
      </w:r>
      <w:r w:rsidRPr="00AB0264">
        <w:rPr>
          <w:rFonts w:cs="Arial"/>
          <w:color w:val="231F20"/>
        </w:rPr>
        <w:t>a</w:t>
      </w:r>
      <w:r w:rsidRPr="00AB0264">
        <w:rPr>
          <w:rFonts w:cs="Arial"/>
          <w:color w:val="231F20"/>
          <w:spacing w:val="-1"/>
        </w:rPr>
        <w:t xml:space="preserve"> good </w:t>
      </w:r>
      <w:proofErr w:type="spellStart"/>
      <w:r w:rsidRPr="00AB0264">
        <w:rPr>
          <w:rFonts w:cs="Arial"/>
          <w:color w:val="231F20"/>
        </w:rPr>
        <w:t>Ofsted</w:t>
      </w:r>
      <w:proofErr w:type="spellEnd"/>
      <w:r w:rsidRPr="00AB0264">
        <w:rPr>
          <w:rFonts w:cs="Arial"/>
          <w:color w:val="231F20"/>
          <w:spacing w:val="-3"/>
        </w:rPr>
        <w:t xml:space="preserve"> </w:t>
      </w:r>
      <w:r w:rsidRPr="00AB0264">
        <w:rPr>
          <w:rFonts w:cs="Arial"/>
          <w:color w:val="231F20"/>
        </w:rPr>
        <w:t>rating.</w:t>
      </w:r>
    </w:p>
    <w:p w14:paraId="431B0F10" w14:textId="77777777" w:rsidR="007650EE" w:rsidRPr="00AB0264" w:rsidRDefault="007650EE" w:rsidP="00CE1D0B">
      <w:pPr>
        <w:ind w:left="720"/>
        <w:mirrorIndents/>
        <w:rPr>
          <w:rFonts w:ascii="Arial" w:eastAsia="Arial" w:hAnsi="Arial" w:cs="Arial"/>
        </w:rPr>
      </w:pPr>
    </w:p>
    <w:p w14:paraId="001DBEA5" w14:textId="77777777" w:rsidR="007650EE" w:rsidRPr="00AB0264" w:rsidRDefault="00AB0264" w:rsidP="00CE1D0B">
      <w:pPr>
        <w:pStyle w:val="BodyText"/>
        <w:numPr>
          <w:ilvl w:val="0"/>
          <w:numId w:val="14"/>
        </w:numPr>
        <w:tabs>
          <w:tab w:val="left" w:pos="834"/>
        </w:tabs>
        <w:ind w:left="720" w:hanging="720"/>
        <w:mirrorIndents/>
        <w:rPr>
          <w:rFonts w:cs="Arial"/>
        </w:rPr>
      </w:pPr>
      <w:r w:rsidRPr="00AB0264">
        <w:rPr>
          <w:rFonts w:cs="Arial"/>
          <w:color w:val="231F20"/>
        </w:rPr>
        <w:t>Sound</w:t>
      </w:r>
      <w:r w:rsidRPr="00AB0264">
        <w:rPr>
          <w:rFonts w:cs="Arial"/>
          <w:color w:val="231F20"/>
          <w:spacing w:val="-1"/>
        </w:rPr>
        <w:t xml:space="preserve"> understanding of</w:t>
      </w:r>
      <w:r w:rsidRPr="00AB0264">
        <w:rPr>
          <w:rFonts w:cs="Arial"/>
          <w:color w:val="231F20"/>
        </w:rPr>
        <w:t xml:space="preserve"> child</w:t>
      </w:r>
      <w:r w:rsidRPr="00AB0264">
        <w:rPr>
          <w:rFonts w:cs="Arial"/>
          <w:color w:val="231F20"/>
          <w:spacing w:val="-1"/>
        </w:rPr>
        <w:t xml:space="preserve"> development, and</w:t>
      </w:r>
      <w:r w:rsidRPr="00AB0264">
        <w:rPr>
          <w:rFonts w:cs="Arial"/>
          <w:color w:val="231F20"/>
        </w:rPr>
        <w:t xml:space="preserve"> </w:t>
      </w:r>
      <w:r w:rsidRPr="00AB0264">
        <w:rPr>
          <w:rFonts w:cs="Arial"/>
          <w:color w:val="231F20"/>
          <w:spacing w:val="-1"/>
        </w:rPr>
        <w:t>of children’s</w:t>
      </w:r>
      <w:r w:rsidRPr="00AB0264">
        <w:rPr>
          <w:rFonts w:cs="Arial"/>
          <w:color w:val="231F20"/>
        </w:rPr>
        <w:t xml:space="preserve"> </w:t>
      </w:r>
      <w:r w:rsidRPr="00AB0264">
        <w:rPr>
          <w:rFonts w:cs="Arial"/>
          <w:color w:val="231F20"/>
          <w:spacing w:val="-1"/>
        </w:rPr>
        <w:t>needs.</w:t>
      </w:r>
    </w:p>
    <w:p w14:paraId="10276DA7" w14:textId="77777777" w:rsidR="007650EE" w:rsidRPr="00AB0264" w:rsidRDefault="007650EE" w:rsidP="00CE1D0B">
      <w:pPr>
        <w:ind w:left="720"/>
        <w:mirrorIndents/>
        <w:rPr>
          <w:rFonts w:ascii="Arial" w:eastAsia="Arial" w:hAnsi="Arial" w:cs="Arial"/>
        </w:rPr>
      </w:pPr>
    </w:p>
    <w:p w14:paraId="53A64B80" w14:textId="77777777" w:rsidR="007650EE" w:rsidRPr="00C60801" w:rsidRDefault="00AB0264" w:rsidP="00CE1D0B">
      <w:pPr>
        <w:pStyle w:val="BodyText"/>
        <w:numPr>
          <w:ilvl w:val="0"/>
          <w:numId w:val="14"/>
        </w:numPr>
        <w:tabs>
          <w:tab w:val="left" w:pos="822"/>
        </w:tabs>
        <w:ind w:left="720" w:hanging="720"/>
        <w:mirrorIndents/>
        <w:rPr>
          <w:rFonts w:cs="Arial"/>
        </w:rPr>
      </w:pPr>
      <w:r w:rsidRPr="00AB0264">
        <w:rPr>
          <w:rFonts w:cs="Arial"/>
          <w:color w:val="231F20"/>
        </w:rPr>
        <w:t>Ability</w:t>
      </w:r>
      <w:r w:rsidRPr="00AB0264">
        <w:rPr>
          <w:rFonts w:cs="Arial"/>
          <w:color w:val="231F20"/>
          <w:spacing w:val="-1"/>
        </w:rPr>
        <w:t xml:space="preserve"> </w:t>
      </w:r>
      <w:r w:rsidRPr="00AB0264">
        <w:rPr>
          <w:rFonts w:cs="Arial"/>
          <w:color w:val="231F20"/>
        </w:rPr>
        <w:t xml:space="preserve">to </w:t>
      </w:r>
      <w:r w:rsidRPr="00AB0264">
        <w:rPr>
          <w:rFonts w:cs="Arial"/>
          <w:color w:val="231F20"/>
          <w:spacing w:val="-1"/>
        </w:rPr>
        <w:t>plan and</w:t>
      </w:r>
      <w:r w:rsidRPr="00AB0264">
        <w:rPr>
          <w:rFonts w:cs="Arial"/>
          <w:color w:val="231F20"/>
        </w:rPr>
        <w:t xml:space="preserve"> </w:t>
      </w:r>
      <w:r w:rsidRPr="00AB0264">
        <w:rPr>
          <w:rFonts w:cs="Arial"/>
          <w:color w:val="231F20"/>
          <w:spacing w:val="-1"/>
        </w:rPr>
        <w:t xml:space="preserve">implement </w:t>
      </w:r>
      <w:r w:rsidRPr="00AB0264">
        <w:rPr>
          <w:rFonts w:cs="Arial"/>
          <w:color w:val="231F20"/>
        </w:rPr>
        <w:t xml:space="preserve">a </w:t>
      </w:r>
      <w:r w:rsidRPr="00AB0264">
        <w:rPr>
          <w:rFonts w:cs="Arial"/>
          <w:color w:val="231F20"/>
          <w:spacing w:val="-1"/>
        </w:rPr>
        <w:t>pre-school</w:t>
      </w:r>
      <w:r w:rsidRPr="00AB0264">
        <w:rPr>
          <w:rFonts w:cs="Arial"/>
          <w:color w:val="231F20"/>
        </w:rPr>
        <w:t xml:space="preserve"> curriculum,</w:t>
      </w:r>
      <w:r w:rsidRPr="00AB0264">
        <w:rPr>
          <w:rFonts w:cs="Arial"/>
          <w:color w:val="231F20"/>
          <w:spacing w:val="-1"/>
        </w:rPr>
        <w:t xml:space="preserve"> </w:t>
      </w:r>
      <w:r w:rsidRPr="00AB0264">
        <w:rPr>
          <w:rFonts w:cs="Arial"/>
          <w:color w:val="231F20"/>
        </w:rPr>
        <w:t>taking</w:t>
      </w:r>
      <w:r w:rsidRPr="00AB0264">
        <w:rPr>
          <w:rFonts w:cs="Arial"/>
          <w:color w:val="231F20"/>
          <w:spacing w:val="-1"/>
        </w:rPr>
        <w:t xml:space="preserve"> into account</w:t>
      </w:r>
      <w:r w:rsidRPr="00AB0264">
        <w:rPr>
          <w:rFonts w:cs="Arial"/>
          <w:color w:val="231F20"/>
        </w:rPr>
        <w:t xml:space="preserve"> the</w:t>
      </w:r>
      <w:r w:rsidRPr="00AB0264">
        <w:rPr>
          <w:rFonts w:cs="Arial"/>
          <w:color w:val="231F20"/>
          <w:spacing w:val="-1"/>
        </w:rPr>
        <w:t xml:space="preserve"> </w:t>
      </w:r>
      <w:r w:rsidRPr="00AB0264">
        <w:rPr>
          <w:rFonts w:cs="Arial"/>
          <w:color w:val="231F20"/>
        </w:rPr>
        <w:t xml:space="preserve">SEN </w:t>
      </w:r>
      <w:r w:rsidRPr="00AB0264">
        <w:rPr>
          <w:rFonts w:cs="Arial"/>
          <w:color w:val="231F20"/>
          <w:spacing w:val="-1"/>
        </w:rPr>
        <w:t>Code</w:t>
      </w:r>
      <w:r w:rsidRPr="00AB0264">
        <w:rPr>
          <w:rFonts w:cs="Arial"/>
          <w:color w:val="231F20"/>
        </w:rPr>
        <w:t xml:space="preserve"> </w:t>
      </w:r>
      <w:r w:rsidRPr="00AB0264">
        <w:rPr>
          <w:rFonts w:cs="Arial"/>
          <w:color w:val="231F20"/>
          <w:spacing w:val="-1"/>
        </w:rPr>
        <w:t>of</w:t>
      </w:r>
      <w:r w:rsidRPr="00AB0264">
        <w:rPr>
          <w:rFonts w:cs="Arial"/>
          <w:color w:val="231F20"/>
          <w:spacing w:val="27"/>
          <w:w w:val="99"/>
        </w:rPr>
        <w:t xml:space="preserve"> </w:t>
      </w:r>
      <w:r w:rsidRPr="00AB0264">
        <w:rPr>
          <w:rFonts w:cs="Arial"/>
          <w:color w:val="231F20"/>
        </w:rPr>
        <w:t>Practice,</w:t>
      </w:r>
      <w:r w:rsidRPr="00AB0264">
        <w:rPr>
          <w:rFonts w:cs="Arial"/>
          <w:color w:val="231F20"/>
          <w:spacing w:val="-1"/>
        </w:rPr>
        <w:t xml:space="preserve"> </w:t>
      </w:r>
      <w:r w:rsidRPr="00AB0264">
        <w:rPr>
          <w:rFonts w:cs="Arial"/>
          <w:color w:val="231F20"/>
        </w:rPr>
        <w:t xml:space="preserve">child </w:t>
      </w:r>
      <w:r w:rsidRPr="00AB0264">
        <w:rPr>
          <w:rFonts w:cs="Arial"/>
          <w:color w:val="231F20"/>
          <w:spacing w:val="-1"/>
        </w:rPr>
        <w:t>protection</w:t>
      </w:r>
      <w:r w:rsidRPr="00AB0264">
        <w:rPr>
          <w:rFonts w:cs="Arial"/>
          <w:color w:val="231F20"/>
        </w:rPr>
        <w:t xml:space="preserve"> </w:t>
      </w:r>
      <w:r w:rsidRPr="00AB0264">
        <w:rPr>
          <w:rFonts w:cs="Arial"/>
          <w:color w:val="231F20"/>
          <w:spacing w:val="-1"/>
        </w:rPr>
        <w:t>procedures</w:t>
      </w:r>
      <w:r w:rsidRPr="00AB0264">
        <w:rPr>
          <w:rFonts w:cs="Arial"/>
          <w:color w:val="231F20"/>
        </w:rPr>
        <w:t xml:space="preserve"> </w:t>
      </w:r>
      <w:r w:rsidRPr="00AB0264">
        <w:rPr>
          <w:rFonts w:cs="Arial"/>
          <w:color w:val="231F20"/>
          <w:spacing w:val="-1"/>
        </w:rPr>
        <w:t>and</w:t>
      </w:r>
      <w:r w:rsidRPr="00AB0264">
        <w:rPr>
          <w:rFonts w:cs="Arial"/>
          <w:color w:val="231F20"/>
        </w:rPr>
        <w:t xml:space="preserve"> </w:t>
      </w:r>
      <w:r w:rsidRPr="00AB0264">
        <w:rPr>
          <w:rFonts w:cs="Arial"/>
          <w:color w:val="231F20"/>
          <w:spacing w:val="-1"/>
        </w:rPr>
        <w:t>equal</w:t>
      </w:r>
      <w:r w:rsidRPr="00AB0264">
        <w:rPr>
          <w:rFonts w:cs="Arial"/>
          <w:color w:val="231F20"/>
        </w:rPr>
        <w:t xml:space="preserve"> </w:t>
      </w:r>
      <w:r w:rsidRPr="00AB0264">
        <w:rPr>
          <w:rFonts w:cs="Arial"/>
          <w:color w:val="231F20"/>
          <w:spacing w:val="-1"/>
        </w:rPr>
        <w:t xml:space="preserve">opportunities </w:t>
      </w:r>
      <w:r w:rsidRPr="00AB0264">
        <w:rPr>
          <w:rFonts w:cs="Arial"/>
          <w:color w:val="231F20"/>
        </w:rPr>
        <w:t>considerations.</w:t>
      </w:r>
    </w:p>
    <w:p w14:paraId="2DAB5FAC" w14:textId="77777777" w:rsidR="00C60801" w:rsidRPr="00AB0264" w:rsidRDefault="00C60801" w:rsidP="00CE1D0B">
      <w:pPr>
        <w:pStyle w:val="BodyText"/>
        <w:tabs>
          <w:tab w:val="left" w:pos="822"/>
        </w:tabs>
        <w:ind w:left="720"/>
        <w:mirrorIndents/>
        <w:rPr>
          <w:rFonts w:cs="Arial"/>
        </w:rPr>
      </w:pPr>
    </w:p>
    <w:p w14:paraId="2282244D" w14:textId="77777777" w:rsidR="007650EE" w:rsidRPr="00AB0264" w:rsidRDefault="00AB0264" w:rsidP="00CE1D0B">
      <w:pPr>
        <w:pStyle w:val="BodyText"/>
        <w:numPr>
          <w:ilvl w:val="0"/>
          <w:numId w:val="14"/>
        </w:numPr>
        <w:tabs>
          <w:tab w:val="left" w:pos="834"/>
        </w:tabs>
        <w:ind w:left="720" w:hanging="720"/>
        <w:mirrorIndents/>
        <w:rPr>
          <w:rFonts w:cs="Arial"/>
        </w:rPr>
      </w:pPr>
      <w:r w:rsidRPr="00AB0264">
        <w:rPr>
          <w:rFonts w:cs="Arial"/>
          <w:color w:val="231F20"/>
          <w:spacing w:val="-1"/>
        </w:rPr>
        <w:t>Demonstrable and</w:t>
      </w:r>
      <w:r w:rsidRPr="00AB0264">
        <w:rPr>
          <w:rFonts w:cs="Arial"/>
          <w:color w:val="231F20"/>
        </w:rPr>
        <w:t xml:space="preserve"> </w:t>
      </w:r>
      <w:r w:rsidRPr="00AB0264">
        <w:rPr>
          <w:rFonts w:cs="Arial"/>
          <w:color w:val="231F20"/>
          <w:spacing w:val="-1"/>
        </w:rPr>
        <w:t xml:space="preserve">detailed </w:t>
      </w:r>
      <w:r w:rsidRPr="00AB0264">
        <w:rPr>
          <w:rFonts w:cs="Arial"/>
          <w:color w:val="231F20"/>
        </w:rPr>
        <w:t>knowledge</w:t>
      </w:r>
      <w:r w:rsidRPr="00AB0264">
        <w:rPr>
          <w:rFonts w:cs="Arial"/>
          <w:color w:val="231F20"/>
          <w:spacing w:val="-1"/>
        </w:rPr>
        <w:t xml:space="preserve"> of </w:t>
      </w:r>
      <w:r w:rsidRPr="00AB0264">
        <w:rPr>
          <w:rFonts w:cs="Arial"/>
          <w:color w:val="231F20"/>
        </w:rPr>
        <w:t xml:space="preserve">current </w:t>
      </w:r>
      <w:r w:rsidRPr="00AB0264">
        <w:rPr>
          <w:rFonts w:cs="Arial"/>
          <w:color w:val="231F20"/>
          <w:spacing w:val="-1"/>
        </w:rPr>
        <w:t xml:space="preserve">legislation </w:t>
      </w:r>
      <w:r w:rsidRPr="00AB0264">
        <w:rPr>
          <w:rFonts w:cs="Arial"/>
          <w:color w:val="231F20"/>
        </w:rPr>
        <w:t>relevant to</w:t>
      </w:r>
      <w:r w:rsidRPr="00AB0264">
        <w:rPr>
          <w:rFonts w:cs="Arial"/>
          <w:color w:val="231F20"/>
          <w:spacing w:val="-1"/>
        </w:rPr>
        <w:t xml:space="preserve"> </w:t>
      </w:r>
      <w:r w:rsidRPr="00AB0264">
        <w:rPr>
          <w:rFonts w:cs="Arial"/>
          <w:color w:val="231F20"/>
        </w:rPr>
        <w:t xml:space="preserve">the </w:t>
      </w:r>
      <w:r w:rsidRPr="00AB0264">
        <w:rPr>
          <w:rFonts w:cs="Arial"/>
          <w:color w:val="231F20"/>
          <w:spacing w:val="-1"/>
        </w:rPr>
        <w:t xml:space="preserve">early </w:t>
      </w:r>
      <w:r w:rsidRPr="00AB0264">
        <w:rPr>
          <w:rFonts w:cs="Arial"/>
          <w:color w:val="231F20"/>
        </w:rPr>
        <w:t>years.</w:t>
      </w:r>
    </w:p>
    <w:p w14:paraId="75B75724" w14:textId="77777777" w:rsidR="007650EE" w:rsidRPr="00AB0264" w:rsidRDefault="007650EE" w:rsidP="00CE1D0B">
      <w:pPr>
        <w:ind w:left="720"/>
        <w:mirrorIndents/>
        <w:rPr>
          <w:rFonts w:ascii="Arial" w:eastAsia="Arial" w:hAnsi="Arial" w:cs="Arial"/>
        </w:rPr>
      </w:pPr>
    </w:p>
    <w:p w14:paraId="1596F0A0" w14:textId="77777777" w:rsidR="007650EE" w:rsidRPr="00AB0264" w:rsidRDefault="00AB0264" w:rsidP="00CE1D0B">
      <w:pPr>
        <w:pStyle w:val="BodyText"/>
        <w:numPr>
          <w:ilvl w:val="0"/>
          <w:numId w:val="14"/>
        </w:numPr>
        <w:tabs>
          <w:tab w:val="left" w:pos="834"/>
        </w:tabs>
        <w:ind w:left="720" w:hanging="720"/>
        <w:mirrorIndents/>
        <w:rPr>
          <w:rFonts w:cs="Arial"/>
        </w:rPr>
      </w:pPr>
      <w:r w:rsidRPr="00AB0264">
        <w:rPr>
          <w:rFonts w:cs="Arial"/>
          <w:color w:val="231F20"/>
          <w:spacing w:val="-1"/>
        </w:rPr>
        <w:t>Understandin</w:t>
      </w:r>
      <w:r w:rsidRPr="00AB0264">
        <w:rPr>
          <w:rFonts w:cs="Arial"/>
          <w:color w:val="231F20"/>
        </w:rPr>
        <w:t>g</w:t>
      </w:r>
      <w:r w:rsidRPr="00AB0264">
        <w:rPr>
          <w:rFonts w:cs="Arial"/>
          <w:color w:val="231F20"/>
          <w:spacing w:val="-1"/>
        </w:rPr>
        <w:t xml:space="preserve"> o</w:t>
      </w:r>
      <w:r w:rsidRPr="00AB0264">
        <w:rPr>
          <w:rFonts w:cs="Arial"/>
          <w:color w:val="231F20"/>
        </w:rPr>
        <w:t>f</w:t>
      </w:r>
      <w:r w:rsidRPr="00AB0264">
        <w:rPr>
          <w:rFonts w:cs="Arial"/>
          <w:color w:val="231F20"/>
          <w:spacing w:val="-1"/>
        </w:rPr>
        <w:t xml:space="preserve"> </w:t>
      </w:r>
      <w:r w:rsidRPr="00AB0264">
        <w:rPr>
          <w:rFonts w:cs="Arial"/>
          <w:color w:val="231F20"/>
        </w:rPr>
        <w:t>the Prevent</w:t>
      </w:r>
      <w:r w:rsidRPr="00AB0264">
        <w:rPr>
          <w:rFonts w:cs="Arial"/>
          <w:color w:val="231F20"/>
          <w:spacing w:val="-1"/>
        </w:rPr>
        <w:t xml:space="preserve"> Dut</w:t>
      </w:r>
      <w:r w:rsidRPr="00AB0264">
        <w:rPr>
          <w:rFonts w:cs="Arial"/>
          <w:color w:val="231F20"/>
        </w:rPr>
        <w:t xml:space="preserve">y </w:t>
      </w:r>
      <w:r w:rsidRPr="00AB0264">
        <w:rPr>
          <w:rFonts w:cs="Arial"/>
          <w:color w:val="231F20"/>
          <w:spacing w:val="-1"/>
        </w:rPr>
        <w:t>i</w:t>
      </w:r>
      <w:r w:rsidRPr="00AB0264">
        <w:rPr>
          <w:rFonts w:cs="Arial"/>
          <w:color w:val="231F20"/>
        </w:rPr>
        <w:t>n</w:t>
      </w:r>
      <w:r w:rsidRPr="00AB0264">
        <w:rPr>
          <w:rFonts w:cs="Arial"/>
          <w:color w:val="231F20"/>
          <w:spacing w:val="-1"/>
        </w:rPr>
        <w:t xml:space="preserve"> </w:t>
      </w:r>
      <w:r w:rsidRPr="00AB0264">
        <w:rPr>
          <w:rFonts w:cs="Arial"/>
          <w:color w:val="231F20"/>
        </w:rPr>
        <w:t>the</w:t>
      </w:r>
      <w:r w:rsidRPr="00AB0264">
        <w:rPr>
          <w:rFonts w:cs="Arial"/>
          <w:color w:val="231F20"/>
          <w:spacing w:val="-1"/>
        </w:rPr>
        <w:t xml:space="preserve"> Counter-</w:t>
      </w:r>
      <w:r w:rsidRPr="00AB0264">
        <w:rPr>
          <w:rFonts w:cs="Arial"/>
          <w:color w:val="231F20"/>
          <w:spacing w:val="-26"/>
        </w:rPr>
        <w:t>T</w:t>
      </w:r>
      <w:r w:rsidRPr="00AB0264">
        <w:rPr>
          <w:rFonts w:cs="Arial"/>
          <w:color w:val="231F20"/>
          <w:spacing w:val="-1"/>
        </w:rPr>
        <w:t>erroris</w:t>
      </w:r>
      <w:r w:rsidRPr="00AB0264">
        <w:rPr>
          <w:rFonts w:cs="Arial"/>
          <w:color w:val="231F20"/>
        </w:rPr>
        <w:t xml:space="preserve">m </w:t>
      </w:r>
      <w:r w:rsidRPr="00AB0264">
        <w:rPr>
          <w:rFonts w:cs="Arial"/>
          <w:color w:val="231F20"/>
          <w:spacing w:val="-1"/>
        </w:rPr>
        <w:t>an</w:t>
      </w:r>
      <w:r w:rsidRPr="00AB0264">
        <w:rPr>
          <w:rFonts w:cs="Arial"/>
          <w:color w:val="231F20"/>
        </w:rPr>
        <w:t>d</w:t>
      </w:r>
      <w:r w:rsidRPr="00AB0264">
        <w:rPr>
          <w:rFonts w:cs="Arial"/>
          <w:color w:val="231F20"/>
          <w:spacing w:val="-1"/>
        </w:rPr>
        <w:t xml:space="preserve"> </w:t>
      </w:r>
      <w:r w:rsidRPr="00AB0264">
        <w:rPr>
          <w:rFonts w:cs="Arial"/>
          <w:color w:val="231F20"/>
        </w:rPr>
        <w:t>Security</w:t>
      </w:r>
      <w:r w:rsidRPr="00AB0264">
        <w:rPr>
          <w:rFonts w:cs="Arial"/>
          <w:color w:val="231F20"/>
          <w:spacing w:val="-13"/>
        </w:rPr>
        <w:t xml:space="preserve"> </w:t>
      </w:r>
      <w:r w:rsidRPr="00AB0264">
        <w:rPr>
          <w:rFonts w:cs="Arial"/>
          <w:color w:val="231F20"/>
        </w:rPr>
        <w:t>Act</w:t>
      </w:r>
      <w:r w:rsidRPr="00AB0264">
        <w:rPr>
          <w:rFonts w:cs="Arial"/>
          <w:color w:val="231F20"/>
          <w:spacing w:val="-1"/>
        </w:rPr>
        <w:t xml:space="preserve"> 2015</w:t>
      </w:r>
      <w:r w:rsidRPr="00AB0264">
        <w:rPr>
          <w:rFonts w:cs="Arial"/>
          <w:color w:val="231F20"/>
        </w:rPr>
        <w:t xml:space="preserve">, </w:t>
      </w:r>
      <w:r w:rsidRPr="00AB0264">
        <w:rPr>
          <w:rFonts w:cs="Arial"/>
          <w:color w:val="231F20"/>
          <w:spacing w:val="-1"/>
        </w:rPr>
        <w:t>a</w:t>
      </w:r>
      <w:r w:rsidRPr="00AB0264">
        <w:rPr>
          <w:rFonts w:cs="Arial"/>
          <w:color w:val="231F20"/>
        </w:rPr>
        <w:t>s</w:t>
      </w:r>
      <w:r w:rsidRPr="00AB0264">
        <w:rPr>
          <w:rFonts w:cs="Arial"/>
          <w:color w:val="231F20"/>
          <w:spacing w:val="-1"/>
        </w:rPr>
        <w:t xml:space="preserve"> it </w:t>
      </w:r>
      <w:r w:rsidRPr="00AB0264">
        <w:rPr>
          <w:rFonts w:cs="Arial"/>
          <w:color w:val="231F20"/>
        </w:rPr>
        <w:t>relates</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w:t>
      </w:r>
      <w:r w:rsidRPr="00AB0264">
        <w:rPr>
          <w:rFonts w:cs="Arial"/>
          <w:color w:val="231F20"/>
          <w:spacing w:val="-1"/>
        </w:rPr>
        <w:lastRenderedPageBreak/>
        <w:t>early</w:t>
      </w:r>
      <w:r w:rsidRPr="00AB0264">
        <w:rPr>
          <w:rFonts w:cs="Arial"/>
          <w:color w:val="231F20"/>
        </w:rPr>
        <w:t xml:space="preserve"> years</w:t>
      </w:r>
      <w:r w:rsidRPr="00AB0264">
        <w:rPr>
          <w:rFonts w:cs="Arial"/>
          <w:color w:val="231F20"/>
          <w:spacing w:val="-1"/>
        </w:rPr>
        <w:t xml:space="preserve"> </w:t>
      </w:r>
      <w:r w:rsidRPr="00AB0264">
        <w:rPr>
          <w:rFonts w:cs="Arial"/>
          <w:color w:val="231F20"/>
        </w:rPr>
        <w:t>settings.</w:t>
      </w:r>
      <w:r w:rsidR="00CE2496">
        <w:rPr>
          <w:rFonts w:cs="Arial"/>
          <w:color w:val="231F20"/>
        </w:rPr>
        <w:br/>
      </w:r>
    </w:p>
    <w:p w14:paraId="5A99D701" w14:textId="77777777" w:rsidR="007650EE" w:rsidRPr="00AB0264" w:rsidRDefault="00AB0264" w:rsidP="00A41355">
      <w:pPr>
        <w:pStyle w:val="BodyText"/>
        <w:numPr>
          <w:ilvl w:val="0"/>
          <w:numId w:val="14"/>
        </w:numPr>
        <w:tabs>
          <w:tab w:val="left" w:pos="834"/>
        </w:tabs>
        <w:ind w:left="720" w:hanging="720"/>
        <w:mirrorIndents/>
        <w:rPr>
          <w:rFonts w:cs="Arial"/>
        </w:rPr>
      </w:pPr>
      <w:r w:rsidRPr="00AB0264">
        <w:rPr>
          <w:rFonts w:cs="Arial"/>
          <w:color w:val="231F20"/>
        </w:rPr>
        <w:t>Ability</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w:t>
      </w:r>
      <w:r w:rsidRPr="00AB0264">
        <w:rPr>
          <w:rFonts w:cs="Arial"/>
          <w:color w:val="231F20"/>
        </w:rPr>
        <w:t>comply</w:t>
      </w:r>
      <w:r w:rsidRPr="00AB0264">
        <w:rPr>
          <w:rFonts w:cs="Arial"/>
          <w:color w:val="231F20"/>
          <w:spacing w:val="-1"/>
        </w:rPr>
        <w:t xml:space="preserve"> with </w:t>
      </w:r>
      <w:r w:rsidRPr="00AB0264">
        <w:rPr>
          <w:rFonts w:cs="Arial"/>
          <w:color w:val="231F20"/>
        </w:rPr>
        <w:t>the</w:t>
      </w:r>
      <w:r w:rsidRPr="00AB0264">
        <w:rPr>
          <w:rFonts w:cs="Arial"/>
          <w:color w:val="231F20"/>
          <w:spacing w:val="-1"/>
        </w:rPr>
        <w:t xml:space="preserve"> </w:t>
      </w:r>
      <w:r w:rsidRPr="00AB0264">
        <w:rPr>
          <w:rFonts w:cs="Arial"/>
          <w:color w:val="231F20"/>
        </w:rPr>
        <w:t>requirements</w:t>
      </w:r>
      <w:r w:rsidRPr="00AB0264">
        <w:rPr>
          <w:rFonts w:cs="Arial"/>
          <w:color w:val="231F20"/>
          <w:spacing w:val="-1"/>
        </w:rPr>
        <w:t xml:space="preserve"> placed</w:t>
      </w:r>
      <w:r w:rsidRPr="00AB0264">
        <w:rPr>
          <w:rFonts w:cs="Arial"/>
          <w:color w:val="231F20"/>
        </w:rPr>
        <w:t xml:space="preserve"> </w:t>
      </w:r>
      <w:r w:rsidRPr="00AB0264">
        <w:rPr>
          <w:rFonts w:cs="Arial"/>
          <w:color w:val="231F20"/>
          <w:spacing w:val="-1"/>
        </w:rPr>
        <w:t xml:space="preserve">on </w:t>
      </w:r>
      <w:r w:rsidRPr="00AB0264">
        <w:rPr>
          <w:rFonts w:cs="Arial"/>
          <w:color w:val="231F20"/>
        </w:rPr>
        <w:t>the</w:t>
      </w:r>
      <w:r w:rsidRPr="00AB0264">
        <w:rPr>
          <w:rFonts w:cs="Arial"/>
          <w:color w:val="231F20"/>
          <w:spacing w:val="-1"/>
        </w:rPr>
        <w:t xml:space="preserve"> </w:t>
      </w:r>
      <w:r w:rsidRPr="00AB0264">
        <w:rPr>
          <w:rFonts w:cs="Arial"/>
          <w:color w:val="231F20"/>
        </w:rPr>
        <w:t>setting</w:t>
      </w:r>
      <w:r w:rsidRPr="00AB0264">
        <w:rPr>
          <w:rFonts w:cs="Arial"/>
          <w:color w:val="231F20"/>
          <w:spacing w:val="-1"/>
        </w:rPr>
        <w:t xml:space="preserve"> by </w:t>
      </w:r>
      <w:r w:rsidRPr="00AB0264">
        <w:rPr>
          <w:rFonts w:cs="Arial"/>
          <w:color w:val="231F20"/>
        </w:rPr>
        <w:t>the</w:t>
      </w:r>
      <w:r w:rsidRPr="00AB0264">
        <w:rPr>
          <w:rFonts w:cs="Arial"/>
          <w:color w:val="231F20"/>
          <w:spacing w:val="-1"/>
        </w:rPr>
        <w:t xml:space="preserve"> </w:t>
      </w:r>
      <w:r w:rsidRPr="00AB0264">
        <w:rPr>
          <w:rFonts w:cs="Arial"/>
          <w:color w:val="231F20"/>
        </w:rPr>
        <w:t>EYFS.</w:t>
      </w:r>
    </w:p>
    <w:p w14:paraId="5ADA39FF" w14:textId="77777777" w:rsidR="007650EE" w:rsidRPr="00AB0264" w:rsidRDefault="007650EE" w:rsidP="00A41355">
      <w:pPr>
        <w:ind w:left="720"/>
        <w:mirrorIndents/>
        <w:rPr>
          <w:rFonts w:ascii="Arial" w:eastAsia="Arial" w:hAnsi="Arial" w:cs="Arial"/>
        </w:rPr>
      </w:pPr>
    </w:p>
    <w:p w14:paraId="00EFD66A" w14:textId="77777777" w:rsidR="007650EE" w:rsidRPr="00AB0264" w:rsidRDefault="00AB0264" w:rsidP="00A41355">
      <w:pPr>
        <w:pStyle w:val="BodyText"/>
        <w:numPr>
          <w:ilvl w:val="0"/>
          <w:numId w:val="14"/>
        </w:numPr>
        <w:tabs>
          <w:tab w:val="left" w:pos="834"/>
        </w:tabs>
        <w:ind w:left="720" w:hanging="720"/>
        <w:mirrorIndents/>
        <w:rPr>
          <w:rFonts w:cs="Arial"/>
        </w:rPr>
      </w:pPr>
      <w:r w:rsidRPr="00AB0264">
        <w:rPr>
          <w:rFonts w:cs="Arial"/>
          <w:color w:val="231F20"/>
        </w:rPr>
        <w:t>Ability</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work</w:t>
      </w:r>
      <w:r w:rsidRPr="00AB0264">
        <w:rPr>
          <w:rFonts w:cs="Arial"/>
          <w:color w:val="231F20"/>
        </w:rPr>
        <w:t xml:space="preserve"> </w:t>
      </w:r>
      <w:r w:rsidRPr="00AB0264">
        <w:rPr>
          <w:rFonts w:cs="Arial"/>
          <w:color w:val="231F20"/>
          <w:spacing w:val="-1"/>
        </w:rPr>
        <w:t>with parents</w:t>
      </w:r>
      <w:r w:rsidRPr="00AB0264">
        <w:rPr>
          <w:rFonts w:cs="Arial"/>
          <w:color w:val="231F20"/>
        </w:rPr>
        <w:t xml:space="preserve"> </w:t>
      </w:r>
      <w:r w:rsidRPr="00AB0264">
        <w:rPr>
          <w:rFonts w:cs="Arial"/>
          <w:color w:val="231F20"/>
          <w:spacing w:val="-1"/>
        </w:rPr>
        <w:t xml:space="preserve">and </w:t>
      </w:r>
      <w:r w:rsidRPr="00AB0264">
        <w:rPr>
          <w:rFonts w:cs="Arial"/>
          <w:color w:val="231F20"/>
        </w:rPr>
        <w:t>families</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encourage</w:t>
      </w:r>
      <w:r w:rsidRPr="00AB0264">
        <w:rPr>
          <w:rFonts w:cs="Arial"/>
          <w:color w:val="231F20"/>
        </w:rPr>
        <w:t xml:space="preserve"> their</w:t>
      </w:r>
      <w:r w:rsidRPr="00AB0264">
        <w:rPr>
          <w:rFonts w:cs="Arial"/>
          <w:color w:val="231F20"/>
          <w:spacing w:val="-2"/>
        </w:rPr>
        <w:t xml:space="preserve"> </w:t>
      </w:r>
      <w:r w:rsidRPr="00AB0264">
        <w:rPr>
          <w:rFonts w:cs="Arial"/>
          <w:color w:val="231F20"/>
          <w:spacing w:val="-1"/>
        </w:rPr>
        <w:t>involvement.</w:t>
      </w:r>
    </w:p>
    <w:p w14:paraId="0C014DC5" w14:textId="77777777" w:rsidR="007650EE" w:rsidRPr="00AB0264" w:rsidRDefault="007650EE" w:rsidP="00A41355">
      <w:pPr>
        <w:ind w:left="720"/>
        <w:mirrorIndents/>
        <w:rPr>
          <w:rFonts w:ascii="Arial" w:eastAsia="Arial" w:hAnsi="Arial" w:cs="Arial"/>
        </w:rPr>
      </w:pPr>
    </w:p>
    <w:p w14:paraId="291126F5" w14:textId="77777777" w:rsidR="007650EE" w:rsidRPr="00AB0264" w:rsidRDefault="00AB0264" w:rsidP="00A41355">
      <w:pPr>
        <w:pStyle w:val="BodyText"/>
        <w:numPr>
          <w:ilvl w:val="0"/>
          <w:numId w:val="14"/>
        </w:numPr>
        <w:tabs>
          <w:tab w:val="left" w:pos="834"/>
        </w:tabs>
        <w:ind w:left="720" w:hanging="720"/>
        <w:mirrorIndents/>
        <w:rPr>
          <w:rFonts w:cs="Arial"/>
        </w:rPr>
      </w:pPr>
      <w:r w:rsidRPr="00AB0264">
        <w:rPr>
          <w:rFonts w:cs="Arial"/>
          <w:color w:val="231F20"/>
        </w:rPr>
        <w:t>Ability</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effectively </w:t>
      </w:r>
      <w:r w:rsidRPr="00AB0264">
        <w:rPr>
          <w:rFonts w:cs="Arial"/>
          <w:color w:val="231F20"/>
        </w:rPr>
        <w:t>market</w:t>
      </w:r>
      <w:r w:rsidRPr="00AB0264">
        <w:rPr>
          <w:rFonts w:cs="Arial"/>
          <w:color w:val="231F20"/>
          <w:spacing w:val="-1"/>
        </w:rPr>
        <w:t xml:space="preserve"> </w:t>
      </w:r>
      <w:r w:rsidRPr="00AB0264">
        <w:rPr>
          <w:rFonts w:cs="Arial"/>
          <w:color w:val="231F20"/>
        </w:rPr>
        <w:t>the</w:t>
      </w:r>
      <w:r w:rsidRPr="00AB0264">
        <w:rPr>
          <w:rFonts w:cs="Arial"/>
          <w:color w:val="231F20"/>
          <w:spacing w:val="-1"/>
        </w:rPr>
        <w:t xml:space="preserve"> </w:t>
      </w:r>
      <w:r w:rsidRPr="00AB0264">
        <w:rPr>
          <w:rFonts w:cs="Arial"/>
          <w:color w:val="231F20"/>
        </w:rPr>
        <w:t>setting to</w:t>
      </w:r>
      <w:r w:rsidRPr="00AB0264">
        <w:rPr>
          <w:rFonts w:cs="Arial"/>
          <w:color w:val="231F20"/>
          <w:spacing w:val="-1"/>
        </w:rPr>
        <w:t xml:space="preserve"> </w:t>
      </w:r>
      <w:proofErr w:type="spellStart"/>
      <w:r w:rsidRPr="00AB0264">
        <w:rPr>
          <w:rFonts w:cs="Arial"/>
          <w:color w:val="231F20"/>
        </w:rPr>
        <w:t>maximise</w:t>
      </w:r>
      <w:proofErr w:type="spellEnd"/>
      <w:r w:rsidRPr="00AB0264">
        <w:rPr>
          <w:rFonts w:cs="Arial"/>
          <w:color w:val="231F20"/>
        </w:rPr>
        <w:t xml:space="preserve"> </w:t>
      </w:r>
      <w:r w:rsidRPr="00AB0264">
        <w:rPr>
          <w:rFonts w:cs="Arial"/>
          <w:color w:val="231F20"/>
          <w:spacing w:val="-1"/>
        </w:rPr>
        <w:t>occupancy levels and</w:t>
      </w:r>
      <w:r w:rsidRPr="00AB0264">
        <w:rPr>
          <w:rFonts w:cs="Arial"/>
          <w:color w:val="231F20"/>
        </w:rPr>
        <w:t xml:space="preserve"> fee</w:t>
      </w:r>
      <w:r w:rsidRPr="00AB0264">
        <w:rPr>
          <w:rFonts w:cs="Arial"/>
          <w:color w:val="231F20"/>
          <w:spacing w:val="-1"/>
        </w:rPr>
        <w:t xml:space="preserve"> income.</w:t>
      </w:r>
    </w:p>
    <w:p w14:paraId="12104050" w14:textId="77777777" w:rsidR="007650EE" w:rsidRPr="00AB0264" w:rsidRDefault="007650EE" w:rsidP="00A41355">
      <w:pPr>
        <w:ind w:left="720"/>
        <w:mirrorIndents/>
        <w:rPr>
          <w:rFonts w:ascii="Arial" w:eastAsia="Arial" w:hAnsi="Arial" w:cs="Arial"/>
        </w:rPr>
      </w:pPr>
    </w:p>
    <w:p w14:paraId="147FFAD8" w14:textId="77777777" w:rsidR="007650EE" w:rsidRPr="00C60801" w:rsidRDefault="00AB0264" w:rsidP="00A41355">
      <w:pPr>
        <w:pStyle w:val="BodyText"/>
        <w:numPr>
          <w:ilvl w:val="0"/>
          <w:numId w:val="14"/>
        </w:numPr>
        <w:tabs>
          <w:tab w:val="left" w:pos="822"/>
        </w:tabs>
        <w:ind w:left="720" w:hanging="720"/>
        <w:mirrorIndents/>
        <w:rPr>
          <w:rFonts w:cs="Arial"/>
        </w:rPr>
      </w:pPr>
      <w:r w:rsidRPr="00AB0264">
        <w:rPr>
          <w:rFonts w:cs="Arial"/>
          <w:color w:val="231F20"/>
          <w:spacing w:val="-7"/>
        </w:rPr>
        <w:t>A</w:t>
      </w:r>
      <w:r w:rsidRPr="00AB0264">
        <w:rPr>
          <w:rFonts w:cs="Arial"/>
          <w:color w:val="231F20"/>
          <w:spacing w:val="-6"/>
        </w:rPr>
        <w:t>bili</w:t>
      </w:r>
      <w:r w:rsidRPr="00AB0264">
        <w:rPr>
          <w:rFonts w:cs="Arial"/>
          <w:color w:val="231F20"/>
          <w:spacing w:val="-7"/>
        </w:rPr>
        <w:t>t</w:t>
      </w:r>
      <w:r w:rsidRPr="00AB0264">
        <w:rPr>
          <w:rFonts w:cs="Arial"/>
          <w:color w:val="231F20"/>
          <w:spacing w:val="-6"/>
        </w:rPr>
        <w:t>y</w:t>
      </w:r>
      <w:r w:rsidRPr="00AB0264">
        <w:rPr>
          <w:rFonts w:cs="Arial"/>
          <w:color w:val="231F20"/>
          <w:spacing w:val="-11"/>
        </w:rPr>
        <w:t xml:space="preserve"> </w:t>
      </w:r>
      <w:r w:rsidRPr="00AB0264">
        <w:rPr>
          <w:rFonts w:cs="Arial"/>
          <w:color w:val="231F20"/>
          <w:spacing w:val="-3"/>
        </w:rPr>
        <w:t>to</w:t>
      </w:r>
      <w:r w:rsidRPr="00AB0264">
        <w:rPr>
          <w:rFonts w:cs="Arial"/>
          <w:color w:val="231F20"/>
          <w:spacing w:val="-11"/>
        </w:rPr>
        <w:t xml:space="preserve"> </w:t>
      </w:r>
      <w:r w:rsidRPr="00AB0264">
        <w:rPr>
          <w:rFonts w:cs="Arial"/>
          <w:color w:val="231F20"/>
          <w:spacing w:val="-6"/>
        </w:rPr>
        <w:t>e</w:t>
      </w:r>
      <w:r w:rsidRPr="00AB0264">
        <w:rPr>
          <w:rFonts w:cs="Arial"/>
          <w:color w:val="231F20"/>
          <w:spacing w:val="-7"/>
        </w:rPr>
        <w:t>ff</w:t>
      </w:r>
      <w:r w:rsidRPr="00AB0264">
        <w:rPr>
          <w:rFonts w:cs="Arial"/>
          <w:color w:val="231F20"/>
          <w:spacing w:val="-6"/>
        </w:rPr>
        <w:t>ec</w:t>
      </w:r>
      <w:r w:rsidRPr="00AB0264">
        <w:rPr>
          <w:rFonts w:cs="Arial"/>
          <w:color w:val="231F20"/>
          <w:spacing w:val="-7"/>
        </w:rPr>
        <w:t>t</w:t>
      </w:r>
      <w:r w:rsidRPr="00AB0264">
        <w:rPr>
          <w:rFonts w:cs="Arial"/>
          <w:color w:val="231F20"/>
          <w:spacing w:val="-6"/>
        </w:rPr>
        <w:t>ively</w:t>
      </w:r>
      <w:r w:rsidRPr="00AB0264">
        <w:rPr>
          <w:rFonts w:cs="Arial"/>
          <w:color w:val="231F20"/>
          <w:spacing w:val="-12"/>
        </w:rPr>
        <w:t xml:space="preserve"> </w:t>
      </w:r>
      <w:r w:rsidRPr="00AB0264">
        <w:rPr>
          <w:rFonts w:cs="Arial"/>
          <w:color w:val="231F20"/>
          <w:spacing w:val="-5"/>
        </w:rPr>
        <w:t>lead</w:t>
      </w:r>
      <w:r w:rsidRPr="00AB0264">
        <w:rPr>
          <w:rFonts w:cs="Arial"/>
          <w:color w:val="231F20"/>
          <w:spacing w:val="-11"/>
        </w:rPr>
        <w:t xml:space="preserve"> </w:t>
      </w:r>
      <w:r w:rsidRPr="00AB0264">
        <w:rPr>
          <w:rFonts w:cs="Arial"/>
          <w:color w:val="231F20"/>
          <w:spacing w:val="-4"/>
        </w:rPr>
        <w:t>and</w:t>
      </w:r>
      <w:r w:rsidRPr="00AB0264">
        <w:rPr>
          <w:rFonts w:cs="Arial"/>
          <w:color w:val="231F20"/>
          <w:spacing w:val="-11"/>
        </w:rPr>
        <w:t xml:space="preserve"> </w:t>
      </w:r>
      <w:r w:rsidRPr="00AB0264">
        <w:rPr>
          <w:rFonts w:cs="Arial"/>
          <w:color w:val="231F20"/>
          <w:spacing w:val="-5"/>
        </w:rPr>
        <w:t>manage</w:t>
      </w:r>
      <w:r w:rsidRPr="00AB0264">
        <w:rPr>
          <w:rFonts w:cs="Arial"/>
          <w:color w:val="231F20"/>
          <w:spacing w:val="-11"/>
        </w:rPr>
        <w:t xml:space="preserve"> </w:t>
      </w:r>
      <w:r w:rsidRPr="00AB0264">
        <w:rPr>
          <w:rFonts w:cs="Arial"/>
          <w:color w:val="231F20"/>
        </w:rPr>
        <w:t>a</w:t>
      </w:r>
      <w:r w:rsidRPr="00AB0264">
        <w:rPr>
          <w:rFonts w:cs="Arial"/>
          <w:color w:val="231F20"/>
          <w:spacing w:val="-11"/>
        </w:rPr>
        <w:t xml:space="preserve"> </w:t>
      </w:r>
      <w:r w:rsidRPr="00AB0264">
        <w:rPr>
          <w:rFonts w:cs="Arial"/>
          <w:color w:val="231F20"/>
          <w:spacing w:val="-6"/>
        </w:rPr>
        <w:t>t</w:t>
      </w:r>
      <w:r w:rsidRPr="00AB0264">
        <w:rPr>
          <w:rFonts w:cs="Arial"/>
          <w:color w:val="231F20"/>
          <w:spacing w:val="-5"/>
        </w:rPr>
        <w:t>eam</w:t>
      </w:r>
      <w:r w:rsidRPr="00AB0264">
        <w:rPr>
          <w:rFonts w:cs="Arial"/>
          <w:color w:val="231F20"/>
          <w:spacing w:val="-11"/>
        </w:rPr>
        <w:t xml:space="preserve"> </w:t>
      </w:r>
      <w:r w:rsidRPr="00AB0264">
        <w:rPr>
          <w:rFonts w:cs="Arial"/>
          <w:color w:val="231F20"/>
          <w:spacing w:val="-3"/>
        </w:rPr>
        <w:t>of</w:t>
      </w:r>
      <w:r w:rsidRPr="00AB0264">
        <w:rPr>
          <w:rFonts w:cs="Arial"/>
          <w:color w:val="231F20"/>
          <w:spacing w:val="-11"/>
        </w:rPr>
        <w:t xml:space="preserve"> </w:t>
      </w:r>
      <w:r w:rsidRPr="00AB0264">
        <w:rPr>
          <w:rFonts w:cs="Arial"/>
          <w:color w:val="231F20"/>
          <w:spacing w:val="-6"/>
        </w:rPr>
        <w:t>adul</w:t>
      </w:r>
      <w:r w:rsidRPr="00AB0264">
        <w:rPr>
          <w:rFonts w:cs="Arial"/>
          <w:color w:val="231F20"/>
          <w:spacing w:val="-7"/>
        </w:rPr>
        <w:t>t</w:t>
      </w:r>
      <w:r w:rsidRPr="00AB0264">
        <w:rPr>
          <w:rFonts w:cs="Arial"/>
          <w:color w:val="231F20"/>
          <w:spacing w:val="-6"/>
        </w:rPr>
        <w:t>s</w:t>
      </w:r>
      <w:r w:rsidRPr="00AB0264">
        <w:rPr>
          <w:rFonts w:cs="Arial"/>
          <w:color w:val="231F20"/>
          <w:spacing w:val="-7"/>
        </w:rPr>
        <w:t>,</w:t>
      </w:r>
      <w:r w:rsidRPr="00AB0264">
        <w:rPr>
          <w:rFonts w:cs="Arial"/>
          <w:color w:val="231F20"/>
          <w:spacing w:val="-11"/>
        </w:rPr>
        <w:t xml:space="preserve"> </w:t>
      </w:r>
      <w:r w:rsidRPr="00AB0264">
        <w:rPr>
          <w:rFonts w:cs="Arial"/>
          <w:color w:val="231F20"/>
          <w:spacing w:val="-6"/>
        </w:rPr>
        <w:t>including</w:t>
      </w:r>
      <w:r w:rsidRPr="00AB0264">
        <w:rPr>
          <w:rFonts w:cs="Arial"/>
          <w:color w:val="231F20"/>
          <w:spacing w:val="-11"/>
        </w:rPr>
        <w:t xml:space="preserve"> </w:t>
      </w:r>
      <w:r w:rsidRPr="00AB0264">
        <w:rPr>
          <w:rFonts w:cs="Arial"/>
          <w:color w:val="231F20"/>
          <w:spacing w:val="-6"/>
        </w:rPr>
        <w:t>conduc</w:t>
      </w:r>
      <w:r w:rsidRPr="00AB0264">
        <w:rPr>
          <w:rFonts w:cs="Arial"/>
          <w:color w:val="231F20"/>
          <w:spacing w:val="-7"/>
        </w:rPr>
        <w:t>t</w:t>
      </w:r>
      <w:r w:rsidRPr="00AB0264">
        <w:rPr>
          <w:rFonts w:cs="Arial"/>
          <w:color w:val="231F20"/>
          <w:spacing w:val="-6"/>
        </w:rPr>
        <w:t>ing</w:t>
      </w:r>
      <w:r w:rsidRPr="00AB0264">
        <w:rPr>
          <w:rFonts w:cs="Arial"/>
          <w:color w:val="231F20"/>
          <w:spacing w:val="-11"/>
        </w:rPr>
        <w:t xml:space="preserve"> </w:t>
      </w:r>
      <w:r w:rsidRPr="00AB0264">
        <w:rPr>
          <w:rFonts w:cs="Arial"/>
          <w:color w:val="231F20"/>
          <w:spacing w:val="-6"/>
        </w:rPr>
        <w:t>per</w:t>
      </w:r>
      <w:r w:rsidRPr="00AB0264">
        <w:rPr>
          <w:rFonts w:cs="Arial"/>
          <w:color w:val="231F20"/>
          <w:spacing w:val="-7"/>
        </w:rPr>
        <w:t>f</w:t>
      </w:r>
      <w:r w:rsidRPr="00AB0264">
        <w:rPr>
          <w:rFonts w:cs="Arial"/>
          <w:color w:val="231F20"/>
          <w:spacing w:val="-6"/>
        </w:rPr>
        <w:t>ormance</w:t>
      </w:r>
      <w:r w:rsidRPr="00AB0264">
        <w:rPr>
          <w:rFonts w:cs="Arial"/>
          <w:color w:val="231F20"/>
          <w:spacing w:val="73"/>
        </w:rPr>
        <w:t xml:space="preserve"> </w:t>
      </w:r>
      <w:r w:rsidRPr="00AB0264">
        <w:rPr>
          <w:rFonts w:cs="Arial"/>
          <w:color w:val="231F20"/>
          <w:spacing w:val="-6"/>
        </w:rPr>
        <w:t>managemen</w:t>
      </w:r>
      <w:r w:rsidRPr="00AB0264">
        <w:rPr>
          <w:rFonts w:cs="Arial"/>
          <w:color w:val="231F20"/>
          <w:spacing w:val="-7"/>
        </w:rPr>
        <w:t>t</w:t>
      </w:r>
      <w:r w:rsidRPr="00AB0264">
        <w:rPr>
          <w:rFonts w:cs="Arial"/>
          <w:color w:val="231F20"/>
          <w:spacing w:val="-11"/>
        </w:rPr>
        <w:t xml:space="preserve"> </w:t>
      </w:r>
      <w:r w:rsidRPr="00AB0264">
        <w:rPr>
          <w:rFonts w:cs="Arial"/>
          <w:color w:val="231F20"/>
          <w:spacing w:val="-6"/>
        </w:rPr>
        <w:t>processes</w:t>
      </w:r>
      <w:r w:rsidRPr="00AB0264">
        <w:rPr>
          <w:rFonts w:cs="Arial"/>
          <w:color w:val="231F20"/>
          <w:spacing w:val="-11"/>
        </w:rPr>
        <w:t xml:space="preserve"> </w:t>
      </w:r>
      <w:r w:rsidRPr="00AB0264">
        <w:rPr>
          <w:rFonts w:cs="Arial"/>
          <w:color w:val="231F20"/>
          <w:spacing w:val="-5"/>
        </w:rPr>
        <w:t>e</w:t>
      </w:r>
      <w:r w:rsidRPr="00AB0264">
        <w:rPr>
          <w:rFonts w:cs="Arial"/>
          <w:color w:val="231F20"/>
          <w:spacing w:val="-6"/>
        </w:rPr>
        <w:t>.</w:t>
      </w:r>
      <w:r w:rsidRPr="00AB0264">
        <w:rPr>
          <w:rFonts w:cs="Arial"/>
          <w:color w:val="231F20"/>
          <w:spacing w:val="-5"/>
        </w:rPr>
        <w:t>g</w:t>
      </w:r>
      <w:r w:rsidRPr="00AB0264">
        <w:rPr>
          <w:rFonts w:cs="Arial"/>
          <w:color w:val="231F20"/>
          <w:spacing w:val="-6"/>
        </w:rPr>
        <w:t>.</w:t>
      </w:r>
      <w:r w:rsidRPr="00AB0264">
        <w:rPr>
          <w:rFonts w:cs="Arial"/>
          <w:color w:val="231F20"/>
          <w:spacing w:val="-11"/>
        </w:rPr>
        <w:t xml:space="preserve"> </w:t>
      </w:r>
      <w:r w:rsidRPr="00AB0264">
        <w:rPr>
          <w:rFonts w:cs="Arial"/>
          <w:color w:val="231F20"/>
          <w:spacing w:val="-6"/>
        </w:rPr>
        <w:t>induc</w:t>
      </w:r>
      <w:r w:rsidRPr="00AB0264">
        <w:rPr>
          <w:rFonts w:cs="Arial"/>
          <w:color w:val="231F20"/>
          <w:spacing w:val="-7"/>
        </w:rPr>
        <w:t>t</w:t>
      </w:r>
      <w:r w:rsidRPr="00AB0264">
        <w:rPr>
          <w:rFonts w:cs="Arial"/>
          <w:color w:val="231F20"/>
          <w:spacing w:val="-6"/>
        </w:rPr>
        <w:t>ion</w:t>
      </w:r>
      <w:r w:rsidRPr="00AB0264">
        <w:rPr>
          <w:rFonts w:cs="Arial"/>
          <w:color w:val="231F20"/>
          <w:spacing w:val="-7"/>
        </w:rPr>
        <w:t>,</w:t>
      </w:r>
      <w:r w:rsidRPr="00AB0264">
        <w:rPr>
          <w:rFonts w:cs="Arial"/>
          <w:color w:val="231F20"/>
          <w:spacing w:val="-10"/>
        </w:rPr>
        <w:t xml:space="preserve"> </w:t>
      </w:r>
      <w:r w:rsidRPr="00AB0264">
        <w:rPr>
          <w:rFonts w:cs="Arial"/>
          <w:color w:val="231F20"/>
          <w:spacing w:val="-6"/>
        </w:rPr>
        <w:t>supervision</w:t>
      </w:r>
      <w:r w:rsidRPr="00AB0264">
        <w:rPr>
          <w:rFonts w:cs="Arial"/>
          <w:color w:val="231F20"/>
          <w:spacing w:val="-11"/>
        </w:rPr>
        <w:t xml:space="preserve"> </w:t>
      </w:r>
      <w:r w:rsidRPr="00AB0264">
        <w:rPr>
          <w:rFonts w:cs="Arial"/>
          <w:color w:val="231F20"/>
          <w:spacing w:val="-6"/>
        </w:rPr>
        <w:t>mee</w:t>
      </w:r>
      <w:r w:rsidRPr="00AB0264">
        <w:rPr>
          <w:rFonts w:cs="Arial"/>
          <w:color w:val="231F20"/>
          <w:spacing w:val="-7"/>
        </w:rPr>
        <w:t>t</w:t>
      </w:r>
      <w:r w:rsidRPr="00AB0264">
        <w:rPr>
          <w:rFonts w:cs="Arial"/>
          <w:color w:val="231F20"/>
          <w:spacing w:val="-6"/>
        </w:rPr>
        <w:t>ings</w:t>
      </w:r>
      <w:r w:rsidRPr="00AB0264">
        <w:rPr>
          <w:rFonts w:cs="Arial"/>
          <w:color w:val="231F20"/>
          <w:spacing w:val="-7"/>
        </w:rPr>
        <w:t>,</w:t>
      </w:r>
      <w:r w:rsidRPr="00AB0264">
        <w:rPr>
          <w:rFonts w:cs="Arial"/>
          <w:color w:val="231F20"/>
          <w:spacing w:val="-11"/>
        </w:rPr>
        <w:t xml:space="preserve"> </w:t>
      </w:r>
      <w:r w:rsidRPr="00AB0264">
        <w:rPr>
          <w:rFonts w:cs="Arial"/>
          <w:color w:val="231F20"/>
          <w:spacing w:val="-6"/>
        </w:rPr>
        <w:t>appraisals</w:t>
      </w:r>
      <w:r w:rsidRPr="00AB0264">
        <w:rPr>
          <w:rFonts w:cs="Arial"/>
          <w:color w:val="231F20"/>
          <w:spacing w:val="-10"/>
        </w:rPr>
        <w:t xml:space="preserve"> </w:t>
      </w:r>
      <w:r w:rsidRPr="00AB0264">
        <w:rPr>
          <w:rFonts w:cs="Arial"/>
          <w:color w:val="231F20"/>
          <w:spacing w:val="-4"/>
        </w:rPr>
        <w:t>and</w:t>
      </w:r>
      <w:r w:rsidRPr="00AB0264">
        <w:rPr>
          <w:rFonts w:cs="Arial"/>
          <w:color w:val="231F20"/>
          <w:spacing w:val="-11"/>
        </w:rPr>
        <w:t xml:space="preserve"> </w:t>
      </w:r>
      <w:r w:rsidRPr="00AB0264">
        <w:rPr>
          <w:rFonts w:cs="Arial"/>
          <w:color w:val="231F20"/>
          <w:spacing w:val="-6"/>
        </w:rPr>
        <w:t>se</w:t>
      </w:r>
      <w:r w:rsidRPr="00AB0264">
        <w:rPr>
          <w:rFonts w:cs="Arial"/>
          <w:color w:val="231F20"/>
          <w:spacing w:val="-7"/>
        </w:rPr>
        <w:t>tt</w:t>
      </w:r>
      <w:r w:rsidRPr="00AB0264">
        <w:rPr>
          <w:rFonts w:cs="Arial"/>
          <w:color w:val="231F20"/>
          <w:spacing w:val="-6"/>
        </w:rPr>
        <w:t>ing</w:t>
      </w:r>
      <w:r w:rsidRPr="00AB0264">
        <w:rPr>
          <w:rFonts w:cs="Arial"/>
          <w:color w:val="231F20"/>
          <w:spacing w:val="-11"/>
        </w:rPr>
        <w:t xml:space="preserve"> </w:t>
      </w:r>
      <w:r w:rsidRPr="00AB0264">
        <w:rPr>
          <w:rFonts w:cs="Arial"/>
          <w:color w:val="231F20"/>
          <w:spacing w:val="-6"/>
        </w:rPr>
        <w:t>objec</w:t>
      </w:r>
      <w:r w:rsidRPr="00AB0264">
        <w:rPr>
          <w:rFonts w:cs="Arial"/>
          <w:color w:val="231F20"/>
          <w:spacing w:val="-7"/>
        </w:rPr>
        <w:t>t</w:t>
      </w:r>
      <w:r w:rsidRPr="00AB0264">
        <w:rPr>
          <w:rFonts w:cs="Arial"/>
          <w:color w:val="231F20"/>
          <w:spacing w:val="-6"/>
        </w:rPr>
        <w:t>ives</w:t>
      </w:r>
      <w:r w:rsidRPr="00AB0264">
        <w:rPr>
          <w:rFonts w:cs="Arial"/>
          <w:color w:val="231F20"/>
          <w:spacing w:val="-7"/>
        </w:rPr>
        <w:t>.</w:t>
      </w:r>
    </w:p>
    <w:p w14:paraId="0CC6EE07" w14:textId="77777777" w:rsidR="00C60801" w:rsidRPr="00AB0264" w:rsidRDefault="00C60801" w:rsidP="00A41355">
      <w:pPr>
        <w:pStyle w:val="BodyText"/>
        <w:tabs>
          <w:tab w:val="left" w:pos="822"/>
        </w:tabs>
        <w:ind w:left="720"/>
        <w:mirrorIndents/>
        <w:rPr>
          <w:rFonts w:cs="Arial"/>
        </w:rPr>
      </w:pPr>
    </w:p>
    <w:p w14:paraId="46A62B31" w14:textId="77777777" w:rsidR="007650EE" w:rsidRPr="00AB0264" w:rsidRDefault="00AB0264" w:rsidP="00A41355">
      <w:pPr>
        <w:pStyle w:val="BodyText"/>
        <w:numPr>
          <w:ilvl w:val="0"/>
          <w:numId w:val="14"/>
        </w:numPr>
        <w:tabs>
          <w:tab w:val="left" w:pos="834"/>
        </w:tabs>
        <w:ind w:left="720" w:hanging="720"/>
        <w:mirrorIndents/>
        <w:rPr>
          <w:rFonts w:cs="Arial"/>
        </w:rPr>
      </w:pPr>
      <w:r w:rsidRPr="00AB0264">
        <w:rPr>
          <w:rFonts w:cs="Arial"/>
          <w:color w:val="231F20"/>
          <w:spacing w:val="-1"/>
        </w:rPr>
        <w:t xml:space="preserve">Demonstrate </w:t>
      </w:r>
      <w:r w:rsidRPr="00AB0264">
        <w:rPr>
          <w:rFonts w:cs="Arial"/>
          <w:color w:val="231F20"/>
        </w:rPr>
        <w:t>a</w:t>
      </w:r>
      <w:r w:rsidRPr="00AB0264">
        <w:rPr>
          <w:rFonts w:cs="Arial"/>
          <w:color w:val="231F20"/>
          <w:spacing w:val="-1"/>
        </w:rPr>
        <w:t xml:space="preserve"> </w:t>
      </w:r>
      <w:r w:rsidRPr="00AB0264">
        <w:rPr>
          <w:rFonts w:cs="Arial"/>
          <w:color w:val="231F20"/>
        </w:rPr>
        <w:t>commitment to</w:t>
      </w:r>
      <w:r w:rsidRPr="00AB0264">
        <w:rPr>
          <w:rFonts w:cs="Arial"/>
          <w:color w:val="231F20"/>
          <w:spacing w:val="-1"/>
        </w:rPr>
        <w:t xml:space="preserve"> </w:t>
      </w:r>
      <w:r w:rsidRPr="00AB0264">
        <w:rPr>
          <w:rFonts w:cs="Arial"/>
          <w:color w:val="231F20"/>
        </w:rPr>
        <w:t>continuously</w:t>
      </w:r>
      <w:r w:rsidRPr="00AB0264">
        <w:rPr>
          <w:rFonts w:cs="Arial"/>
          <w:color w:val="231F20"/>
          <w:spacing w:val="-1"/>
        </w:rPr>
        <w:t xml:space="preserve"> promoting </w:t>
      </w:r>
      <w:r w:rsidRPr="00AB0264">
        <w:rPr>
          <w:rFonts w:cs="Arial"/>
          <w:color w:val="231F20"/>
        </w:rPr>
        <w:t>a culture</w:t>
      </w:r>
      <w:r w:rsidRPr="00AB0264">
        <w:rPr>
          <w:rFonts w:cs="Arial"/>
          <w:color w:val="231F20"/>
          <w:spacing w:val="-1"/>
        </w:rPr>
        <w:t xml:space="preserve"> of </w:t>
      </w:r>
      <w:r w:rsidRPr="00AB0264">
        <w:rPr>
          <w:rFonts w:cs="Arial"/>
          <w:color w:val="231F20"/>
        </w:rPr>
        <w:t>safeguarding.</w:t>
      </w:r>
    </w:p>
    <w:p w14:paraId="6FD3D22C" w14:textId="77777777" w:rsidR="007650EE" w:rsidRPr="00AB0264" w:rsidRDefault="007650EE" w:rsidP="00A41355">
      <w:pPr>
        <w:ind w:left="720"/>
        <w:mirrorIndents/>
        <w:rPr>
          <w:rFonts w:ascii="Arial" w:eastAsia="Arial" w:hAnsi="Arial" w:cs="Arial"/>
        </w:rPr>
      </w:pPr>
    </w:p>
    <w:p w14:paraId="2C32E290" w14:textId="77777777" w:rsidR="007650EE" w:rsidRPr="00AB0264" w:rsidRDefault="00AB0264" w:rsidP="00A41355">
      <w:pPr>
        <w:pStyle w:val="BodyText"/>
        <w:numPr>
          <w:ilvl w:val="0"/>
          <w:numId w:val="14"/>
        </w:numPr>
        <w:tabs>
          <w:tab w:val="left" w:pos="834"/>
        </w:tabs>
        <w:ind w:left="720" w:hanging="720"/>
        <w:mirrorIndents/>
        <w:rPr>
          <w:rFonts w:cs="Arial"/>
        </w:rPr>
      </w:pPr>
      <w:r w:rsidRPr="00AB0264">
        <w:rPr>
          <w:rFonts w:cs="Arial"/>
          <w:color w:val="231F20"/>
          <w:spacing w:val="-1"/>
        </w:rPr>
        <w:t xml:space="preserve">Commitment </w:t>
      </w:r>
      <w:r w:rsidRPr="00AB0264">
        <w:rPr>
          <w:rFonts w:cs="Arial"/>
          <w:color w:val="231F20"/>
        </w:rPr>
        <w:t xml:space="preserve">to </w:t>
      </w:r>
      <w:r w:rsidRPr="00AB0264">
        <w:rPr>
          <w:rFonts w:cs="Arial"/>
          <w:color w:val="231F20"/>
          <w:spacing w:val="-1"/>
        </w:rPr>
        <w:t>equal opportunities</w:t>
      </w:r>
      <w:r w:rsidRPr="00AB0264">
        <w:rPr>
          <w:rFonts w:cs="Arial"/>
          <w:color w:val="231F20"/>
        </w:rPr>
        <w:t xml:space="preserve"> </w:t>
      </w:r>
      <w:r w:rsidRPr="00AB0264">
        <w:rPr>
          <w:rFonts w:cs="Arial"/>
          <w:color w:val="231F20"/>
          <w:spacing w:val="-1"/>
        </w:rPr>
        <w:t>and an</w:t>
      </w:r>
      <w:r w:rsidRPr="00AB0264">
        <w:rPr>
          <w:rFonts w:cs="Arial"/>
          <w:color w:val="231F20"/>
        </w:rPr>
        <w:t xml:space="preserve"> </w:t>
      </w:r>
      <w:r w:rsidRPr="00AB0264">
        <w:rPr>
          <w:rFonts w:cs="Arial"/>
          <w:color w:val="231F20"/>
          <w:spacing w:val="-1"/>
        </w:rPr>
        <w:t>understanding of</w:t>
      </w:r>
      <w:r w:rsidRPr="00AB0264">
        <w:rPr>
          <w:rFonts w:cs="Arial"/>
          <w:color w:val="231F20"/>
        </w:rPr>
        <w:t xml:space="preserve"> </w:t>
      </w:r>
      <w:r w:rsidRPr="00AB0264">
        <w:rPr>
          <w:rFonts w:cs="Arial"/>
          <w:color w:val="231F20"/>
          <w:spacing w:val="-1"/>
        </w:rPr>
        <w:t>equality and</w:t>
      </w:r>
      <w:r w:rsidRPr="00AB0264">
        <w:rPr>
          <w:rFonts w:cs="Arial"/>
          <w:color w:val="231F20"/>
        </w:rPr>
        <w:t xml:space="preserve"> </w:t>
      </w:r>
      <w:r w:rsidRPr="00AB0264">
        <w:rPr>
          <w:rFonts w:cs="Arial"/>
          <w:color w:val="231F20"/>
          <w:spacing w:val="-1"/>
        </w:rPr>
        <w:t>diversity issues.</w:t>
      </w:r>
    </w:p>
    <w:p w14:paraId="372A7C77" w14:textId="77777777" w:rsidR="007650EE" w:rsidRPr="00AB0264" w:rsidRDefault="007650EE" w:rsidP="00A41355">
      <w:pPr>
        <w:ind w:left="720"/>
        <w:mirrorIndents/>
        <w:rPr>
          <w:rFonts w:ascii="Arial" w:eastAsia="Arial" w:hAnsi="Arial" w:cs="Arial"/>
        </w:rPr>
      </w:pPr>
    </w:p>
    <w:p w14:paraId="73F5A603" w14:textId="77777777" w:rsidR="007650EE" w:rsidRPr="00D4448E" w:rsidRDefault="00AB0264" w:rsidP="00A41355">
      <w:pPr>
        <w:pStyle w:val="BodyText"/>
        <w:numPr>
          <w:ilvl w:val="0"/>
          <w:numId w:val="14"/>
        </w:numPr>
        <w:tabs>
          <w:tab w:val="left" w:pos="835"/>
        </w:tabs>
        <w:ind w:left="720" w:hanging="720"/>
        <w:mirrorIndents/>
        <w:rPr>
          <w:rFonts w:cs="Arial"/>
        </w:rPr>
      </w:pPr>
      <w:r w:rsidRPr="00AB0264">
        <w:rPr>
          <w:rFonts w:cs="Arial"/>
          <w:color w:val="231F20"/>
        </w:rPr>
        <w:t>Ability</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write</w:t>
      </w:r>
      <w:r w:rsidRPr="00AB0264">
        <w:rPr>
          <w:rFonts w:cs="Arial"/>
          <w:color w:val="231F20"/>
        </w:rPr>
        <w:t xml:space="preserve"> clear</w:t>
      </w:r>
      <w:r w:rsidRPr="00AB0264">
        <w:rPr>
          <w:rFonts w:cs="Arial"/>
          <w:color w:val="231F20"/>
          <w:spacing w:val="-1"/>
        </w:rPr>
        <w:t xml:space="preserve"> </w:t>
      </w:r>
      <w:r w:rsidRPr="00AB0264">
        <w:rPr>
          <w:rFonts w:cs="Arial"/>
          <w:color w:val="231F20"/>
        </w:rPr>
        <w:t>reports.</w:t>
      </w:r>
    </w:p>
    <w:p w14:paraId="31EEB78D" w14:textId="77777777" w:rsidR="00D4448E" w:rsidRDefault="00D4448E" w:rsidP="00D4448E">
      <w:pPr>
        <w:pStyle w:val="ListParagraph"/>
        <w:rPr>
          <w:rFonts w:cs="Arial"/>
        </w:rPr>
      </w:pPr>
    </w:p>
    <w:p w14:paraId="2E047CCF" w14:textId="77777777" w:rsidR="00D4448E" w:rsidRPr="008F6201" w:rsidRDefault="00D4448E" w:rsidP="00D4448E">
      <w:pPr>
        <w:pStyle w:val="BodyText"/>
        <w:numPr>
          <w:ilvl w:val="0"/>
          <w:numId w:val="14"/>
        </w:numPr>
        <w:tabs>
          <w:tab w:val="left" w:pos="709"/>
        </w:tabs>
        <w:ind w:left="709" w:hanging="709"/>
        <w:mirrorIndents/>
        <w:rPr>
          <w:rFonts w:cs="Arial"/>
          <w:color w:val="000000" w:themeColor="text1"/>
        </w:rPr>
      </w:pPr>
      <w:r w:rsidRPr="008F6201">
        <w:rPr>
          <w:rFonts w:cs="Arial"/>
          <w:color w:val="000000" w:themeColor="text1"/>
        </w:rPr>
        <w:t xml:space="preserve">Knowledge of data protection and information management practices and </w:t>
      </w:r>
      <w:r w:rsidR="000E26C7" w:rsidRPr="008F6201">
        <w:rPr>
          <w:rFonts w:cs="Arial"/>
          <w:color w:val="000000" w:themeColor="text1"/>
        </w:rPr>
        <w:t>their</w:t>
      </w:r>
      <w:r w:rsidRPr="008F6201">
        <w:rPr>
          <w:rFonts w:cs="Arial"/>
          <w:color w:val="000000" w:themeColor="text1"/>
        </w:rPr>
        <w:t xml:space="preserve"> application within </w:t>
      </w:r>
      <w:r w:rsidR="000E26C7" w:rsidRPr="008F6201">
        <w:rPr>
          <w:rFonts w:cs="Arial"/>
          <w:color w:val="000000" w:themeColor="text1"/>
        </w:rPr>
        <w:t>the</w:t>
      </w:r>
      <w:r w:rsidRPr="008F6201">
        <w:rPr>
          <w:rFonts w:cs="Arial"/>
          <w:color w:val="000000" w:themeColor="text1"/>
        </w:rPr>
        <w:t xml:space="preserve"> setting.</w:t>
      </w:r>
    </w:p>
    <w:p w14:paraId="7D34C9D7" w14:textId="77777777" w:rsidR="00D4448E" w:rsidRPr="008F6201" w:rsidRDefault="00D4448E" w:rsidP="00D4448E">
      <w:pPr>
        <w:pStyle w:val="BodyText"/>
        <w:tabs>
          <w:tab w:val="left" w:pos="835"/>
        </w:tabs>
        <w:ind w:left="720"/>
        <w:mirrorIndents/>
        <w:rPr>
          <w:rFonts w:cs="Arial"/>
          <w:color w:val="000000" w:themeColor="text1"/>
        </w:rPr>
      </w:pPr>
    </w:p>
    <w:p w14:paraId="6D304998" w14:textId="77777777" w:rsidR="007650EE" w:rsidRPr="00AB0264" w:rsidRDefault="007650EE" w:rsidP="00C60801">
      <w:pPr>
        <w:mirrorIndents/>
        <w:rPr>
          <w:rFonts w:ascii="Arial" w:eastAsia="Arial" w:hAnsi="Arial" w:cs="Arial"/>
        </w:rPr>
      </w:pPr>
    </w:p>
    <w:p w14:paraId="70843C3C" w14:textId="77777777" w:rsidR="007650EE" w:rsidRPr="00AB0264" w:rsidRDefault="00AB0264" w:rsidP="00A41355">
      <w:pPr>
        <w:ind w:left="720" w:hanging="720"/>
        <w:mirrorIndents/>
        <w:rPr>
          <w:rFonts w:ascii="Arial" w:eastAsia="Arial" w:hAnsi="Arial" w:cs="Arial"/>
        </w:rPr>
      </w:pPr>
      <w:r w:rsidRPr="00AB0264">
        <w:rPr>
          <w:rFonts w:ascii="Arial" w:hAnsi="Arial" w:cs="Arial"/>
          <w:i/>
          <w:color w:val="231F20"/>
          <w:spacing w:val="-1"/>
        </w:rPr>
        <w:t xml:space="preserve">Desirable </w:t>
      </w:r>
      <w:r w:rsidRPr="00AB0264">
        <w:rPr>
          <w:rFonts w:ascii="Arial" w:hAnsi="Arial" w:cs="Arial"/>
          <w:i/>
          <w:color w:val="231F20"/>
        </w:rPr>
        <w:t>criteria:</w:t>
      </w:r>
    </w:p>
    <w:p w14:paraId="1C07B8EB" w14:textId="77777777" w:rsidR="007650EE" w:rsidRPr="00AB0264" w:rsidRDefault="007650EE" w:rsidP="00C60801">
      <w:pPr>
        <w:mirrorIndents/>
        <w:rPr>
          <w:rFonts w:ascii="Arial" w:eastAsia="Arial" w:hAnsi="Arial" w:cs="Arial"/>
          <w:i/>
        </w:rPr>
      </w:pPr>
    </w:p>
    <w:p w14:paraId="6F4DD13B" w14:textId="77777777" w:rsidR="007650EE" w:rsidRPr="00AB0264" w:rsidRDefault="00AB0264" w:rsidP="00A41355">
      <w:pPr>
        <w:pStyle w:val="BodyText"/>
        <w:tabs>
          <w:tab w:val="left" w:pos="834"/>
        </w:tabs>
        <w:ind w:left="720" w:hanging="720"/>
        <w:mirrorIndents/>
        <w:rPr>
          <w:rFonts w:cs="Arial"/>
        </w:rPr>
      </w:pPr>
      <w:r w:rsidRPr="00AB0264">
        <w:rPr>
          <w:rFonts w:cs="Arial"/>
          <w:color w:val="231F20"/>
          <w:spacing w:val="-1"/>
          <w:w w:val="95"/>
        </w:rPr>
        <w:t>1.</w:t>
      </w:r>
      <w:r w:rsidRPr="00AB0264">
        <w:rPr>
          <w:rFonts w:cs="Arial"/>
          <w:color w:val="231F20"/>
          <w:spacing w:val="-1"/>
          <w:w w:val="95"/>
        </w:rPr>
        <w:tab/>
      </w:r>
      <w:r w:rsidRPr="00AB0264">
        <w:rPr>
          <w:rFonts w:cs="Arial"/>
          <w:color w:val="231F20"/>
          <w:spacing w:val="-1"/>
        </w:rPr>
        <w:t xml:space="preserve">Level </w:t>
      </w:r>
      <w:r w:rsidRPr="00AB0264">
        <w:rPr>
          <w:rFonts w:cs="Arial"/>
          <w:color w:val="231F20"/>
        </w:rPr>
        <w:t xml:space="preserve">4 </w:t>
      </w:r>
      <w:r w:rsidRPr="00AB0264">
        <w:rPr>
          <w:rFonts w:cs="Arial"/>
          <w:color w:val="231F20"/>
          <w:spacing w:val="-1"/>
        </w:rPr>
        <w:t>or</w:t>
      </w:r>
      <w:r w:rsidRPr="00AB0264">
        <w:rPr>
          <w:rFonts w:cs="Arial"/>
          <w:color w:val="231F20"/>
        </w:rPr>
        <w:t xml:space="preserve"> </w:t>
      </w:r>
      <w:r w:rsidRPr="00AB0264">
        <w:rPr>
          <w:rFonts w:cs="Arial"/>
          <w:color w:val="231F20"/>
          <w:spacing w:val="-1"/>
        </w:rPr>
        <w:t>above</w:t>
      </w:r>
      <w:r w:rsidRPr="00AB0264">
        <w:rPr>
          <w:rFonts w:cs="Arial"/>
          <w:color w:val="231F20"/>
        </w:rPr>
        <w:t xml:space="preserve"> </w:t>
      </w:r>
      <w:r w:rsidRPr="00AB0264">
        <w:rPr>
          <w:rFonts w:cs="Arial"/>
          <w:color w:val="231F20"/>
          <w:spacing w:val="-1"/>
        </w:rPr>
        <w:t>early</w:t>
      </w:r>
      <w:r w:rsidRPr="00AB0264">
        <w:rPr>
          <w:rFonts w:cs="Arial"/>
          <w:color w:val="231F20"/>
        </w:rPr>
        <w:t xml:space="preserve"> years </w:t>
      </w:r>
      <w:r w:rsidRPr="00AB0264">
        <w:rPr>
          <w:rFonts w:cs="Arial"/>
          <w:color w:val="231F20"/>
          <w:spacing w:val="-1"/>
        </w:rPr>
        <w:t>education and</w:t>
      </w:r>
      <w:r w:rsidRPr="00AB0264">
        <w:rPr>
          <w:rFonts w:cs="Arial"/>
          <w:color w:val="231F20"/>
        </w:rPr>
        <w:t xml:space="preserve"> childcare</w:t>
      </w:r>
      <w:r w:rsidRPr="00AB0264">
        <w:rPr>
          <w:rFonts w:cs="Arial"/>
          <w:color w:val="231F20"/>
          <w:spacing w:val="-1"/>
        </w:rPr>
        <w:t xml:space="preserve"> qualification</w:t>
      </w:r>
      <w:r w:rsidRPr="00AB0264">
        <w:rPr>
          <w:rFonts w:cs="Arial"/>
          <w:color w:val="231F20"/>
        </w:rPr>
        <w:t xml:space="preserve"> </w:t>
      </w:r>
      <w:r w:rsidRPr="00AB0264">
        <w:rPr>
          <w:rFonts w:cs="Arial"/>
          <w:color w:val="231F20"/>
          <w:spacing w:val="-1"/>
        </w:rPr>
        <w:t>or</w:t>
      </w:r>
      <w:r w:rsidRPr="00AB0264">
        <w:rPr>
          <w:rFonts w:cs="Arial"/>
          <w:color w:val="231F20"/>
        </w:rPr>
        <w:t xml:space="preserve"> </w:t>
      </w:r>
      <w:r w:rsidRPr="00AB0264">
        <w:rPr>
          <w:rFonts w:cs="Arial"/>
          <w:color w:val="231F20"/>
          <w:spacing w:val="-1"/>
        </w:rPr>
        <w:t>degree.</w:t>
      </w:r>
    </w:p>
    <w:p w14:paraId="1760B7AD" w14:textId="77777777" w:rsidR="007650EE" w:rsidRPr="00AB0264" w:rsidRDefault="007650EE" w:rsidP="00C60801">
      <w:pPr>
        <w:mirrorIndents/>
        <w:rPr>
          <w:rFonts w:ascii="Arial" w:eastAsia="Arial" w:hAnsi="Arial" w:cs="Arial"/>
        </w:rPr>
      </w:pPr>
    </w:p>
    <w:p w14:paraId="74732968" w14:textId="77777777" w:rsidR="007650EE" w:rsidRPr="00AB0264" w:rsidRDefault="00AB0264" w:rsidP="00CE1D0B">
      <w:pPr>
        <w:mirrorIndents/>
        <w:rPr>
          <w:rFonts w:ascii="Arial" w:eastAsia="Arial" w:hAnsi="Arial" w:cs="Arial"/>
        </w:rPr>
      </w:pPr>
      <w:r w:rsidRPr="00AB0264">
        <w:rPr>
          <w:rFonts w:ascii="Arial" w:hAnsi="Arial" w:cs="Arial"/>
          <w:b/>
          <w:color w:val="231F20"/>
        </w:rPr>
        <w:t>This</w:t>
      </w:r>
      <w:r w:rsidRPr="00AB0264">
        <w:rPr>
          <w:rFonts w:ascii="Arial" w:hAnsi="Arial" w:cs="Arial"/>
          <w:b/>
          <w:color w:val="231F20"/>
          <w:spacing w:val="-3"/>
        </w:rPr>
        <w:t xml:space="preserve"> </w:t>
      </w:r>
      <w:r w:rsidRPr="00AB0264">
        <w:rPr>
          <w:rFonts w:ascii="Arial" w:hAnsi="Arial" w:cs="Arial"/>
          <w:b/>
          <w:color w:val="231F20"/>
        </w:rPr>
        <w:t>post</w:t>
      </w:r>
      <w:r w:rsidRPr="00AB0264">
        <w:rPr>
          <w:rFonts w:ascii="Arial" w:hAnsi="Arial" w:cs="Arial"/>
          <w:b/>
          <w:color w:val="231F20"/>
          <w:spacing w:val="-3"/>
        </w:rPr>
        <w:t xml:space="preserve"> </w:t>
      </w:r>
      <w:r w:rsidRPr="00AB0264">
        <w:rPr>
          <w:rFonts w:ascii="Arial" w:hAnsi="Arial" w:cs="Arial"/>
          <w:b/>
          <w:color w:val="231F20"/>
        </w:rPr>
        <w:t>is</w:t>
      </w:r>
      <w:r w:rsidRPr="00AB0264">
        <w:rPr>
          <w:rFonts w:ascii="Arial" w:hAnsi="Arial" w:cs="Arial"/>
          <w:b/>
          <w:color w:val="231F20"/>
          <w:spacing w:val="-3"/>
        </w:rPr>
        <w:t xml:space="preserve"> </w:t>
      </w:r>
      <w:r w:rsidRPr="00AB0264">
        <w:rPr>
          <w:rFonts w:ascii="Arial" w:hAnsi="Arial" w:cs="Arial"/>
          <w:b/>
          <w:color w:val="231F20"/>
          <w:spacing w:val="-1"/>
        </w:rPr>
        <w:t>exempt</w:t>
      </w:r>
      <w:r w:rsidRPr="00AB0264">
        <w:rPr>
          <w:rFonts w:ascii="Arial" w:hAnsi="Arial" w:cs="Arial"/>
          <w:b/>
          <w:color w:val="231F20"/>
          <w:spacing w:val="-3"/>
        </w:rPr>
        <w:t xml:space="preserve"> </w:t>
      </w:r>
      <w:r w:rsidRPr="00AB0264">
        <w:rPr>
          <w:rFonts w:ascii="Arial" w:hAnsi="Arial" w:cs="Arial"/>
          <w:b/>
          <w:color w:val="231F20"/>
        </w:rPr>
        <w:t>from</w:t>
      </w:r>
      <w:r w:rsidRPr="00AB0264">
        <w:rPr>
          <w:rFonts w:ascii="Arial" w:hAnsi="Arial" w:cs="Arial"/>
          <w:b/>
          <w:color w:val="231F20"/>
          <w:spacing w:val="-3"/>
        </w:rPr>
        <w:t xml:space="preserve"> </w:t>
      </w:r>
      <w:r w:rsidRPr="00AB0264">
        <w:rPr>
          <w:rFonts w:ascii="Arial" w:hAnsi="Arial" w:cs="Arial"/>
          <w:b/>
          <w:color w:val="231F20"/>
        </w:rPr>
        <w:t>the</w:t>
      </w:r>
      <w:r w:rsidRPr="00AB0264">
        <w:rPr>
          <w:rFonts w:ascii="Arial" w:hAnsi="Arial" w:cs="Arial"/>
          <w:b/>
          <w:color w:val="231F20"/>
          <w:spacing w:val="-3"/>
        </w:rPr>
        <w:t xml:space="preserve"> </w:t>
      </w:r>
      <w:r w:rsidRPr="00AB0264">
        <w:rPr>
          <w:rFonts w:ascii="Arial" w:hAnsi="Arial" w:cs="Arial"/>
          <w:b/>
          <w:color w:val="231F20"/>
          <w:spacing w:val="-1"/>
        </w:rPr>
        <w:t>Rehabilitation</w:t>
      </w:r>
      <w:r w:rsidRPr="00AB0264">
        <w:rPr>
          <w:rFonts w:ascii="Arial" w:hAnsi="Arial" w:cs="Arial"/>
          <w:b/>
          <w:color w:val="231F20"/>
          <w:spacing w:val="-2"/>
        </w:rPr>
        <w:t xml:space="preserve"> </w:t>
      </w:r>
      <w:r w:rsidRPr="00AB0264">
        <w:rPr>
          <w:rFonts w:ascii="Arial" w:hAnsi="Arial" w:cs="Arial"/>
          <w:b/>
          <w:color w:val="231F20"/>
        </w:rPr>
        <w:t>of</w:t>
      </w:r>
      <w:r w:rsidRPr="00AB0264">
        <w:rPr>
          <w:rFonts w:ascii="Arial" w:hAnsi="Arial" w:cs="Arial"/>
          <w:b/>
          <w:color w:val="231F20"/>
          <w:spacing w:val="-3"/>
        </w:rPr>
        <w:t xml:space="preserve"> </w:t>
      </w:r>
      <w:r w:rsidRPr="00AB0264">
        <w:rPr>
          <w:rFonts w:ascii="Arial" w:hAnsi="Arial" w:cs="Arial"/>
          <w:b/>
          <w:color w:val="231F20"/>
        </w:rPr>
        <w:t>Offenders</w:t>
      </w:r>
      <w:r w:rsidRPr="00AB0264">
        <w:rPr>
          <w:rFonts w:ascii="Arial" w:hAnsi="Arial" w:cs="Arial"/>
          <w:b/>
          <w:color w:val="231F20"/>
          <w:spacing w:val="-12"/>
        </w:rPr>
        <w:t xml:space="preserve"> </w:t>
      </w:r>
      <w:r w:rsidRPr="00AB0264">
        <w:rPr>
          <w:rFonts w:ascii="Arial" w:hAnsi="Arial" w:cs="Arial"/>
          <w:b/>
          <w:color w:val="231F20"/>
          <w:spacing w:val="-1"/>
        </w:rPr>
        <w:t>Act</w:t>
      </w:r>
      <w:r w:rsidRPr="00AB0264">
        <w:rPr>
          <w:rFonts w:ascii="Arial" w:hAnsi="Arial" w:cs="Arial"/>
          <w:b/>
          <w:color w:val="231F20"/>
          <w:spacing w:val="-3"/>
        </w:rPr>
        <w:t xml:space="preserve"> </w:t>
      </w:r>
      <w:r w:rsidRPr="00AB0264">
        <w:rPr>
          <w:rFonts w:ascii="Arial" w:hAnsi="Arial" w:cs="Arial"/>
          <w:b/>
          <w:color w:val="231F20"/>
        </w:rPr>
        <w:t>(1974)</w:t>
      </w:r>
      <w:r w:rsidRPr="00AB0264">
        <w:rPr>
          <w:rFonts w:ascii="Arial" w:hAnsi="Arial" w:cs="Arial"/>
          <w:b/>
          <w:color w:val="231F20"/>
          <w:spacing w:val="-3"/>
        </w:rPr>
        <w:t xml:space="preserve"> </w:t>
      </w:r>
      <w:r w:rsidRPr="00AB0264">
        <w:rPr>
          <w:rFonts w:ascii="Arial" w:hAnsi="Arial" w:cs="Arial"/>
          <w:b/>
          <w:color w:val="231F20"/>
          <w:spacing w:val="-1"/>
        </w:rPr>
        <w:t>and</w:t>
      </w:r>
      <w:r w:rsidRPr="00AB0264">
        <w:rPr>
          <w:rFonts w:ascii="Arial" w:hAnsi="Arial" w:cs="Arial"/>
          <w:b/>
          <w:color w:val="231F20"/>
          <w:spacing w:val="-3"/>
        </w:rPr>
        <w:t xml:space="preserve"> </w:t>
      </w:r>
      <w:r w:rsidRPr="00AB0264">
        <w:rPr>
          <w:rFonts w:ascii="Arial" w:hAnsi="Arial" w:cs="Arial"/>
          <w:b/>
          <w:color w:val="231F20"/>
        </w:rPr>
        <w:t>does</w:t>
      </w:r>
      <w:r w:rsidRPr="00AB0264">
        <w:rPr>
          <w:rFonts w:ascii="Arial" w:hAnsi="Arial" w:cs="Arial"/>
          <w:b/>
          <w:color w:val="231F20"/>
          <w:spacing w:val="-4"/>
        </w:rPr>
        <w:t xml:space="preserve"> </w:t>
      </w:r>
      <w:r w:rsidRPr="00AB0264">
        <w:rPr>
          <w:rFonts w:ascii="Arial" w:hAnsi="Arial" w:cs="Arial"/>
          <w:b/>
          <w:color w:val="231F20"/>
          <w:spacing w:val="-1"/>
        </w:rPr>
        <w:t>require</w:t>
      </w:r>
      <w:r w:rsidRPr="00AB0264">
        <w:rPr>
          <w:rFonts w:ascii="Arial" w:hAnsi="Arial" w:cs="Arial"/>
          <w:b/>
          <w:color w:val="231F20"/>
          <w:spacing w:val="-3"/>
        </w:rPr>
        <w:t xml:space="preserve"> </w:t>
      </w:r>
      <w:r w:rsidRPr="00AB0264">
        <w:rPr>
          <w:rFonts w:ascii="Arial" w:hAnsi="Arial" w:cs="Arial"/>
          <w:b/>
          <w:color w:val="231F20"/>
          <w:spacing w:val="-1"/>
        </w:rPr>
        <w:t>an</w:t>
      </w:r>
      <w:r w:rsidRPr="00AB0264">
        <w:rPr>
          <w:rFonts w:ascii="Arial" w:hAnsi="Arial" w:cs="Arial"/>
          <w:b/>
          <w:color w:val="231F20"/>
          <w:spacing w:val="25"/>
          <w:w w:val="99"/>
        </w:rPr>
        <w:t xml:space="preserve"> </w:t>
      </w:r>
      <w:r w:rsidRPr="00AB0264">
        <w:rPr>
          <w:rFonts w:ascii="Arial" w:hAnsi="Arial" w:cs="Arial"/>
          <w:b/>
          <w:color w:val="231F20"/>
          <w:spacing w:val="-1"/>
        </w:rPr>
        <w:t>enhanced</w:t>
      </w:r>
      <w:r w:rsidRPr="00AB0264">
        <w:rPr>
          <w:rFonts w:ascii="Arial" w:hAnsi="Arial" w:cs="Arial"/>
          <w:b/>
          <w:color w:val="231F20"/>
          <w:spacing w:val="-4"/>
        </w:rPr>
        <w:t xml:space="preserve"> </w:t>
      </w:r>
      <w:r w:rsidRPr="00AB0264">
        <w:rPr>
          <w:rFonts w:ascii="Arial" w:hAnsi="Arial" w:cs="Arial"/>
          <w:b/>
          <w:color w:val="231F20"/>
          <w:spacing w:val="-1"/>
        </w:rPr>
        <w:t>Disclosure</w:t>
      </w:r>
      <w:r w:rsidRPr="00AB0264">
        <w:rPr>
          <w:rFonts w:ascii="Arial" w:hAnsi="Arial" w:cs="Arial"/>
          <w:b/>
          <w:color w:val="231F20"/>
          <w:spacing w:val="-4"/>
        </w:rPr>
        <w:t xml:space="preserve"> </w:t>
      </w:r>
      <w:r w:rsidRPr="00AB0264">
        <w:rPr>
          <w:rFonts w:ascii="Arial" w:hAnsi="Arial" w:cs="Arial"/>
          <w:b/>
          <w:color w:val="231F20"/>
          <w:spacing w:val="-1"/>
        </w:rPr>
        <w:t>and</w:t>
      </w:r>
      <w:r w:rsidRPr="00AB0264">
        <w:rPr>
          <w:rFonts w:ascii="Arial" w:hAnsi="Arial" w:cs="Arial"/>
          <w:b/>
          <w:color w:val="231F20"/>
          <w:spacing w:val="-4"/>
        </w:rPr>
        <w:t xml:space="preserve"> </w:t>
      </w:r>
      <w:r w:rsidRPr="00AB0264">
        <w:rPr>
          <w:rFonts w:ascii="Arial" w:hAnsi="Arial" w:cs="Arial"/>
          <w:b/>
          <w:color w:val="231F20"/>
          <w:spacing w:val="-1"/>
        </w:rPr>
        <w:t>Barring</w:t>
      </w:r>
      <w:r w:rsidRPr="00AB0264">
        <w:rPr>
          <w:rFonts w:ascii="Arial" w:hAnsi="Arial" w:cs="Arial"/>
          <w:b/>
          <w:color w:val="231F20"/>
          <w:spacing w:val="-3"/>
        </w:rPr>
        <w:t xml:space="preserve"> </w:t>
      </w:r>
      <w:r w:rsidRPr="00AB0264">
        <w:rPr>
          <w:rFonts w:ascii="Arial" w:hAnsi="Arial" w:cs="Arial"/>
          <w:b/>
          <w:color w:val="231F20"/>
        </w:rPr>
        <w:t>Service</w:t>
      </w:r>
      <w:r w:rsidRPr="00AB0264">
        <w:rPr>
          <w:rFonts w:ascii="Arial" w:hAnsi="Arial" w:cs="Arial"/>
          <w:b/>
          <w:color w:val="231F20"/>
          <w:spacing w:val="-4"/>
        </w:rPr>
        <w:t xml:space="preserve"> </w:t>
      </w:r>
      <w:r w:rsidRPr="00AB0264">
        <w:rPr>
          <w:rFonts w:ascii="Arial" w:hAnsi="Arial" w:cs="Arial"/>
          <w:b/>
          <w:color w:val="231F20"/>
          <w:spacing w:val="-1"/>
        </w:rPr>
        <w:t>Check.</w:t>
      </w:r>
      <w:r w:rsidRPr="00AB0264">
        <w:rPr>
          <w:rFonts w:ascii="Arial" w:hAnsi="Arial" w:cs="Arial"/>
          <w:b/>
          <w:color w:val="231F20"/>
          <w:spacing w:val="-11"/>
        </w:rPr>
        <w:t xml:space="preserve"> </w:t>
      </w:r>
      <w:r w:rsidRPr="00AB0264">
        <w:rPr>
          <w:rFonts w:ascii="Arial" w:hAnsi="Arial" w:cs="Arial"/>
          <w:b/>
          <w:color w:val="231F20"/>
          <w:spacing w:val="-1"/>
        </w:rPr>
        <w:t>Applicants</w:t>
      </w:r>
      <w:r w:rsidRPr="00AB0264">
        <w:rPr>
          <w:rFonts w:ascii="Arial" w:hAnsi="Arial" w:cs="Arial"/>
          <w:b/>
          <w:color w:val="231F20"/>
          <w:spacing w:val="-4"/>
        </w:rPr>
        <w:t xml:space="preserve"> </w:t>
      </w:r>
      <w:r w:rsidRPr="00AB0264">
        <w:rPr>
          <w:rFonts w:ascii="Arial" w:hAnsi="Arial" w:cs="Arial"/>
          <w:b/>
          <w:color w:val="231F20"/>
          <w:spacing w:val="-1"/>
        </w:rPr>
        <w:t>must</w:t>
      </w:r>
      <w:r w:rsidRPr="00AB0264">
        <w:rPr>
          <w:rFonts w:ascii="Arial" w:hAnsi="Arial" w:cs="Arial"/>
          <w:b/>
          <w:color w:val="231F20"/>
          <w:spacing w:val="-4"/>
        </w:rPr>
        <w:t xml:space="preserve"> </w:t>
      </w:r>
      <w:r w:rsidRPr="00AB0264">
        <w:rPr>
          <w:rFonts w:ascii="Arial" w:hAnsi="Arial" w:cs="Arial"/>
          <w:b/>
          <w:color w:val="231F20"/>
        </w:rPr>
        <w:t>be</w:t>
      </w:r>
      <w:r w:rsidRPr="00AB0264">
        <w:rPr>
          <w:rFonts w:ascii="Arial" w:hAnsi="Arial" w:cs="Arial"/>
          <w:b/>
          <w:color w:val="231F20"/>
          <w:spacing w:val="-4"/>
        </w:rPr>
        <w:t xml:space="preserve"> </w:t>
      </w:r>
      <w:r w:rsidRPr="00AB0264">
        <w:rPr>
          <w:rFonts w:ascii="Arial" w:hAnsi="Arial" w:cs="Arial"/>
          <w:b/>
          <w:color w:val="231F20"/>
        </w:rPr>
        <w:t>prepared</w:t>
      </w:r>
      <w:r w:rsidRPr="00AB0264">
        <w:rPr>
          <w:rFonts w:ascii="Arial" w:hAnsi="Arial" w:cs="Arial"/>
          <w:b/>
          <w:color w:val="231F20"/>
          <w:spacing w:val="-4"/>
        </w:rPr>
        <w:t xml:space="preserve"> </w:t>
      </w:r>
      <w:r w:rsidRPr="00AB0264">
        <w:rPr>
          <w:rFonts w:ascii="Arial" w:hAnsi="Arial" w:cs="Arial"/>
          <w:b/>
          <w:color w:val="231F20"/>
        </w:rPr>
        <w:t>to</w:t>
      </w:r>
      <w:r w:rsidRPr="00AB0264">
        <w:rPr>
          <w:rFonts w:ascii="Arial" w:hAnsi="Arial" w:cs="Arial"/>
          <w:b/>
          <w:color w:val="231F20"/>
          <w:spacing w:val="-4"/>
        </w:rPr>
        <w:t xml:space="preserve"> </w:t>
      </w:r>
      <w:r w:rsidRPr="00AB0264">
        <w:rPr>
          <w:rFonts w:ascii="Arial" w:hAnsi="Arial" w:cs="Arial"/>
          <w:b/>
          <w:color w:val="231F20"/>
        </w:rPr>
        <w:t>disclose</w:t>
      </w:r>
      <w:r w:rsidRPr="00AB0264">
        <w:rPr>
          <w:rFonts w:ascii="Arial" w:hAnsi="Arial" w:cs="Arial"/>
          <w:b/>
          <w:color w:val="231F20"/>
          <w:spacing w:val="28"/>
          <w:w w:val="99"/>
        </w:rPr>
        <w:t xml:space="preserve"> </w:t>
      </w:r>
      <w:r w:rsidRPr="00AB0264">
        <w:rPr>
          <w:rFonts w:ascii="Arial" w:hAnsi="Arial" w:cs="Arial"/>
          <w:b/>
          <w:color w:val="231F20"/>
          <w:spacing w:val="-1"/>
        </w:rPr>
        <w:t>any</w:t>
      </w:r>
      <w:r w:rsidRPr="00AB0264">
        <w:rPr>
          <w:rFonts w:ascii="Arial" w:hAnsi="Arial" w:cs="Arial"/>
          <w:b/>
          <w:color w:val="231F20"/>
          <w:spacing w:val="-4"/>
        </w:rPr>
        <w:t xml:space="preserve"> </w:t>
      </w:r>
      <w:r w:rsidRPr="00AB0264">
        <w:rPr>
          <w:rFonts w:ascii="Arial" w:hAnsi="Arial" w:cs="Arial"/>
          <w:b/>
          <w:color w:val="231F20"/>
          <w:spacing w:val="-1"/>
        </w:rPr>
        <w:t>convictions</w:t>
      </w:r>
      <w:r w:rsidRPr="00AB0264">
        <w:rPr>
          <w:rFonts w:ascii="Arial" w:hAnsi="Arial" w:cs="Arial"/>
          <w:b/>
          <w:color w:val="231F20"/>
          <w:spacing w:val="-3"/>
        </w:rPr>
        <w:t xml:space="preserve"> </w:t>
      </w:r>
      <w:r w:rsidRPr="00AB0264">
        <w:rPr>
          <w:rFonts w:ascii="Arial" w:hAnsi="Arial" w:cs="Arial"/>
          <w:b/>
          <w:color w:val="231F20"/>
        </w:rPr>
        <w:t>they</w:t>
      </w:r>
      <w:r w:rsidRPr="00AB0264">
        <w:rPr>
          <w:rFonts w:ascii="Arial" w:hAnsi="Arial" w:cs="Arial"/>
          <w:b/>
          <w:color w:val="231F20"/>
          <w:spacing w:val="-3"/>
        </w:rPr>
        <w:t xml:space="preserve"> </w:t>
      </w:r>
      <w:r w:rsidRPr="00AB0264">
        <w:rPr>
          <w:rFonts w:ascii="Arial" w:hAnsi="Arial" w:cs="Arial"/>
          <w:b/>
          <w:color w:val="231F20"/>
          <w:spacing w:val="-1"/>
        </w:rPr>
        <w:t>may</w:t>
      </w:r>
      <w:r w:rsidRPr="00AB0264">
        <w:rPr>
          <w:rFonts w:ascii="Arial" w:hAnsi="Arial" w:cs="Arial"/>
          <w:b/>
          <w:color w:val="231F20"/>
          <w:spacing w:val="-4"/>
        </w:rPr>
        <w:t xml:space="preserve"> </w:t>
      </w:r>
      <w:r w:rsidRPr="00AB0264">
        <w:rPr>
          <w:rFonts w:ascii="Arial" w:hAnsi="Arial" w:cs="Arial"/>
          <w:b/>
          <w:color w:val="231F20"/>
        </w:rPr>
        <w:t>have</w:t>
      </w:r>
      <w:r w:rsidRPr="00AB0264">
        <w:rPr>
          <w:rFonts w:ascii="Arial" w:hAnsi="Arial" w:cs="Arial"/>
          <w:b/>
          <w:color w:val="231F20"/>
          <w:spacing w:val="-4"/>
        </w:rPr>
        <w:t xml:space="preserve"> </w:t>
      </w:r>
      <w:r w:rsidRPr="00AB0264">
        <w:rPr>
          <w:rFonts w:ascii="Arial" w:hAnsi="Arial" w:cs="Arial"/>
          <w:b/>
          <w:color w:val="231F20"/>
          <w:spacing w:val="-1"/>
        </w:rPr>
        <w:t>and</w:t>
      </w:r>
      <w:r w:rsidRPr="00AB0264">
        <w:rPr>
          <w:rFonts w:ascii="Arial" w:hAnsi="Arial" w:cs="Arial"/>
          <w:b/>
          <w:color w:val="231F20"/>
          <w:spacing w:val="-3"/>
        </w:rPr>
        <w:t xml:space="preserve"> </w:t>
      </w:r>
      <w:r w:rsidRPr="00AB0264">
        <w:rPr>
          <w:rFonts w:ascii="Arial" w:hAnsi="Arial" w:cs="Arial"/>
          <w:b/>
          <w:color w:val="231F20"/>
          <w:spacing w:val="-1"/>
        </w:rPr>
        <w:t>any</w:t>
      </w:r>
      <w:r w:rsidRPr="00AB0264">
        <w:rPr>
          <w:rFonts w:ascii="Arial" w:hAnsi="Arial" w:cs="Arial"/>
          <w:b/>
          <w:color w:val="231F20"/>
          <w:spacing w:val="-4"/>
        </w:rPr>
        <w:t xml:space="preserve"> </w:t>
      </w:r>
      <w:r w:rsidRPr="00AB0264">
        <w:rPr>
          <w:rFonts w:ascii="Arial" w:hAnsi="Arial" w:cs="Arial"/>
          <w:b/>
          <w:color w:val="231F20"/>
        </w:rPr>
        <w:t>orders</w:t>
      </w:r>
      <w:r w:rsidRPr="00AB0264">
        <w:rPr>
          <w:rFonts w:ascii="Arial" w:hAnsi="Arial" w:cs="Arial"/>
          <w:b/>
          <w:color w:val="231F20"/>
          <w:spacing w:val="-4"/>
        </w:rPr>
        <w:t xml:space="preserve"> </w:t>
      </w:r>
      <w:r w:rsidRPr="00AB0264">
        <w:rPr>
          <w:rFonts w:ascii="Arial" w:hAnsi="Arial" w:cs="Arial"/>
          <w:b/>
          <w:color w:val="231F20"/>
        </w:rPr>
        <w:t>which</w:t>
      </w:r>
      <w:r w:rsidRPr="00AB0264">
        <w:rPr>
          <w:rFonts w:ascii="Arial" w:hAnsi="Arial" w:cs="Arial"/>
          <w:b/>
          <w:color w:val="231F20"/>
          <w:spacing w:val="-4"/>
        </w:rPr>
        <w:t xml:space="preserve"> </w:t>
      </w:r>
      <w:r w:rsidRPr="00AB0264">
        <w:rPr>
          <w:rFonts w:ascii="Arial" w:hAnsi="Arial" w:cs="Arial"/>
          <w:b/>
          <w:color w:val="231F20"/>
        </w:rPr>
        <w:t>have</w:t>
      </w:r>
      <w:r w:rsidRPr="00AB0264">
        <w:rPr>
          <w:rFonts w:ascii="Arial" w:hAnsi="Arial" w:cs="Arial"/>
          <w:b/>
          <w:color w:val="231F20"/>
          <w:spacing w:val="-5"/>
        </w:rPr>
        <w:t xml:space="preserve"> </w:t>
      </w:r>
      <w:r w:rsidRPr="00AB0264">
        <w:rPr>
          <w:rFonts w:ascii="Arial" w:hAnsi="Arial" w:cs="Arial"/>
          <w:b/>
          <w:color w:val="231F20"/>
        </w:rPr>
        <w:t>been</w:t>
      </w:r>
      <w:r w:rsidRPr="00AB0264">
        <w:rPr>
          <w:rFonts w:ascii="Arial" w:hAnsi="Arial" w:cs="Arial"/>
          <w:b/>
          <w:color w:val="231F20"/>
          <w:spacing w:val="-4"/>
        </w:rPr>
        <w:t xml:space="preserve"> </w:t>
      </w:r>
      <w:r w:rsidRPr="00AB0264">
        <w:rPr>
          <w:rFonts w:ascii="Arial" w:hAnsi="Arial" w:cs="Arial"/>
          <w:b/>
          <w:color w:val="231F20"/>
          <w:spacing w:val="-1"/>
        </w:rPr>
        <w:t>made</w:t>
      </w:r>
      <w:r w:rsidRPr="00AB0264">
        <w:rPr>
          <w:rFonts w:ascii="Arial" w:hAnsi="Arial" w:cs="Arial"/>
          <w:b/>
          <w:color w:val="231F20"/>
          <w:spacing w:val="-3"/>
        </w:rPr>
        <w:t xml:space="preserve"> </w:t>
      </w:r>
      <w:r w:rsidRPr="00AB0264">
        <w:rPr>
          <w:rFonts w:ascii="Arial" w:hAnsi="Arial" w:cs="Arial"/>
          <w:b/>
          <w:color w:val="231F20"/>
          <w:spacing w:val="-1"/>
        </w:rPr>
        <w:t>against</w:t>
      </w:r>
      <w:r w:rsidRPr="00AB0264">
        <w:rPr>
          <w:rFonts w:ascii="Arial" w:hAnsi="Arial" w:cs="Arial"/>
          <w:b/>
          <w:color w:val="231F20"/>
          <w:spacing w:val="-4"/>
        </w:rPr>
        <w:t xml:space="preserve"> </w:t>
      </w:r>
      <w:r w:rsidRPr="00AB0264">
        <w:rPr>
          <w:rFonts w:ascii="Arial" w:hAnsi="Arial" w:cs="Arial"/>
          <w:b/>
          <w:color w:val="231F20"/>
        </w:rPr>
        <w:t>them.</w:t>
      </w:r>
    </w:p>
    <w:sectPr w:rsidR="007650EE" w:rsidRPr="00AB0264" w:rsidSect="00391B1A">
      <w:footerReference w:type="default" r:id="rId10"/>
      <w:pgSz w:w="11910" w:h="16840" w:code="9"/>
      <w:pgMar w:top="851" w:right="851" w:bottom="851" w:left="851" w:header="0"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0047B" w14:textId="77777777" w:rsidR="00E9314C" w:rsidRDefault="00E9314C">
      <w:r>
        <w:separator/>
      </w:r>
    </w:p>
  </w:endnote>
  <w:endnote w:type="continuationSeparator" w:id="0">
    <w:p w14:paraId="39D75E1B" w14:textId="77777777" w:rsidR="00E9314C" w:rsidRDefault="00E9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741D" w14:textId="77777777" w:rsidR="00AB0264" w:rsidRDefault="00AB026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FF82" w14:textId="77777777" w:rsidR="00E9314C" w:rsidRDefault="00E9314C">
      <w:r>
        <w:separator/>
      </w:r>
    </w:p>
  </w:footnote>
  <w:footnote w:type="continuationSeparator" w:id="0">
    <w:p w14:paraId="40BF5BFC" w14:textId="77777777" w:rsidR="00E9314C" w:rsidRDefault="00E93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5C71"/>
    <w:multiLevelType w:val="hybridMultilevel"/>
    <w:tmpl w:val="37CAC0E2"/>
    <w:lvl w:ilvl="0" w:tplc="28EC298A">
      <w:start w:val="1"/>
      <w:numFmt w:val="decimal"/>
      <w:lvlText w:val="%1."/>
      <w:lvlJc w:val="left"/>
      <w:pPr>
        <w:ind w:left="680" w:hanging="567"/>
      </w:pPr>
      <w:rPr>
        <w:rFonts w:ascii="Arial" w:eastAsia="Arial" w:hAnsi="Arial" w:hint="default"/>
        <w:color w:val="1D1515"/>
        <w:spacing w:val="-1"/>
        <w:w w:val="99"/>
        <w:sz w:val="22"/>
        <w:szCs w:val="22"/>
      </w:rPr>
    </w:lvl>
    <w:lvl w:ilvl="1" w:tplc="0B50609E">
      <w:start w:val="1"/>
      <w:numFmt w:val="lowerLetter"/>
      <w:lvlText w:val="%2)"/>
      <w:lvlJc w:val="left"/>
      <w:pPr>
        <w:ind w:left="1247" w:hanging="567"/>
      </w:pPr>
      <w:rPr>
        <w:rFonts w:ascii="Arial" w:eastAsia="Arial" w:hAnsi="Arial"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15:restartNumberingAfterBreak="0">
    <w:nsid w:val="07C410E3"/>
    <w:multiLevelType w:val="hybridMultilevel"/>
    <w:tmpl w:val="2DB02EAA"/>
    <w:lvl w:ilvl="0" w:tplc="8B1E8228">
      <w:start w:val="1"/>
      <w:numFmt w:val="decimal"/>
      <w:lvlText w:val="%1."/>
      <w:lvlJc w:val="left"/>
      <w:pPr>
        <w:ind w:left="538" w:hanging="426"/>
      </w:pPr>
      <w:rPr>
        <w:rFonts w:ascii="Arial" w:eastAsia="Arial" w:hAnsi="Arial"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2" w15:restartNumberingAfterBreak="0">
    <w:nsid w:val="11D424C1"/>
    <w:multiLevelType w:val="hybridMultilevel"/>
    <w:tmpl w:val="91C4AB6C"/>
    <w:lvl w:ilvl="0" w:tplc="D6B8F972">
      <w:start w:val="1"/>
      <w:numFmt w:val="decimal"/>
      <w:lvlText w:val="%1."/>
      <w:lvlJc w:val="left"/>
      <w:pPr>
        <w:ind w:left="358" w:hanging="245"/>
      </w:pPr>
      <w:rPr>
        <w:rFonts w:ascii="Arial" w:eastAsia="Arial" w:hAnsi="Arial"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3" w15:restartNumberingAfterBreak="0">
    <w:nsid w:val="23327ADF"/>
    <w:multiLevelType w:val="hybridMultilevel"/>
    <w:tmpl w:val="358824AE"/>
    <w:lvl w:ilvl="0" w:tplc="91585EDE">
      <w:start w:val="1"/>
      <w:numFmt w:val="decimal"/>
      <w:lvlText w:val="%1."/>
      <w:lvlJc w:val="left"/>
      <w:pPr>
        <w:ind w:left="358" w:hanging="245"/>
      </w:pPr>
      <w:rPr>
        <w:rFonts w:ascii="Arial" w:eastAsia="Arial" w:hAnsi="Arial"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4" w15:restartNumberingAfterBreak="0">
    <w:nsid w:val="369243FE"/>
    <w:multiLevelType w:val="hybridMultilevel"/>
    <w:tmpl w:val="414A49A4"/>
    <w:lvl w:ilvl="0" w:tplc="81563A5C">
      <w:start w:val="1"/>
      <w:numFmt w:val="decimal"/>
      <w:lvlText w:val="%1."/>
      <w:lvlJc w:val="left"/>
      <w:pPr>
        <w:ind w:left="833" w:hanging="708"/>
      </w:pPr>
      <w:rPr>
        <w:rFonts w:ascii="Arial" w:eastAsia="Arial" w:hAnsi="Arial"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5" w15:restartNumberingAfterBreak="0">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6" w15:restartNumberingAfterBreak="0">
    <w:nsid w:val="3B2A6E8F"/>
    <w:multiLevelType w:val="hybridMultilevel"/>
    <w:tmpl w:val="851E4852"/>
    <w:lvl w:ilvl="0" w:tplc="0A42C98E">
      <w:start w:val="1"/>
      <w:numFmt w:val="decimal"/>
      <w:lvlText w:val="%1."/>
      <w:lvlJc w:val="left"/>
      <w:pPr>
        <w:ind w:left="538" w:hanging="426"/>
      </w:pPr>
      <w:rPr>
        <w:rFonts w:ascii="Arial" w:eastAsia="Arial" w:hAnsi="Arial"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7" w15:restartNumberingAfterBreak="0">
    <w:nsid w:val="3C6E15ED"/>
    <w:multiLevelType w:val="hybridMultilevel"/>
    <w:tmpl w:val="BC827AC8"/>
    <w:lvl w:ilvl="0" w:tplc="DA7EAE7A">
      <w:start w:val="1"/>
      <w:numFmt w:val="decimal"/>
      <w:lvlText w:val="%1."/>
      <w:lvlJc w:val="left"/>
      <w:pPr>
        <w:ind w:left="833" w:hanging="721"/>
      </w:pPr>
      <w:rPr>
        <w:rFonts w:ascii="Arial" w:eastAsia="Arial" w:hAnsi="Arial"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8" w15:restartNumberingAfterBreak="0">
    <w:nsid w:val="3D826C2E"/>
    <w:multiLevelType w:val="hybridMultilevel"/>
    <w:tmpl w:val="F9FAB0C4"/>
    <w:lvl w:ilvl="0" w:tplc="C6EA84CC">
      <w:start w:val="1"/>
      <w:numFmt w:val="decimal"/>
      <w:lvlText w:val="%1."/>
      <w:lvlJc w:val="left"/>
      <w:pPr>
        <w:ind w:left="833" w:hanging="717"/>
      </w:pPr>
      <w:rPr>
        <w:rFonts w:ascii="Arial" w:eastAsia="Arial" w:hAnsi="Arial"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9" w15:restartNumberingAfterBreak="0">
    <w:nsid w:val="3EAA4438"/>
    <w:multiLevelType w:val="hybridMultilevel"/>
    <w:tmpl w:val="9BF8F37A"/>
    <w:lvl w:ilvl="0" w:tplc="404AE530">
      <w:start w:val="1"/>
      <w:numFmt w:val="decimal"/>
      <w:lvlText w:val="%1."/>
      <w:lvlJc w:val="left"/>
      <w:pPr>
        <w:ind w:left="833"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0" w15:restartNumberingAfterBreak="0">
    <w:nsid w:val="4EE437CC"/>
    <w:multiLevelType w:val="hybridMultilevel"/>
    <w:tmpl w:val="B3EE425A"/>
    <w:lvl w:ilvl="0" w:tplc="0D168088">
      <w:start w:val="1"/>
      <w:numFmt w:val="decimal"/>
      <w:lvlText w:val="%1."/>
      <w:lvlJc w:val="left"/>
      <w:pPr>
        <w:ind w:left="538" w:hanging="426"/>
      </w:pPr>
      <w:rPr>
        <w:rFonts w:ascii="Arial" w:eastAsia="Arial" w:hAnsi="Arial"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1" w15:restartNumberingAfterBreak="0">
    <w:nsid w:val="5E0B0DB4"/>
    <w:multiLevelType w:val="hybridMultilevel"/>
    <w:tmpl w:val="CCFC9EAA"/>
    <w:lvl w:ilvl="0" w:tplc="6A105498">
      <w:start w:val="1"/>
      <w:numFmt w:val="decimal"/>
      <w:lvlText w:val="%1."/>
      <w:lvlJc w:val="left"/>
      <w:pPr>
        <w:ind w:left="538" w:hanging="426"/>
      </w:pPr>
      <w:rPr>
        <w:rFonts w:ascii="Arial" w:eastAsia="Arial" w:hAnsi="Arial"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2" w15:restartNumberingAfterBreak="0">
    <w:nsid w:val="67D222D2"/>
    <w:multiLevelType w:val="hybridMultilevel"/>
    <w:tmpl w:val="29E8F35A"/>
    <w:lvl w:ilvl="0" w:tplc="4438783A">
      <w:start w:val="1"/>
      <w:numFmt w:val="decimal"/>
      <w:lvlText w:val="%1."/>
      <w:lvlJc w:val="left"/>
      <w:pPr>
        <w:ind w:left="113" w:hanging="721"/>
      </w:pPr>
      <w:rPr>
        <w:rFonts w:ascii="Arial" w:eastAsia="Arial" w:hAnsi="Arial"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3" w15:restartNumberingAfterBreak="0">
    <w:nsid w:val="6AF637EE"/>
    <w:multiLevelType w:val="hybridMultilevel"/>
    <w:tmpl w:val="D78A6C10"/>
    <w:lvl w:ilvl="0" w:tplc="240EA90E">
      <w:start w:val="1"/>
      <w:numFmt w:val="decimal"/>
      <w:lvlText w:val="%1."/>
      <w:lvlJc w:val="left"/>
      <w:pPr>
        <w:ind w:left="833" w:hanging="721"/>
      </w:pPr>
      <w:rPr>
        <w:rFonts w:ascii="Arial" w:eastAsia="Arial" w:hAnsi="Arial"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4" w15:restartNumberingAfterBreak="0">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4"/>
  </w:num>
  <w:num w:numId="2">
    <w:abstractNumId w:val="7"/>
  </w:num>
  <w:num w:numId="3">
    <w:abstractNumId w:val="3"/>
  </w:num>
  <w:num w:numId="4">
    <w:abstractNumId w:val="2"/>
  </w:num>
  <w:num w:numId="5">
    <w:abstractNumId w:val="0"/>
  </w:num>
  <w:num w:numId="6">
    <w:abstractNumId w:val="12"/>
  </w:num>
  <w:num w:numId="7">
    <w:abstractNumId w:val="13"/>
  </w:num>
  <w:num w:numId="8">
    <w:abstractNumId w:val="1"/>
  </w:num>
  <w:num w:numId="9">
    <w:abstractNumId w:val="5"/>
  </w:num>
  <w:num w:numId="10">
    <w:abstractNumId w:val="14"/>
  </w:num>
  <w:num w:numId="11">
    <w:abstractNumId w:val="10"/>
  </w:num>
  <w:num w:numId="12">
    <w:abstractNumId w:val="11"/>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EE"/>
    <w:rsid w:val="00052953"/>
    <w:rsid w:val="000E26C7"/>
    <w:rsid w:val="000E5831"/>
    <w:rsid w:val="00250306"/>
    <w:rsid w:val="00391B1A"/>
    <w:rsid w:val="0040153A"/>
    <w:rsid w:val="00453F0A"/>
    <w:rsid w:val="00560CD2"/>
    <w:rsid w:val="00572769"/>
    <w:rsid w:val="0060258D"/>
    <w:rsid w:val="006F2184"/>
    <w:rsid w:val="007650EE"/>
    <w:rsid w:val="007B7DEE"/>
    <w:rsid w:val="008F6201"/>
    <w:rsid w:val="00A41355"/>
    <w:rsid w:val="00AA77D7"/>
    <w:rsid w:val="00AB0264"/>
    <w:rsid w:val="00BF34AF"/>
    <w:rsid w:val="00C539E2"/>
    <w:rsid w:val="00C60801"/>
    <w:rsid w:val="00CE1D0B"/>
    <w:rsid w:val="00CE2496"/>
    <w:rsid w:val="00D4448E"/>
    <w:rsid w:val="00D6274B"/>
    <w:rsid w:val="00DE1C30"/>
    <w:rsid w:val="00E9314C"/>
    <w:rsid w:val="00F955BC"/>
    <w:rsid w:val="00FE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4F7DC"/>
  <w15:docId w15:val="{FE3061B9-01B9-4040-92FF-C277C158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13"/>
    </w:pPr>
    <w:rPr>
      <w:rFonts w:ascii="Arial" w:eastAsia="Arial" w:hAnsi="Arial"/>
    </w:rPr>
  </w:style>
  <w:style w:type="paragraph" w:styleId="BodyText">
    <w:name w:val="Body Text"/>
    <w:basedOn w:val="Normal"/>
    <w:uiPriority w:val="1"/>
    <w:qFormat/>
    <w:pPr>
      <w:ind w:left="11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74B"/>
    <w:pPr>
      <w:tabs>
        <w:tab w:val="center" w:pos="4513"/>
        <w:tab w:val="right" w:pos="9026"/>
      </w:tabs>
    </w:pPr>
  </w:style>
  <w:style w:type="character" w:customStyle="1" w:styleId="HeaderChar">
    <w:name w:val="Header Char"/>
    <w:basedOn w:val="DefaultParagraphFont"/>
    <w:link w:val="Header"/>
    <w:uiPriority w:val="99"/>
    <w:rsid w:val="00D6274B"/>
  </w:style>
  <w:style w:type="paragraph" w:styleId="Footer">
    <w:name w:val="footer"/>
    <w:basedOn w:val="Normal"/>
    <w:link w:val="FooterChar"/>
    <w:uiPriority w:val="99"/>
    <w:unhideWhenUsed/>
    <w:rsid w:val="00D6274B"/>
    <w:pPr>
      <w:tabs>
        <w:tab w:val="center" w:pos="4513"/>
        <w:tab w:val="right" w:pos="9026"/>
      </w:tabs>
    </w:pPr>
  </w:style>
  <w:style w:type="character" w:customStyle="1" w:styleId="FooterChar">
    <w:name w:val="Footer Char"/>
    <w:basedOn w:val="DefaultParagraphFont"/>
    <w:link w:val="Footer"/>
    <w:uiPriority w:val="99"/>
    <w:rsid w:val="00D6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1911">
      <w:bodyDiv w:val="1"/>
      <w:marLeft w:val="0"/>
      <w:marRight w:val="0"/>
      <w:marTop w:val="0"/>
      <w:marBottom w:val="0"/>
      <w:divBdr>
        <w:top w:val="none" w:sz="0" w:space="0" w:color="auto"/>
        <w:left w:val="none" w:sz="0" w:space="0" w:color="auto"/>
        <w:bottom w:val="none" w:sz="0" w:space="0" w:color="auto"/>
        <w:right w:val="none" w:sz="0" w:space="0" w:color="auto"/>
      </w:divBdr>
    </w:div>
    <w:div w:id="239097665">
      <w:bodyDiv w:val="1"/>
      <w:marLeft w:val="0"/>
      <w:marRight w:val="0"/>
      <w:marTop w:val="0"/>
      <w:marBottom w:val="0"/>
      <w:divBdr>
        <w:top w:val="none" w:sz="0" w:space="0" w:color="auto"/>
        <w:left w:val="none" w:sz="0" w:space="0" w:color="auto"/>
        <w:bottom w:val="none" w:sz="0" w:space="0" w:color="auto"/>
        <w:right w:val="none" w:sz="0" w:space="0" w:color="auto"/>
      </w:divBdr>
    </w:div>
    <w:div w:id="456720922">
      <w:bodyDiv w:val="1"/>
      <w:marLeft w:val="0"/>
      <w:marRight w:val="0"/>
      <w:marTop w:val="0"/>
      <w:marBottom w:val="0"/>
      <w:divBdr>
        <w:top w:val="none" w:sz="0" w:space="0" w:color="auto"/>
        <w:left w:val="none" w:sz="0" w:space="0" w:color="auto"/>
        <w:bottom w:val="none" w:sz="0" w:space="0" w:color="auto"/>
        <w:right w:val="none" w:sz="0" w:space="0" w:color="auto"/>
      </w:divBdr>
    </w:div>
    <w:div w:id="735249234">
      <w:bodyDiv w:val="1"/>
      <w:marLeft w:val="0"/>
      <w:marRight w:val="0"/>
      <w:marTop w:val="0"/>
      <w:marBottom w:val="0"/>
      <w:divBdr>
        <w:top w:val="none" w:sz="0" w:space="0" w:color="auto"/>
        <w:left w:val="none" w:sz="0" w:space="0" w:color="auto"/>
        <w:bottom w:val="none" w:sz="0" w:space="0" w:color="auto"/>
        <w:right w:val="none" w:sz="0" w:space="0" w:color="auto"/>
      </w:divBdr>
    </w:div>
    <w:div w:id="1130981016">
      <w:bodyDiv w:val="1"/>
      <w:marLeft w:val="0"/>
      <w:marRight w:val="0"/>
      <w:marTop w:val="0"/>
      <w:marBottom w:val="0"/>
      <w:divBdr>
        <w:top w:val="none" w:sz="0" w:space="0" w:color="auto"/>
        <w:left w:val="none" w:sz="0" w:space="0" w:color="auto"/>
        <w:bottom w:val="none" w:sz="0" w:space="0" w:color="auto"/>
        <w:right w:val="none" w:sz="0" w:space="0" w:color="auto"/>
      </w:divBdr>
    </w:div>
    <w:div w:id="203083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2B704-C76F-49F3-8863-E304832D4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FE442-FBDA-4BBA-A63D-C4788C192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0A6E9-5EF0-4C91-945B-4CD7AC02D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Layout 1</vt:lpstr>
    </vt:vector>
  </TitlesOfParts>
  <Company>PSLA</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Manager</dc:title>
  <dc:creator>Bridget Allison</dc:creator>
  <cp:lastModifiedBy>St Giles Playgroup</cp:lastModifiedBy>
  <cp:revision>3</cp:revision>
  <dcterms:created xsi:type="dcterms:W3CDTF">2021-03-26T10:30:00Z</dcterms:created>
  <dcterms:modified xsi:type="dcterms:W3CDTF">2021-03-26T10:31:00Z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2016-01-06T00:00:00Z</vt:filetime>
  </property>
  <property fmtid="{D5CDD505-2E9C-101B-9397-08002B2CF9AE}" pid="4" name="ContentTypeId">
    <vt:lpwstr>0x0101000878BB7C29D9DB45B58D23959D773F02</vt:lpwstr>
  </property>
</Properties>
</file>