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040"/>
        <w:gridCol w:w="2477"/>
        <w:gridCol w:w="3463"/>
      </w:tblGrid>
      <w:tr w:rsidR="008F4518" w:rsidTr="00DB37AF">
        <w:tc>
          <w:tcPr>
            <w:tcW w:w="11117" w:type="dxa"/>
            <w:gridSpan w:val="3"/>
            <w:shd w:val="clear" w:color="auto" w:fill="auto"/>
          </w:tcPr>
          <w:p w:rsidR="008F4518" w:rsidRPr="00DB37AF" w:rsidRDefault="008F4518">
            <w:pPr>
              <w:rPr>
                <w:b/>
                <w:i/>
              </w:rPr>
            </w:pPr>
            <w:bookmarkStart w:id="0" w:name="_GoBack"/>
            <w:bookmarkEnd w:id="0"/>
            <w:r w:rsidRPr="00DB37AF">
              <w:rPr>
                <w:b/>
                <w:i/>
              </w:rPr>
              <w:t>Job Description</w:t>
            </w:r>
          </w:p>
        </w:tc>
        <w:tc>
          <w:tcPr>
            <w:tcW w:w="3463" w:type="dxa"/>
            <w:vMerge w:val="restart"/>
            <w:shd w:val="clear" w:color="auto" w:fill="auto"/>
          </w:tcPr>
          <w:p w:rsidR="0048479E" w:rsidRDefault="0048479E" w:rsidP="00DB37AF">
            <w:pPr>
              <w:jc w:val="right"/>
            </w:pPr>
          </w:p>
          <w:p w:rsidR="008F4518" w:rsidRDefault="000C36DB" w:rsidP="00F17B0F">
            <w:r w:rsidRPr="00CA3764">
              <w:rPr>
                <w:noProof/>
              </w:rPr>
              <w:drawing>
                <wp:inline distT="0" distB="0" distL="0" distR="0">
                  <wp:extent cx="1878965" cy="1259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965" cy="1259840"/>
                          </a:xfrm>
                          <a:prstGeom prst="rect">
                            <a:avLst/>
                          </a:prstGeom>
                          <a:noFill/>
                          <a:ln>
                            <a:noFill/>
                          </a:ln>
                        </pic:spPr>
                      </pic:pic>
                    </a:graphicData>
                  </a:graphic>
                </wp:inline>
              </w:drawing>
            </w:r>
          </w:p>
        </w:tc>
      </w:tr>
      <w:tr w:rsidR="009C22CF" w:rsidTr="00DB37AF">
        <w:tc>
          <w:tcPr>
            <w:tcW w:w="3600" w:type="dxa"/>
            <w:shd w:val="clear" w:color="auto" w:fill="auto"/>
          </w:tcPr>
          <w:p w:rsidR="009C22CF" w:rsidRPr="00DB37AF" w:rsidRDefault="009C22CF" w:rsidP="009C22CF">
            <w:pPr>
              <w:rPr>
                <w:b/>
                <w:i/>
              </w:rPr>
            </w:pPr>
            <w:r w:rsidRPr="00DB37AF">
              <w:rPr>
                <w:b/>
                <w:i/>
              </w:rPr>
              <w:t xml:space="preserve">Title </w:t>
            </w:r>
          </w:p>
          <w:p w:rsidR="009C22CF" w:rsidRPr="00DB37AF" w:rsidRDefault="00DB235F" w:rsidP="009C22CF">
            <w:pPr>
              <w:rPr>
                <w:rFonts w:cs="Arial"/>
                <w:b/>
              </w:rPr>
            </w:pPr>
            <w:smartTag w:uri="urn:schemas-microsoft-com:office:smarttags" w:element="time">
              <w:smartTagPr>
                <w:attr w:name="Minute" w:val="0"/>
                <w:attr w:name="Hour" w:val="12"/>
              </w:smartTagPr>
              <w:r w:rsidRPr="00DB37AF">
                <w:rPr>
                  <w:rFonts w:cs="Arial"/>
                  <w:b/>
                </w:rPr>
                <w:t>MIDDAY</w:t>
              </w:r>
            </w:smartTag>
            <w:r w:rsidRPr="00DB37AF">
              <w:rPr>
                <w:rFonts w:cs="Arial"/>
                <w:b/>
              </w:rPr>
              <w:t xml:space="preserve"> SUPERVISOR</w:t>
            </w:r>
          </w:p>
          <w:p w:rsidR="00A47945" w:rsidRPr="00DB37AF" w:rsidRDefault="00A47945" w:rsidP="009C22CF">
            <w:pPr>
              <w:rPr>
                <w:b/>
              </w:rPr>
            </w:pPr>
            <w:r w:rsidRPr="00DB37AF">
              <w:rPr>
                <w:rFonts w:cs="Arial"/>
                <w:b/>
              </w:rPr>
              <w:t>Grade 1</w:t>
            </w:r>
            <w:r w:rsidR="009A3FC8" w:rsidRPr="00DB37AF">
              <w:rPr>
                <w:rFonts w:cs="Arial"/>
                <w:b/>
              </w:rPr>
              <w:t xml:space="preserve"> scp 4 - 8</w:t>
            </w:r>
          </w:p>
        </w:tc>
        <w:tc>
          <w:tcPr>
            <w:tcW w:w="5040" w:type="dxa"/>
            <w:shd w:val="clear" w:color="auto" w:fill="auto"/>
          </w:tcPr>
          <w:p w:rsidR="009C22CF" w:rsidRPr="00DB37AF" w:rsidRDefault="00E11622" w:rsidP="009C22CF">
            <w:pPr>
              <w:rPr>
                <w:b/>
              </w:rPr>
            </w:pPr>
            <w:r w:rsidRPr="00DB37AF">
              <w:rPr>
                <w:b/>
                <w:i/>
              </w:rPr>
              <w:t>School</w:t>
            </w:r>
            <w:r w:rsidR="00D61E81" w:rsidRPr="00DB37AF">
              <w:rPr>
                <w:b/>
                <w:i/>
              </w:rPr>
              <w:t>:</w:t>
            </w:r>
          </w:p>
          <w:p w:rsidR="009C22CF" w:rsidRPr="00DB37AF" w:rsidRDefault="005B1D80" w:rsidP="009C22CF">
            <w:pPr>
              <w:rPr>
                <w:b/>
              </w:rPr>
            </w:pPr>
            <w:r>
              <w:rPr>
                <w:b/>
              </w:rPr>
              <w:t>Brooklands Primary School</w:t>
            </w:r>
          </w:p>
        </w:tc>
        <w:tc>
          <w:tcPr>
            <w:tcW w:w="2477" w:type="dxa"/>
            <w:shd w:val="clear" w:color="auto" w:fill="auto"/>
          </w:tcPr>
          <w:p w:rsidR="000470CF" w:rsidRDefault="009C22CF" w:rsidP="00F17B0F">
            <w:pPr>
              <w:rPr>
                <w:b/>
                <w:i/>
              </w:rPr>
            </w:pPr>
            <w:r w:rsidRPr="00DB37AF">
              <w:rPr>
                <w:b/>
                <w:i/>
              </w:rPr>
              <w:t>Post Ref</w:t>
            </w:r>
            <w:r w:rsidR="00953708" w:rsidRPr="00DB37AF">
              <w:rPr>
                <w:b/>
                <w:i/>
              </w:rPr>
              <w:t xml:space="preserve"> </w:t>
            </w:r>
          </w:p>
          <w:p w:rsidR="00F17B0F" w:rsidRPr="00560637" w:rsidRDefault="00F17B0F" w:rsidP="00F17B0F">
            <w:pPr>
              <w:rPr>
                <w:b/>
              </w:rPr>
            </w:pPr>
            <w:r w:rsidRPr="00560637">
              <w:rPr>
                <w:b/>
              </w:rPr>
              <w:t>Midday</w:t>
            </w:r>
          </w:p>
          <w:p w:rsidR="00953708" w:rsidRPr="00DB37AF" w:rsidRDefault="00953708" w:rsidP="009C22CF">
            <w:pPr>
              <w:rPr>
                <w:b/>
              </w:rPr>
            </w:pPr>
          </w:p>
        </w:tc>
        <w:tc>
          <w:tcPr>
            <w:tcW w:w="3463" w:type="dxa"/>
            <w:vMerge/>
            <w:shd w:val="clear" w:color="auto" w:fill="auto"/>
          </w:tcPr>
          <w:p w:rsidR="009C22CF" w:rsidRDefault="009C22CF" w:rsidP="00DE44FF"/>
        </w:tc>
      </w:tr>
      <w:tr w:rsidR="008F4518" w:rsidTr="00DB37AF">
        <w:tc>
          <w:tcPr>
            <w:tcW w:w="11117" w:type="dxa"/>
            <w:gridSpan w:val="3"/>
            <w:shd w:val="clear" w:color="auto" w:fill="auto"/>
          </w:tcPr>
          <w:p w:rsidR="008F4518" w:rsidRPr="00DB37AF" w:rsidRDefault="008F4518">
            <w:pPr>
              <w:rPr>
                <w:b/>
                <w:i/>
              </w:rPr>
            </w:pPr>
            <w:r w:rsidRPr="00DB37AF">
              <w:rPr>
                <w:b/>
                <w:i/>
              </w:rPr>
              <w:t>Job Purpose</w:t>
            </w:r>
          </w:p>
          <w:p w:rsidR="00DB235F" w:rsidRPr="00DB37AF" w:rsidRDefault="00DB235F" w:rsidP="00DB37AF">
            <w:pPr>
              <w:tabs>
                <w:tab w:val="left" w:pos="0"/>
              </w:tabs>
              <w:outlineLvl w:val="0"/>
              <w:rPr>
                <w:rFonts w:cs="Arial"/>
              </w:rPr>
            </w:pPr>
            <w:r w:rsidRPr="00DB37AF">
              <w:rPr>
                <w:rFonts w:cs="Arial"/>
              </w:rPr>
              <w:t xml:space="preserve">To assist in the supervision of children both in the dining area and in play areas to ensure the orderly conduct, welfare and safety of pupils during the breakfast &amp; after school club and school lunch breaks. </w:t>
            </w:r>
          </w:p>
          <w:p w:rsidR="00790F49" w:rsidRPr="00DB37AF" w:rsidRDefault="00790F49" w:rsidP="00DB37AF">
            <w:pPr>
              <w:tabs>
                <w:tab w:val="left" w:pos="0"/>
              </w:tabs>
              <w:outlineLvl w:val="0"/>
              <w:rPr>
                <w:rFonts w:cs="Arial"/>
              </w:rPr>
            </w:pPr>
          </w:p>
        </w:tc>
        <w:tc>
          <w:tcPr>
            <w:tcW w:w="3463" w:type="dxa"/>
            <w:vMerge/>
            <w:shd w:val="clear" w:color="auto" w:fill="auto"/>
          </w:tcPr>
          <w:p w:rsidR="008F4518" w:rsidRDefault="008F4518"/>
        </w:tc>
      </w:tr>
      <w:tr w:rsidR="0028507B" w:rsidTr="00DB37AF">
        <w:tc>
          <w:tcPr>
            <w:tcW w:w="14580" w:type="dxa"/>
            <w:gridSpan w:val="4"/>
            <w:shd w:val="clear" w:color="auto" w:fill="auto"/>
          </w:tcPr>
          <w:p w:rsidR="00A47945" w:rsidRPr="00DB37AF" w:rsidRDefault="00A47945" w:rsidP="00DB235F">
            <w:pPr>
              <w:rPr>
                <w:rFonts w:cs="Arial"/>
                <w:b/>
                <w:i/>
              </w:rPr>
            </w:pPr>
            <w:r w:rsidRPr="00DB37AF">
              <w:rPr>
                <w:rFonts w:cs="Arial"/>
                <w:b/>
                <w:i/>
              </w:rPr>
              <w:t>Key Responsibilities</w:t>
            </w:r>
          </w:p>
          <w:p w:rsidR="00A47945" w:rsidRPr="00DB37AF" w:rsidRDefault="00A47945" w:rsidP="00DB235F">
            <w:pPr>
              <w:rPr>
                <w:rFonts w:cs="Arial"/>
                <w:b/>
                <w:i/>
              </w:rPr>
            </w:pPr>
          </w:p>
          <w:p w:rsidR="00DB235F" w:rsidRPr="000203EC" w:rsidRDefault="00DB235F" w:rsidP="00723AA8">
            <w:pPr>
              <w:numPr>
                <w:ilvl w:val="0"/>
                <w:numId w:val="35"/>
              </w:numPr>
              <w:rPr>
                <w:rFonts w:cs="Arial"/>
              </w:rPr>
            </w:pPr>
            <w:r w:rsidRPr="000203EC">
              <w:rPr>
                <w:rFonts w:cs="Arial"/>
              </w:rPr>
              <w:t>Supervise pupils in the dining hall</w:t>
            </w:r>
          </w:p>
          <w:p w:rsidR="00DB235F" w:rsidRPr="000203EC" w:rsidRDefault="00DB235F" w:rsidP="00723AA8">
            <w:pPr>
              <w:numPr>
                <w:ilvl w:val="0"/>
                <w:numId w:val="35"/>
              </w:numPr>
              <w:rPr>
                <w:rFonts w:cs="Arial"/>
              </w:rPr>
            </w:pPr>
            <w:r w:rsidRPr="000203EC">
              <w:rPr>
                <w:rFonts w:cs="Arial"/>
              </w:rPr>
              <w:t>Control queues to dining areas</w:t>
            </w:r>
          </w:p>
          <w:p w:rsidR="00DB235F" w:rsidRPr="000203EC" w:rsidRDefault="00DB235F" w:rsidP="00723AA8">
            <w:pPr>
              <w:numPr>
                <w:ilvl w:val="0"/>
                <w:numId w:val="35"/>
              </w:numPr>
              <w:rPr>
                <w:rFonts w:cs="Arial"/>
              </w:rPr>
            </w:pPr>
            <w:r w:rsidRPr="000203EC">
              <w:rPr>
                <w:rFonts w:cs="Arial"/>
              </w:rPr>
              <w:t>Where required, mark register, issue and collect tokens</w:t>
            </w:r>
          </w:p>
          <w:p w:rsidR="00DB235F" w:rsidRPr="000203EC" w:rsidRDefault="00A47945" w:rsidP="00723AA8">
            <w:pPr>
              <w:numPr>
                <w:ilvl w:val="0"/>
                <w:numId w:val="35"/>
              </w:numPr>
              <w:rPr>
                <w:rFonts w:cs="Arial"/>
              </w:rPr>
            </w:pPr>
            <w:r w:rsidRPr="000203EC">
              <w:rPr>
                <w:rFonts w:cs="Arial"/>
              </w:rPr>
              <w:t>Ensure</w:t>
            </w:r>
            <w:r w:rsidR="00DB235F" w:rsidRPr="000203EC">
              <w:rPr>
                <w:rFonts w:cs="Arial"/>
              </w:rPr>
              <w:t xml:space="preserve"> that the overall arrangement for children to dine promotes an ord</w:t>
            </w:r>
            <w:r w:rsidR="005C16ED">
              <w:rPr>
                <w:rFonts w:cs="Arial"/>
              </w:rPr>
              <w:t>erly and pleasant meals service</w:t>
            </w:r>
          </w:p>
          <w:p w:rsidR="00DB235F" w:rsidRPr="000203EC" w:rsidRDefault="00A47945" w:rsidP="00723AA8">
            <w:pPr>
              <w:numPr>
                <w:ilvl w:val="0"/>
                <w:numId w:val="35"/>
              </w:numPr>
              <w:rPr>
                <w:rFonts w:cs="Arial"/>
              </w:rPr>
            </w:pPr>
            <w:r w:rsidRPr="000203EC">
              <w:rPr>
                <w:rFonts w:cs="Arial"/>
              </w:rPr>
              <w:t xml:space="preserve">Ensure </w:t>
            </w:r>
            <w:r w:rsidR="00DB235F" w:rsidRPr="000203EC">
              <w:rPr>
                <w:rFonts w:cs="Arial"/>
              </w:rPr>
              <w:t>that a</w:t>
            </w:r>
            <w:r w:rsidRPr="000203EC">
              <w:rPr>
                <w:rFonts w:cs="Arial"/>
              </w:rPr>
              <w:t>ny spillage is removed quickly; t</w:t>
            </w:r>
            <w:r w:rsidR="00DB235F" w:rsidRPr="000203EC">
              <w:rPr>
                <w:rFonts w:cs="Arial"/>
              </w:rPr>
              <w:t>rays are not left in dangerous positions</w:t>
            </w:r>
            <w:r w:rsidR="005C16ED">
              <w:rPr>
                <w:rFonts w:cs="Arial"/>
              </w:rPr>
              <w:t>, and are wiped where necessary</w:t>
            </w:r>
          </w:p>
          <w:p w:rsidR="00DB235F" w:rsidRPr="000203EC" w:rsidRDefault="00DB235F" w:rsidP="00723AA8">
            <w:pPr>
              <w:numPr>
                <w:ilvl w:val="0"/>
                <w:numId w:val="35"/>
              </w:numPr>
              <w:tabs>
                <w:tab w:val="left" w:pos="657"/>
              </w:tabs>
              <w:rPr>
                <w:rFonts w:cs="Arial"/>
              </w:rPr>
            </w:pPr>
            <w:r w:rsidRPr="000203EC">
              <w:rPr>
                <w:rFonts w:cs="Arial"/>
              </w:rPr>
              <w:t>Supervise return of used trays, crock</w:t>
            </w:r>
            <w:r w:rsidR="005C16ED">
              <w:rPr>
                <w:rFonts w:cs="Arial"/>
              </w:rPr>
              <w:t>ery and cutlery by the children</w:t>
            </w:r>
          </w:p>
          <w:p w:rsidR="00DB235F" w:rsidRPr="000203EC" w:rsidRDefault="00DB235F" w:rsidP="00723AA8">
            <w:pPr>
              <w:numPr>
                <w:ilvl w:val="0"/>
                <w:numId w:val="35"/>
              </w:numPr>
              <w:rPr>
                <w:rFonts w:cs="Arial"/>
              </w:rPr>
            </w:pPr>
            <w:r w:rsidRPr="000203EC">
              <w:rPr>
                <w:rFonts w:cs="Arial"/>
              </w:rPr>
              <w:t>Ensure that tables are l</w:t>
            </w:r>
            <w:r w:rsidR="005C16ED">
              <w:rPr>
                <w:rFonts w:cs="Arial"/>
              </w:rPr>
              <w:t>eft clean for the next occupant</w:t>
            </w:r>
          </w:p>
          <w:p w:rsidR="00DB235F" w:rsidRPr="000203EC" w:rsidRDefault="00A47945" w:rsidP="00723AA8">
            <w:pPr>
              <w:numPr>
                <w:ilvl w:val="0"/>
                <w:numId w:val="35"/>
              </w:numPr>
              <w:rPr>
                <w:rFonts w:cs="Arial"/>
              </w:rPr>
            </w:pPr>
            <w:r w:rsidRPr="000203EC">
              <w:rPr>
                <w:rFonts w:cs="Arial"/>
              </w:rPr>
              <w:t>Ensure</w:t>
            </w:r>
            <w:r w:rsidR="00DB235F" w:rsidRPr="000203EC">
              <w:rPr>
                <w:rFonts w:cs="Arial"/>
              </w:rPr>
              <w:t xml:space="preserve"> dining areas are left clean and tidy </w:t>
            </w:r>
          </w:p>
          <w:p w:rsidR="00DB235F" w:rsidRPr="000203EC" w:rsidRDefault="00DB235F" w:rsidP="00723AA8">
            <w:pPr>
              <w:numPr>
                <w:ilvl w:val="0"/>
                <w:numId w:val="35"/>
              </w:numPr>
              <w:rPr>
                <w:rFonts w:cs="Arial"/>
              </w:rPr>
            </w:pPr>
            <w:r w:rsidRPr="000203EC">
              <w:rPr>
                <w:rFonts w:cs="Arial"/>
              </w:rPr>
              <w:t>Assist as required to relieve any ‘bottle neck’ at the cash till</w:t>
            </w:r>
          </w:p>
          <w:p w:rsidR="00DB235F" w:rsidRPr="000203EC" w:rsidRDefault="00DB235F" w:rsidP="00723AA8">
            <w:pPr>
              <w:pStyle w:val="BodyText2"/>
              <w:numPr>
                <w:ilvl w:val="0"/>
                <w:numId w:val="35"/>
              </w:numPr>
              <w:rPr>
                <w:rFonts w:cs="Arial"/>
                <w:i w:val="0"/>
                <w:szCs w:val="24"/>
              </w:rPr>
            </w:pPr>
            <w:r w:rsidRPr="000203EC">
              <w:rPr>
                <w:rFonts w:cs="Arial"/>
                <w:i w:val="0"/>
                <w:szCs w:val="24"/>
              </w:rPr>
              <w:t>Arrange supervision to allow movement amongst the c</w:t>
            </w:r>
            <w:r w:rsidR="005C16ED">
              <w:rPr>
                <w:rFonts w:cs="Arial"/>
                <w:i w:val="0"/>
                <w:szCs w:val="24"/>
              </w:rPr>
              <w:t>hildren within the area covered</w:t>
            </w:r>
            <w:r w:rsidRPr="000203EC">
              <w:rPr>
                <w:rFonts w:cs="Arial"/>
                <w:i w:val="0"/>
                <w:szCs w:val="24"/>
              </w:rPr>
              <w:t xml:space="preserve">   </w:t>
            </w:r>
          </w:p>
          <w:p w:rsidR="00DB235F" w:rsidRPr="000203EC" w:rsidRDefault="00DB235F" w:rsidP="00723AA8">
            <w:pPr>
              <w:pStyle w:val="BodyText2"/>
              <w:numPr>
                <w:ilvl w:val="0"/>
                <w:numId w:val="35"/>
              </w:numPr>
              <w:rPr>
                <w:rFonts w:cs="Arial"/>
                <w:i w:val="0"/>
                <w:szCs w:val="24"/>
              </w:rPr>
            </w:pPr>
            <w:r w:rsidRPr="000203EC">
              <w:rPr>
                <w:rFonts w:cs="Arial"/>
                <w:i w:val="0"/>
                <w:szCs w:val="24"/>
              </w:rPr>
              <w:t>Ensure acceptable standards of behaviour are maintained</w:t>
            </w:r>
          </w:p>
          <w:p w:rsidR="00DB235F" w:rsidRPr="000203EC" w:rsidRDefault="00DB235F" w:rsidP="00723AA8">
            <w:pPr>
              <w:pStyle w:val="BodyText2"/>
              <w:numPr>
                <w:ilvl w:val="0"/>
                <w:numId w:val="35"/>
              </w:numPr>
              <w:rPr>
                <w:rFonts w:cs="Arial"/>
                <w:i w:val="0"/>
                <w:szCs w:val="24"/>
              </w:rPr>
            </w:pPr>
            <w:r w:rsidRPr="000203EC">
              <w:rPr>
                <w:rFonts w:cs="Arial"/>
                <w:i w:val="0"/>
                <w:szCs w:val="24"/>
              </w:rPr>
              <w:t>Minimise the likelihood of children hurting themselves, others or damaging property</w:t>
            </w:r>
          </w:p>
          <w:p w:rsidR="0028507B" w:rsidRPr="000203EC" w:rsidRDefault="00DB235F" w:rsidP="00723AA8">
            <w:pPr>
              <w:numPr>
                <w:ilvl w:val="0"/>
                <w:numId w:val="35"/>
              </w:numPr>
              <w:overflowPunct w:val="0"/>
              <w:autoSpaceDE w:val="0"/>
              <w:autoSpaceDN w:val="0"/>
              <w:adjustRightInd w:val="0"/>
              <w:textAlignment w:val="baseline"/>
              <w:rPr>
                <w:rFonts w:cs="Arial"/>
              </w:rPr>
            </w:pPr>
            <w:r w:rsidRPr="000203EC">
              <w:rPr>
                <w:rFonts w:cs="Arial"/>
              </w:rPr>
              <w:t>Supervising pupils i</w:t>
            </w:r>
            <w:r w:rsidR="005C16ED">
              <w:rPr>
                <w:rFonts w:cs="Arial"/>
              </w:rPr>
              <w:t>n classrooms during bad weather</w:t>
            </w:r>
          </w:p>
          <w:p w:rsidR="00F31089" w:rsidRPr="000203EC" w:rsidRDefault="00F31089" w:rsidP="00723AA8">
            <w:pPr>
              <w:numPr>
                <w:ilvl w:val="0"/>
                <w:numId w:val="35"/>
              </w:numPr>
              <w:rPr>
                <w:rFonts w:cs="Arial"/>
              </w:rPr>
            </w:pPr>
            <w:r w:rsidRPr="000203EC">
              <w:rPr>
                <w:rFonts w:cs="Arial"/>
                <w:bCs/>
              </w:rPr>
              <w:t>Any other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rsidR="00723AA8" w:rsidRDefault="00723AA8" w:rsidP="00723AA8">
            <w:pPr>
              <w:numPr>
                <w:ilvl w:val="0"/>
                <w:numId w:val="35"/>
              </w:numPr>
              <w:autoSpaceDN w:val="0"/>
            </w:pPr>
            <w:r>
              <w:t>To promote and safeguard the welfare of children and young persons for whom you are responsible and with whom you come into contact with during the course of your duties and responsibilities. Your conduct must at all times be in accordance with the school’s policies and procedures</w:t>
            </w:r>
          </w:p>
          <w:p w:rsidR="00723AA8" w:rsidRDefault="00723AA8" w:rsidP="00723AA8">
            <w:pPr>
              <w:numPr>
                <w:ilvl w:val="0"/>
                <w:numId w:val="35"/>
              </w:numPr>
              <w:autoSpaceDN w:val="0"/>
            </w:pPr>
            <w:r>
              <w:t>To report any causes for concern relating to the welfare and safety of children to the designated person, and the head teacher, or if unavailable the designated safeguarding governor or a member of the senior leadership team</w:t>
            </w:r>
          </w:p>
          <w:p w:rsidR="00F31089" w:rsidRDefault="00723AA8" w:rsidP="00723AA8">
            <w:pPr>
              <w:numPr>
                <w:ilvl w:val="0"/>
                <w:numId w:val="35"/>
              </w:numPr>
            </w:pPr>
            <w:r>
              <w:t>To attend safeguarding training as required by the school and maintain your knowledge and understanding of your responsibility for safeguarding children in this school</w:t>
            </w:r>
          </w:p>
          <w:p w:rsidR="00560637" w:rsidRDefault="00560637" w:rsidP="00560637"/>
          <w:p w:rsidR="00560637" w:rsidRPr="0012385F" w:rsidRDefault="00560637" w:rsidP="00560637"/>
        </w:tc>
      </w:tr>
    </w:tbl>
    <w:p w:rsidR="009C22CF" w:rsidRDefault="009C22CF"/>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9C22CF" w:rsidTr="00DB37AF">
        <w:tc>
          <w:tcPr>
            <w:tcW w:w="15120" w:type="dxa"/>
            <w:gridSpan w:val="2"/>
            <w:shd w:val="clear" w:color="auto" w:fill="auto"/>
          </w:tcPr>
          <w:p w:rsidR="009C22CF" w:rsidRPr="00560637" w:rsidRDefault="00A47945" w:rsidP="00560637">
            <w:pPr>
              <w:rPr>
                <w:b/>
                <w:i/>
              </w:rPr>
            </w:pPr>
            <w:r>
              <w:lastRenderedPageBreak/>
              <w:br w:type="page"/>
            </w:r>
            <w:r w:rsidR="00560637" w:rsidRPr="00560637">
              <w:rPr>
                <w:b/>
                <w:i/>
              </w:rPr>
              <w:t>Person Specification</w:t>
            </w:r>
          </w:p>
        </w:tc>
      </w:tr>
      <w:tr w:rsidR="009C22CF" w:rsidTr="00DB37AF">
        <w:tc>
          <w:tcPr>
            <w:tcW w:w="7560" w:type="dxa"/>
            <w:shd w:val="clear" w:color="auto" w:fill="auto"/>
          </w:tcPr>
          <w:p w:rsidR="009C22CF" w:rsidRPr="00DB37AF" w:rsidRDefault="009C22CF" w:rsidP="00DB37AF">
            <w:pPr>
              <w:ind w:firstLine="360"/>
              <w:rPr>
                <w:b/>
                <w:i/>
              </w:rPr>
            </w:pPr>
            <w:r w:rsidRPr="00DB37AF">
              <w:rPr>
                <w:b/>
                <w:i/>
              </w:rPr>
              <w:t>Education and Knowledge</w:t>
            </w:r>
          </w:p>
          <w:p w:rsidR="000229AE" w:rsidRPr="00DB37AF" w:rsidRDefault="000229AE" w:rsidP="000229AE">
            <w:pPr>
              <w:rPr>
                <w:rFonts w:cs="Arial"/>
              </w:rPr>
            </w:pPr>
            <w:r w:rsidRPr="00DB37AF">
              <w:rPr>
                <w:rFonts w:cs="Arial"/>
              </w:rPr>
              <w:t xml:space="preserve">Good literacy and numeracy skills gained from general education or equivalent experience necessary to undertake the full range of supervisory duties e.g., supervision &amp; support of pupils in the dining &amp; play area, cleaning of tables in dining area, provide breakfast to pupils, awareness of children with special educational needs (dietary, emotional, physical), </w:t>
            </w:r>
            <w:r w:rsidRPr="00A7342D">
              <w:t>awareness of pupils on special or restricted diets for medical reasons</w:t>
            </w:r>
          </w:p>
          <w:p w:rsidR="00A665DD" w:rsidRDefault="00A665DD" w:rsidP="000229AE"/>
        </w:tc>
        <w:tc>
          <w:tcPr>
            <w:tcW w:w="7560" w:type="dxa"/>
            <w:vMerge w:val="restart"/>
            <w:shd w:val="clear" w:color="auto" w:fill="auto"/>
          </w:tcPr>
          <w:p w:rsidR="009C22CF" w:rsidRPr="00DB37AF" w:rsidRDefault="00515E68" w:rsidP="00DB37AF">
            <w:pPr>
              <w:ind w:left="360"/>
              <w:rPr>
                <w:b/>
                <w:i/>
              </w:rPr>
            </w:pPr>
            <w:r w:rsidRPr="00DB37AF">
              <w:rPr>
                <w:b/>
                <w:i/>
              </w:rPr>
              <w:t>Personal skills and general competencies</w:t>
            </w:r>
          </w:p>
          <w:p w:rsidR="009C22CF" w:rsidRDefault="005B1D80" w:rsidP="005B1D80">
            <w:pPr>
              <w:numPr>
                <w:ilvl w:val="0"/>
                <w:numId w:val="40"/>
              </w:numPr>
              <w:rPr>
                <w:sz w:val="18"/>
                <w:szCs w:val="18"/>
              </w:rPr>
            </w:pPr>
            <w:r w:rsidRPr="005B1D80">
              <w:rPr>
                <w:sz w:val="18"/>
                <w:szCs w:val="18"/>
              </w:rPr>
              <w:t>Interpreting straightforward instructions and resolving straightforward issues or problems that may occur as part of routine duties e.g. dealing with an upset child, dealing with unruly behaviour</w:t>
            </w:r>
            <w:r>
              <w:rPr>
                <w:sz w:val="18"/>
                <w:szCs w:val="18"/>
              </w:rPr>
              <w:t>, clearing bodily fluids and food spillages and using the correct cloth for spillages</w:t>
            </w:r>
          </w:p>
          <w:p w:rsidR="005B1D80" w:rsidRDefault="005B1D80" w:rsidP="005B1D80">
            <w:pPr>
              <w:numPr>
                <w:ilvl w:val="0"/>
                <w:numId w:val="40"/>
              </w:numPr>
              <w:rPr>
                <w:sz w:val="18"/>
                <w:szCs w:val="18"/>
              </w:rPr>
            </w:pPr>
            <w:r>
              <w:rPr>
                <w:sz w:val="18"/>
                <w:szCs w:val="18"/>
              </w:rPr>
              <w:t>Conversing with others regarding personal or detailed information e.g. contacting senior member of staff regarding a pupil’s welfare, report to class teachers any incidents that they should be aware of, encouraging all pupils to eat especially those with special needs or disabilities</w:t>
            </w:r>
          </w:p>
          <w:p w:rsidR="005B1D80" w:rsidRDefault="005B1D80" w:rsidP="005B1D80">
            <w:pPr>
              <w:numPr>
                <w:ilvl w:val="0"/>
                <w:numId w:val="40"/>
              </w:numPr>
              <w:rPr>
                <w:sz w:val="18"/>
                <w:szCs w:val="18"/>
              </w:rPr>
            </w:pPr>
            <w:r>
              <w:rPr>
                <w:sz w:val="18"/>
                <w:szCs w:val="18"/>
              </w:rPr>
              <w:t>Use of hand/eye coordination to c</w:t>
            </w:r>
            <w:r w:rsidR="00CC41A2">
              <w:rPr>
                <w:sz w:val="18"/>
                <w:szCs w:val="18"/>
              </w:rPr>
              <w:t>o-ordination to clean surfaces and use play equipment</w:t>
            </w:r>
          </w:p>
          <w:p w:rsidR="00CC41A2" w:rsidRDefault="00CC41A2" w:rsidP="005B1D80">
            <w:pPr>
              <w:numPr>
                <w:ilvl w:val="0"/>
                <w:numId w:val="40"/>
              </w:numPr>
              <w:rPr>
                <w:sz w:val="18"/>
                <w:szCs w:val="18"/>
              </w:rPr>
            </w:pPr>
            <w:r>
              <w:rPr>
                <w:sz w:val="18"/>
                <w:szCs w:val="18"/>
              </w:rPr>
              <w:t>Some initiative is required to deal with identifiable/routine issues with supervisory support available when areas of difficulty are faced e.g. dealing with sickness, toileting problems and providing basic first aid to pupils, identifying on-routine pupil behaviour and reporting as appropriate</w:t>
            </w:r>
          </w:p>
          <w:p w:rsidR="00CC41A2" w:rsidRDefault="00CC41A2" w:rsidP="005B1D80">
            <w:pPr>
              <w:numPr>
                <w:ilvl w:val="0"/>
                <w:numId w:val="40"/>
              </w:numPr>
              <w:rPr>
                <w:sz w:val="18"/>
                <w:szCs w:val="18"/>
              </w:rPr>
            </w:pPr>
            <w:r>
              <w:rPr>
                <w:sz w:val="18"/>
                <w:szCs w:val="18"/>
              </w:rPr>
              <w:t>Walking, bending, stretching, lifting, moving and handling furniture and equipment form a regular part of the job e.g. helping to clear tables and wipe spillages, stacking and moving tables and chairs as required, clearing away plates and cutlery, walking and standing to supervise queues/dining arrangements and outside areas</w:t>
            </w:r>
          </w:p>
          <w:p w:rsidR="00CC41A2" w:rsidRDefault="00CC41A2" w:rsidP="005B1D80">
            <w:pPr>
              <w:numPr>
                <w:ilvl w:val="0"/>
                <w:numId w:val="40"/>
              </w:numPr>
              <w:rPr>
                <w:sz w:val="18"/>
                <w:szCs w:val="18"/>
              </w:rPr>
            </w:pPr>
            <w:r>
              <w:rPr>
                <w:sz w:val="18"/>
                <w:szCs w:val="18"/>
              </w:rPr>
              <w:t>Duties require typically medium periods of concentration (1-2 hrs) some work related pressure from interruptions to planned work e.g. sensory awareness of challenging behaviour/actions of pupils, writing incident reports, completing the accident book when necessary</w:t>
            </w:r>
          </w:p>
          <w:p w:rsidR="005A11FD" w:rsidRDefault="005A11FD" w:rsidP="005B1D80">
            <w:pPr>
              <w:numPr>
                <w:ilvl w:val="0"/>
                <w:numId w:val="40"/>
              </w:numPr>
              <w:rPr>
                <w:sz w:val="18"/>
                <w:szCs w:val="18"/>
              </w:rPr>
            </w:pPr>
            <w:r>
              <w:rPr>
                <w:sz w:val="18"/>
                <w:szCs w:val="18"/>
              </w:rPr>
              <w:t>Working on an ongoing basis with children, some of whom have short or longer tem emotional, behavioural, additional or special health needs. Duties are likely to require the job holder to deal with individuals whose circumstances may leave them feeling upset, aggrieved, angry (people related b</w:t>
            </w:r>
            <w:r w:rsidR="003C5ED3">
              <w:rPr>
                <w:sz w:val="18"/>
                <w:szCs w:val="18"/>
              </w:rPr>
              <w:t>eh</w:t>
            </w:r>
            <w:r>
              <w:rPr>
                <w:sz w:val="18"/>
                <w:szCs w:val="18"/>
              </w:rPr>
              <w:t>aviour, including any form of verbal abuse and aggression from people is covered under the Working Conditions factor)</w:t>
            </w:r>
          </w:p>
          <w:p w:rsidR="005A11FD" w:rsidRPr="005B1D80" w:rsidRDefault="005A11FD" w:rsidP="005B1D80">
            <w:pPr>
              <w:numPr>
                <w:ilvl w:val="0"/>
                <w:numId w:val="40"/>
              </w:numPr>
              <w:rPr>
                <w:sz w:val="18"/>
                <w:szCs w:val="18"/>
              </w:rPr>
            </w:pPr>
            <w:r>
              <w:rPr>
                <w:sz w:val="18"/>
                <w:szCs w:val="18"/>
              </w:rPr>
              <w:t>Provision of security, safety and well-being of pupils in the school</w:t>
            </w:r>
          </w:p>
          <w:p w:rsidR="00B771F4" w:rsidRDefault="00B771F4" w:rsidP="00A47945"/>
        </w:tc>
      </w:tr>
      <w:tr w:rsidR="009C22CF" w:rsidTr="00DB37AF">
        <w:tc>
          <w:tcPr>
            <w:tcW w:w="7560" w:type="dxa"/>
            <w:shd w:val="clear" w:color="auto" w:fill="auto"/>
          </w:tcPr>
          <w:p w:rsidR="009C22CF" w:rsidRPr="00DB37AF" w:rsidRDefault="009C22CF" w:rsidP="00DB37AF">
            <w:pPr>
              <w:ind w:left="360"/>
              <w:rPr>
                <w:b/>
                <w:i/>
              </w:rPr>
            </w:pPr>
            <w:r w:rsidRPr="00DB37AF">
              <w:rPr>
                <w:b/>
                <w:i/>
              </w:rPr>
              <w:t>Experience</w:t>
            </w:r>
          </w:p>
          <w:p w:rsidR="009C22CF" w:rsidRDefault="005B1D80" w:rsidP="009C22CF">
            <w:r>
              <w:t>Previous experience of working with children is preferable but not essential.</w:t>
            </w:r>
          </w:p>
          <w:p w:rsidR="00A665DD" w:rsidRDefault="00D87A16" w:rsidP="00A47945">
            <w:r>
              <w:fldChar w:fldCharType="begin">
                <w:ffData>
                  <w:name w:val="Text11"/>
                  <w:enabled/>
                  <w:calcOnExit w:val="0"/>
                  <w:textInput/>
                </w:ffData>
              </w:fldChar>
            </w:r>
            <w:bookmarkStart w:id="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560" w:type="dxa"/>
            <w:vMerge/>
            <w:shd w:val="clear" w:color="auto" w:fill="auto"/>
          </w:tcPr>
          <w:p w:rsidR="009C22CF" w:rsidRDefault="009C22CF" w:rsidP="009C22CF"/>
        </w:tc>
      </w:tr>
    </w:tbl>
    <w:p w:rsidR="009C22CF" w:rsidRDefault="009C22CF" w:rsidP="009C22CF"/>
    <w:p w:rsidR="00C42B0C" w:rsidRDefault="00C42B0C" w:rsidP="005A11FD"/>
    <w:sectPr w:rsidR="00C42B0C" w:rsidSect="007E3EB5">
      <w:footerReference w:type="default" r:id="rId8"/>
      <w:pgSz w:w="16838" w:h="11906" w:orient="landscape"/>
      <w:pgMar w:top="539" w:right="1178" w:bottom="107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537" w:rsidRDefault="00463537">
      <w:r>
        <w:separator/>
      </w:r>
    </w:p>
  </w:endnote>
  <w:endnote w:type="continuationSeparator" w:id="0">
    <w:p w:rsidR="00463537" w:rsidRDefault="0046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02" w:rsidRDefault="005D4D02">
    <w:pPr>
      <w:pStyle w:val="Footer"/>
    </w:pPr>
    <w:r>
      <w:t xml:space="preserve">Grade 1 </w:t>
    </w:r>
    <w:smartTag w:uri="urn:schemas-microsoft-com:office:smarttags" w:element="time">
      <w:smartTagPr>
        <w:attr w:name="Hour" w:val="12"/>
        <w:attr w:name="Minute" w:val="0"/>
      </w:smartTagPr>
      <w:r>
        <w:t>Midday</w:t>
      </w:r>
    </w:smartTag>
  </w:p>
  <w:p w:rsidR="005D4D02" w:rsidRDefault="005D4D02">
    <w:pPr>
      <w:pStyle w:val="Footer"/>
    </w:pPr>
    <w:r>
      <w:t xml:space="preserve">Created by </w:t>
    </w:r>
    <w:fldSimple w:instr=" AUTHOR ">
      <w:r>
        <w:rPr>
          <w:noProof/>
        </w:rPr>
        <w:t>Nottinghamshire County Council</w:t>
      </w:r>
    </w:fldSimple>
    <w:r>
      <w:t xml:space="preserve"> </w:t>
    </w:r>
    <w:r>
      <w:fldChar w:fldCharType="begin"/>
    </w:r>
    <w:r>
      <w:instrText xml:space="preserve"> DATE \@ "dd/MM/yyyy" </w:instrText>
    </w:r>
    <w:r>
      <w:fldChar w:fldCharType="separate"/>
    </w:r>
    <w:r w:rsidR="000C36DB">
      <w:rPr>
        <w:noProof/>
      </w:rPr>
      <w:t>06/10/2020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537" w:rsidRDefault="00463537">
      <w:r>
        <w:separator/>
      </w:r>
    </w:p>
  </w:footnote>
  <w:footnote w:type="continuationSeparator" w:id="0">
    <w:p w:rsidR="00463537" w:rsidRDefault="0046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D7E"/>
    <w:multiLevelType w:val="hybridMultilevel"/>
    <w:tmpl w:val="5BAA0A14"/>
    <w:lvl w:ilvl="0" w:tplc="CBE0DED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15127DF"/>
    <w:multiLevelType w:val="hybridMultilevel"/>
    <w:tmpl w:val="A198E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5A53B3"/>
    <w:multiLevelType w:val="hybridMultilevel"/>
    <w:tmpl w:val="4568F2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37C60C1"/>
    <w:multiLevelType w:val="hybridMultilevel"/>
    <w:tmpl w:val="1F4033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4C1449"/>
    <w:multiLevelType w:val="hybridMultilevel"/>
    <w:tmpl w:val="256E5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C901D03"/>
    <w:multiLevelType w:val="multilevel"/>
    <w:tmpl w:val="680055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D286911"/>
    <w:multiLevelType w:val="hybridMultilevel"/>
    <w:tmpl w:val="413CEF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02745A"/>
    <w:multiLevelType w:val="multilevel"/>
    <w:tmpl w:val="419A0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F06141A"/>
    <w:multiLevelType w:val="hybridMultilevel"/>
    <w:tmpl w:val="AFB650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4C4B38"/>
    <w:multiLevelType w:val="hybridMultilevel"/>
    <w:tmpl w:val="6A3841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760567"/>
    <w:multiLevelType w:val="hybridMultilevel"/>
    <w:tmpl w:val="E19A80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4D656B0"/>
    <w:multiLevelType w:val="hybridMultilevel"/>
    <w:tmpl w:val="BC580926"/>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DE310C"/>
    <w:multiLevelType w:val="hybridMultilevel"/>
    <w:tmpl w:val="2DC8BF48"/>
    <w:lvl w:ilvl="0" w:tplc="8954D6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E2FA8"/>
    <w:multiLevelType w:val="hybridMultilevel"/>
    <w:tmpl w:val="159436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EB5782"/>
    <w:multiLevelType w:val="hybridMultilevel"/>
    <w:tmpl w:val="CFAA5B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C33343"/>
    <w:multiLevelType w:val="hybridMultilevel"/>
    <w:tmpl w:val="531CEB98"/>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15:restartNumberingAfterBreak="0">
    <w:nsid w:val="34677ED5"/>
    <w:multiLevelType w:val="hybridMultilevel"/>
    <w:tmpl w:val="03AE7E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215874"/>
    <w:multiLevelType w:val="hybridMultilevel"/>
    <w:tmpl w:val="480A3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D8B3CDE"/>
    <w:multiLevelType w:val="hybridMultilevel"/>
    <w:tmpl w:val="81F63B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4A44DB"/>
    <w:multiLevelType w:val="hybridMultilevel"/>
    <w:tmpl w:val="7A48B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EC1631"/>
    <w:multiLevelType w:val="multilevel"/>
    <w:tmpl w:val="EEE461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C361F0"/>
    <w:multiLevelType w:val="hybridMultilevel"/>
    <w:tmpl w:val="2384FF92"/>
    <w:lvl w:ilvl="0" w:tplc="1D744E26">
      <w:start w:val="1"/>
      <w:numFmt w:val="decimal"/>
      <w:lvlText w:val="%1."/>
      <w:lvlJc w:val="left"/>
      <w:pPr>
        <w:tabs>
          <w:tab w:val="num" w:pos="720"/>
        </w:tabs>
        <w:ind w:left="720" w:hanging="360"/>
      </w:pPr>
      <w:rPr>
        <w:rFonts w:ascii="Arial" w:hAnsi="Arial" w:cs="Aria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5836FB6"/>
    <w:multiLevelType w:val="hybridMultilevel"/>
    <w:tmpl w:val="ADE26382"/>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123F60"/>
    <w:multiLevelType w:val="hybridMultilevel"/>
    <w:tmpl w:val="FB70A3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B484CC3"/>
    <w:multiLevelType w:val="hybridMultilevel"/>
    <w:tmpl w:val="54C0BF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547CA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6B3686"/>
    <w:multiLevelType w:val="hybridMultilevel"/>
    <w:tmpl w:val="EEE461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D024CE4"/>
    <w:multiLevelType w:val="hybridMultilevel"/>
    <w:tmpl w:val="2092C38A"/>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502643"/>
    <w:multiLevelType w:val="hybridMultilevel"/>
    <w:tmpl w:val="0736E9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2F80960"/>
    <w:multiLevelType w:val="hybridMultilevel"/>
    <w:tmpl w:val="B79E9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AB978A4"/>
    <w:multiLevelType w:val="multilevel"/>
    <w:tmpl w:val="256E5F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B979E4"/>
    <w:multiLevelType w:val="hybridMultilevel"/>
    <w:tmpl w:val="C2C81064"/>
    <w:lvl w:ilvl="0" w:tplc="0809000F">
      <w:start w:val="1"/>
      <w:numFmt w:val="decimal"/>
      <w:lvlText w:val="%1."/>
      <w:lvlJc w:val="left"/>
      <w:pPr>
        <w:tabs>
          <w:tab w:val="num" w:pos="833"/>
        </w:tabs>
        <w:ind w:left="833" w:hanging="360"/>
      </w:p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36" w15:restartNumberingAfterBreak="0">
    <w:nsid w:val="6CB2398B"/>
    <w:multiLevelType w:val="hybridMultilevel"/>
    <w:tmpl w:val="3808D3CA"/>
    <w:lvl w:ilvl="0" w:tplc="7AC4274C">
      <w:start w:val="1"/>
      <w:numFmt w:val="decimal"/>
      <w:lvlText w:val="%1."/>
      <w:lvlJc w:val="left"/>
      <w:pPr>
        <w:tabs>
          <w:tab w:val="num" w:pos="720"/>
        </w:tabs>
        <w:ind w:left="720" w:hanging="360"/>
      </w:pPr>
      <w:rPr>
        <w:rFonts w:ascii="Arial" w:hAnsi="Arial" w:cs="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4F47AC3"/>
    <w:multiLevelType w:val="hybridMultilevel"/>
    <w:tmpl w:val="C1EC1A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33"/>
  </w:num>
  <w:num w:numId="3">
    <w:abstractNumId w:val="33"/>
  </w:num>
  <w:num w:numId="4">
    <w:abstractNumId w:val="16"/>
  </w:num>
  <w:num w:numId="5">
    <w:abstractNumId w:val="21"/>
  </w:num>
  <w:num w:numId="6">
    <w:abstractNumId w:val="35"/>
  </w:num>
  <w:num w:numId="7">
    <w:abstractNumId w:val="19"/>
  </w:num>
  <w:num w:numId="8">
    <w:abstractNumId w:val="20"/>
  </w:num>
  <w:num w:numId="9">
    <w:abstractNumId w:val="32"/>
  </w:num>
  <w:num w:numId="10">
    <w:abstractNumId w:val="31"/>
  </w:num>
  <w:num w:numId="11">
    <w:abstractNumId w:val="1"/>
  </w:num>
  <w:num w:numId="12">
    <w:abstractNumId w:val="28"/>
  </w:num>
  <w:num w:numId="13">
    <w:abstractNumId w:val="10"/>
  </w:num>
  <w:num w:numId="14">
    <w:abstractNumId w:val="30"/>
  </w:num>
  <w:num w:numId="15">
    <w:abstractNumId w:val="5"/>
  </w:num>
  <w:num w:numId="16">
    <w:abstractNumId w:val="29"/>
  </w:num>
  <w:num w:numId="17">
    <w:abstractNumId w:val="23"/>
  </w:num>
  <w:num w:numId="18">
    <w:abstractNumId w:val="13"/>
  </w:num>
  <w:num w:numId="19">
    <w:abstractNumId w:val="25"/>
  </w:num>
  <w:num w:numId="20">
    <w:abstractNumId w:val="34"/>
  </w:num>
  <w:num w:numId="21">
    <w:abstractNumId w:val="4"/>
  </w:num>
  <w:num w:numId="22">
    <w:abstractNumId w:val="7"/>
  </w:num>
  <w:num w:numId="23">
    <w:abstractNumId w:val="8"/>
  </w:num>
  <w:num w:numId="24">
    <w:abstractNumId w:val="3"/>
  </w:num>
  <w:num w:numId="25">
    <w:abstractNumId w:val="6"/>
  </w:num>
  <w:num w:numId="26">
    <w:abstractNumId w:val="14"/>
  </w:num>
  <w:num w:numId="27">
    <w:abstractNumId w:val="11"/>
  </w:num>
  <w:num w:numId="28">
    <w:abstractNumId w:val="18"/>
  </w:num>
  <w:num w:numId="29">
    <w:abstractNumId w:val="17"/>
  </w:num>
  <w:num w:numId="30">
    <w:abstractNumId w:val="26"/>
  </w:num>
  <w:num w:numId="31">
    <w:abstractNumId w:val="37"/>
  </w:num>
  <w:num w:numId="32">
    <w:abstractNumId w:val="12"/>
  </w:num>
  <w:num w:numId="33">
    <w:abstractNumId w:val="22"/>
  </w:num>
  <w:num w:numId="34">
    <w:abstractNumId w:val="27"/>
  </w:num>
  <w:num w:numId="35">
    <w:abstractNumId w:val="36"/>
  </w:num>
  <w:num w:numId="36">
    <w:abstractNumId w:val="0"/>
  </w:num>
  <w:num w:numId="37">
    <w:abstractNumId w:val="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203EC"/>
    <w:rsid w:val="000229AE"/>
    <w:rsid w:val="0004300C"/>
    <w:rsid w:val="000470CF"/>
    <w:rsid w:val="00051A8E"/>
    <w:rsid w:val="00057EBA"/>
    <w:rsid w:val="000B0174"/>
    <w:rsid w:val="000C36DB"/>
    <w:rsid w:val="000D2670"/>
    <w:rsid w:val="000E6704"/>
    <w:rsid w:val="001111E8"/>
    <w:rsid w:val="0012385F"/>
    <w:rsid w:val="001529D8"/>
    <w:rsid w:val="00186475"/>
    <w:rsid w:val="00192287"/>
    <w:rsid w:val="00197756"/>
    <w:rsid w:val="001A0058"/>
    <w:rsid w:val="001E6DE7"/>
    <w:rsid w:val="00212D50"/>
    <w:rsid w:val="002663E4"/>
    <w:rsid w:val="00272D7A"/>
    <w:rsid w:val="0028507B"/>
    <w:rsid w:val="002A0A86"/>
    <w:rsid w:val="002B34A2"/>
    <w:rsid w:val="003208DA"/>
    <w:rsid w:val="003302DF"/>
    <w:rsid w:val="00351001"/>
    <w:rsid w:val="003A5DE8"/>
    <w:rsid w:val="003B5658"/>
    <w:rsid w:val="003C5ED3"/>
    <w:rsid w:val="00402AE0"/>
    <w:rsid w:val="00422B0B"/>
    <w:rsid w:val="004429FE"/>
    <w:rsid w:val="00463537"/>
    <w:rsid w:val="0048479E"/>
    <w:rsid w:val="004C48BF"/>
    <w:rsid w:val="004D5AAF"/>
    <w:rsid w:val="005008D0"/>
    <w:rsid w:val="00515E68"/>
    <w:rsid w:val="005452FD"/>
    <w:rsid w:val="00554C50"/>
    <w:rsid w:val="00560637"/>
    <w:rsid w:val="0057424E"/>
    <w:rsid w:val="005A11FD"/>
    <w:rsid w:val="005B1D80"/>
    <w:rsid w:val="005B589D"/>
    <w:rsid w:val="005B7F3A"/>
    <w:rsid w:val="005C16ED"/>
    <w:rsid w:val="005C24F3"/>
    <w:rsid w:val="005C272E"/>
    <w:rsid w:val="005D4D02"/>
    <w:rsid w:val="005E6FE6"/>
    <w:rsid w:val="005F65BD"/>
    <w:rsid w:val="0061510E"/>
    <w:rsid w:val="006341AE"/>
    <w:rsid w:val="00635AC3"/>
    <w:rsid w:val="00665AA8"/>
    <w:rsid w:val="006B46D3"/>
    <w:rsid w:val="00723AA8"/>
    <w:rsid w:val="00746AAF"/>
    <w:rsid w:val="00771A09"/>
    <w:rsid w:val="00790F49"/>
    <w:rsid w:val="007914A4"/>
    <w:rsid w:val="007A5B5C"/>
    <w:rsid w:val="007C54D8"/>
    <w:rsid w:val="007E3EB5"/>
    <w:rsid w:val="007F0F71"/>
    <w:rsid w:val="00800C96"/>
    <w:rsid w:val="00802D33"/>
    <w:rsid w:val="00850595"/>
    <w:rsid w:val="008647FB"/>
    <w:rsid w:val="008749CC"/>
    <w:rsid w:val="008B2E30"/>
    <w:rsid w:val="008E72D8"/>
    <w:rsid w:val="008F4118"/>
    <w:rsid w:val="008F4518"/>
    <w:rsid w:val="008F7959"/>
    <w:rsid w:val="0093118C"/>
    <w:rsid w:val="00953708"/>
    <w:rsid w:val="009842C5"/>
    <w:rsid w:val="00987377"/>
    <w:rsid w:val="009A3FC8"/>
    <w:rsid w:val="009B28C9"/>
    <w:rsid w:val="009C22CF"/>
    <w:rsid w:val="00A1717D"/>
    <w:rsid w:val="00A31270"/>
    <w:rsid w:val="00A47945"/>
    <w:rsid w:val="00A665DD"/>
    <w:rsid w:val="00AE29C1"/>
    <w:rsid w:val="00AE4142"/>
    <w:rsid w:val="00B00ED3"/>
    <w:rsid w:val="00B311D7"/>
    <w:rsid w:val="00B379C7"/>
    <w:rsid w:val="00B37B6F"/>
    <w:rsid w:val="00B647E1"/>
    <w:rsid w:val="00B65322"/>
    <w:rsid w:val="00B771F4"/>
    <w:rsid w:val="00B83F69"/>
    <w:rsid w:val="00B8726B"/>
    <w:rsid w:val="00B909BE"/>
    <w:rsid w:val="00C2386B"/>
    <w:rsid w:val="00C42B0C"/>
    <w:rsid w:val="00C70E6B"/>
    <w:rsid w:val="00C8156D"/>
    <w:rsid w:val="00C82671"/>
    <w:rsid w:val="00C82B52"/>
    <w:rsid w:val="00CC41A2"/>
    <w:rsid w:val="00CD2A25"/>
    <w:rsid w:val="00CE3167"/>
    <w:rsid w:val="00D47DC5"/>
    <w:rsid w:val="00D5544D"/>
    <w:rsid w:val="00D61E81"/>
    <w:rsid w:val="00D87A16"/>
    <w:rsid w:val="00D903B7"/>
    <w:rsid w:val="00DB235F"/>
    <w:rsid w:val="00DB37AF"/>
    <w:rsid w:val="00DE44FF"/>
    <w:rsid w:val="00DF3D23"/>
    <w:rsid w:val="00E11622"/>
    <w:rsid w:val="00E2300C"/>
    <w:rsid w:val="00E624A7"/>
    <w:rsid w:val="00EE6B78"/>
    <w:rsid w:val="00EF45B6"/>
    <w:rsid w:val="00F17B0F"/>
    <w:rsid w:val="00F31089"/>
    <w:rsid w:val="00F6028D"/>
    <w:rsid w:val="00FB029E"/>
    <w:rsid w:val="00FD0AC8"/>
    <w:rsid w:val="00FE3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074"/>
    <o:shapelayout v:ext="edit">
      <o:idmap v:ext="edit" data="1"/>
    </o:shapelayout>
  </w:shapeDefaults>
  <w:decimalSymbol w:val="."/>
  <w:listSeparator w:val=","/>
  <w15:chartTrackingRefBased/>
  <w15:docId w15:val="{5B7AA212-40D7-4BD3-8DB1-1050D2B4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 1"/>
    <w:basedOn w:val="Normal"/>
    <w:rsid w:val="00402AE0"/>
    <w:pPr>
      <w:numPr>
        <w:numId w:val="3"/>
      </w:numPr>
      <w:spacing w:before="480" w:after="240"/>
    </w:pPr>
    <w:rPr>
      <w:rFonts w:ascii="Century Gothic" w:hAnsi="Century Gothic"/>
      <w:b/>
    </w:rPr>
  </w:style>
  <w:style w:type="paragraph" w:customStyle="1" w:styleId="Header2">
    <w:name w:val="Header 2"/>
    <w:basedOn w:val="Header1"/>
    <w:rsid w:val="00402AE0"/>
    <w:pPr>
      <w:numPr>
        <w:ilvl w:val="1"/>
      </w:numPr>
    </w:pPr>
    <w:rPr>
      <w:b w:val="0"/>
    </w:rPr>
  </w:style>
  <w:style w:type="paragraph" w:customStyle="1" w:styleId="Header3">
    <w:name w:val="Header 3"/>
    <w:basedOn w:val="Header1"/>
    <w:rsid w:val="00402AE0"/>
    <w:pPr>
      <w:numPr>
        <w:ilvl w:val="2"/>
      </w:numPr>
    </w:pPr>
    <w:rPr>
      <w:b w:val="0"/>
    </w:rPr>
  </w:style>
  <w:style w:type="table" w:styleId="TableGrid">
    <w:name w:val="Table Grid"/>
    <w:basedOn w:val="TableNormal"/>
    <w:rsid w:val="008F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1A09"/>
    <w:pPr>
      <w:tabs>
        <w:tab w:val="center" w:pos="4153"/>
        <w:tab w:val="right" w:pos="8306"/>
      </w:tabs>
    </w:pPr>
  </w:style>
  <w:style w:type="paragraph" w:styleId="Footer">
    <w:name w:val="footer"/>
    <w:basedOn w:val="Normal"/>
    <w:rsid w:val="00771A09"/>
    <w:pPr>
      <w:tabs>
        <w:tab w:val="center" w:pos="4153"/>
        <w:tab w:val="right" w:pos="8306"/>
      </w:tabs>
    </w:pPr>
  </w:style>
  <w:style w:type="paragraph" w:styleId="BodyText">
    <w:name w:val="Body Text"/>
    <w:basedOn w:val="Normal"/>
    <w:rsid w:val="00E11622"/>
    <w:rPr>
      <w:b/>
      <w:i/>
      <w:szCs w:val="20"/>
      <w:lang w:val="en-US"/>
    </w:rPr>
  </w:style>
  <w:style w:type="paragraph" w:styleId="BodyText2">
    <w:name w:val="Body Text 2"/>
    <w:basedOn w:val="Normal"/>
    <w:rsid w:val="00C70E6B"/>
    <w:pPr>
      <w:overflowPunct w:val="0"/>
      <w:autoSpaceDE w:val="0"/>
      <w:autoSpaceDN w:val="0"/>
      <w:adjustRightInd w:val="0"/>
      <w:textAlignment w:val="baseline"/>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424920">
      <w:bodyDiv w:val="1"/>
      <w:marLeft w:val="0"/>
      <w:marRight w:val="0"/>
      <w:marTop w:val="0"/>
      <w:marBottom w:val="0"/>
      <w:divBdr>
        <w:top w:val="none" w:sz="0" w:space="0" w:color="auto"/>
        <w:left w:val="none" w:sz="0" w:space="0" w:color="auto"/>
        <w:bottom w:val="none" w:sz="0" w:space="0" w:color="auto"/>
        <w:right w:val="none" w:sz="0" w:space="0" w:color="auto"/>
      </w:divBdr>
    </w:div>
    <w:div w:id="16214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 Front line post</vt:lpstr>
    </vt:vector>
  </TitlesOfParts>
  <Company>Nottinghamshire County Council</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Front line post</dc:title>
  <dc:subject>Employment, jobs and careers</dc:subject>
  <dc:creator>Nottinghamshire County Council</dc:creator>
  <cp:keywords/>
  <dc:description/>
  <cp:lastModifiedBy>Office2</cp:lastModifiedBy>
  <cp:revision>2</cp:revision>
  <cp:lastPrinted>2011-05-26T09:14:00Z</cp:lastPrinted>
  <dcterms:created xsi:type="dcterms:W3CDTF">2020-10-06T14:04:00Z</dcterms:created>
  <dcterms:modified xsi:type="dcterms:W3CDTF">2020-10-06T14:04:00Z</dcterms:modified>
</cp:coreProperties>
</file>